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EE" w:rsidRPr="0066601F" w:rsidRDefault="003652EE" w:rsidP="003652EE">
      <w:pPr>
        <w:pStyle w:val="NormalnyWeb"/>
        <w:pBdr>
          <w:bottom w:val="single" w:sz="6" w:space="2" w:color="000000"/>
        </w:pBdr>
        <w:spacing w:after="0"/>
        <w:rPr>
          <w:i/>
          <w:lang w:val="en-US"/>
        </w:rPr>
      </w:pPr>
      <w:r w:rsidRPr="0066601F">
        <w:rPr>
          <w:i/>
          <w:color w:val="000000"/>
          <w:sz w:val="20"/>
          <w:szCs w:val="20"/>
          <w:lang w:val="en-US"/>
        </w:rPr>
        <w:t xml:space="preserve">Przebudowa </w:t>
      </w:r>
      <w:r w:rsidR="009A5EE0" w:rsidRPr="0066601F">
        <w:rPr>
          <w:i/>
          <w:color w:val="000000"/>
          <w:sz w:val="20"/>
          <w:szCs w:val="20"/>
          <w:lang w:val="en-US"/>
        </w:rPr>
        <w:t>–utwardzenie płytami drogowymi z odzysku nawierzchni drogi – ulicy Pogodnej                                        i sięgacza WPN ul. Turkusowej w m.Wapnica,  gmina Międzyzdroje.</w:t>
      </w:r>
    </w:p>
    <w:p w:rsidR="003652EE" w:rsidRPr="0066601F" w:rsidRDefault="003652EE" w:rsidP="003652EE">
      <w:pPr>
        <w:pStyle w:val="NormalnyWeb"/>
        <w:spacing w:after="0"/>
        <w:rPr>
          <w:i/>
          <w:lang w:val="en-US"/>
        </w:rPr>
      </w:pPr>
    </w:p>
    <w:p w:rsidR="003652EE" w:rsidRDefault="003652EE" w:rsidP="003652EE">
      <w:pPr>
        <w:pStyle w:val="NormalnyWeb"/>
        <w:spacing w:after="0"/>
        <w:rPr>
          <w:lang w:val="en-US"/>
        </w:rPr>
      </w:pPr>
    </w:p>
    <w:p w:rsidR="003652EE" w:rsidRDefault="003652EE" w:rsidP="003652EE">
      <w:pPr>
        <w:pStyle w:val="NormalnyWeb"/>
        <w:spacing w:after="0"/>
        <w:rPr>
          <w:lang w:val="en-US"/>
        </w:rPr>
      </w:pPr>
    </w:p>
    <w:p w:rsidR="003652EE" w:rsidRDefault="003652EE" w:rsidP="003652EE">
      <w:pPr>
        <w:pStyle w:val="NormalnyWeb"/>
        <w:numPr>
          <w:ilvl w:val="0"/>
          <w:numId w:val="1"/>
        </w:numPr>
        <w:spacing w:after="0"/>
        <w:rPr>
          <w:lang w:val="en-US"/>
        </w:rPr>
      </w:pPr>
      <w:r>
        <w:rPr>
          <w:b/>
          <w:bCs/>
          <w:color w:val="000000"/>
          <w:sz w:val="26"/>
          <w:szCs w:val="26"/>
          <w:lang w:val="en-US"/>
        </w:rPr>
        <w:t xml:space="preserve">Część opisowa do opracowania planu </w:t>
      </w:r>
      <w:r w:rsidRPr="009A5EE0">
        <w:rPr>
          <w:b/>
          <w:bCs/>
          <w:i/>
          <w:color w:val="000000"/>
          <w:sz w:val="26"/>
          <w:szCs w:val="26"/>
          <w:lang w:val="en-US"/>
        </w:rPr>
        <w:t>BIOZ.</w:t>
      </w:r>
    </w:p>
    <w:p w:rsidR="003652EE" w:rsidRDefault="003652EE" w:rsidP="003652EE">
      <w:pPr>
        <w:pStyle w:val="NormalnyWeb"/>
        <w:numPr>
          <w:ilvl w:val="1"/>
          <w:numId w:val="2"/>
        </w:numPr>
        <w:spacing w:after="0"/>
        <w:rPr>
          <w:lang w:val="en-US"/>
        </w:rPr>
      </w:pPr>
      <w:r>
        <w:rPr>
          <w:b/>
          <w:bCs/>
          <w:color w:val="000000"/>
          <w:lang w:val="en-US"/>
        </w:rPr>
        <w:t>Przedmiot i zakres opracowania.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Przedmiotem opracowania jest informacja dotycząca bezpieczeństwa i ochrony zdrowia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 xml:space="preserve">dla planowanego przedsięwzięcia inwetycyjnego pn: </w:t>
      </w:r>
      <w:r w:rsidRPr="009A5EE0">
        <w:rPr>
          <w:i/>
          <w:color w:val="000000"/>
          <w:lang w:val="en-US"/>
        </w:rPr>
        <w:t>“</w:t>
      </w:r>
      <w:r w:rsidRPr="009A5EE0">
        <w:rPr>
          <w:b/>
          <w:bCs/>
          <w:i/>
          <w:color w:val="000000"/>
          <w:lang w:val="en-US"/>
        </w:rPr>
        <w:t xml:space="preserve">Przebudowa </w:t>
      </w:r>
      <w:r w:rsidR="009A5EE0" w:rsidRPr="009A5EE0">
        <w:rPr>
          <w:b/>
          <w:bCs/>
          <w:i/>
          <w:color w:val="000000"/>
          <w:lang w:val="en-US"/>
        </w:rPr>
        <w:t xml:space="preserve">utwardzenie płytami drogowymi </w:t>
      </w:r>
      <w:r w:rsidRPr="009A5EE0">
        <w:rPr>
          <w:b/>
          <w:bCs/>
          <w:i/>
          <w:color w:val="000000"/>
          <w:lang w:val="en-US"/>
        </w:rPr>
        <w:t xml:space="preserve"> </w:t>
      </w:r>
      <w:r w:rsidR="009A5EE0" w:rsidRPr="009A5EE0">
        <w:rPr>
          <w:b/>
          <w:bCs/>
          <w:i/>
          <w:color w:val="000000"/>
          <w:lang w:val="en-US"/>
        </w:rPr>
        <w:t xml:space="preserve">z odzysku </w:t>
      </w:r>
      <w:r w:rsidRPr="009A5EE0">
        <w:rPr>
          <w:b/>
          <w:bCs/>
          <w:i/>
          <w:color w:val="000000"/>
          <w:lang w:val="en-US"/>
        </w:rPr>
        <w:t xml:space="preserve">nawierzchni </w:t>
      </w:r>
      <w:r w:rsidR="009A5EE0" w:rsidRPr="009A5EE0">
        <w:rPr>
          <w:b/>
          <w:bCs/>
          <w:i/>
          <w:color w:val="000000"/>
          <w:lang w:val="en-US"/>
        </w:rPr>
        <w:t>drogi gminnej - ulicy Pogodnej i sięgacza do WPN  ulicy Turkusowej</w:t>
      </w:r>
      <w:r w:rsidRPr="009A5EE0">
        <w:rPr>
          <w:b/>
          <w:bCs/>
          <w:i/>
          <w:color w:val="000000"/>
          <w:lang w:val="en-US"/>
        </w:rPr>
        <w:t xml:space="preserve"> </w:t>
      </w:r>
      <w:r w:rsidR="009A5EE0" w:rsidRPr="009A5EE0">
        <w:rPr>
          <w:b/>
          <w:bCs/>
          <w:i/>
          <w:color w:val="000000"/>
          <w:lang w:val="en-US"/>
        </w:rPr>
        <w:t xml:space="preserve"> w m. Wapnica</w:t>
      </w:r>
      <w:r w:rsidRPr="009A5EE0">
        <w:rPr>
          <w:b/>
          <w:bCs/>
          <w:i/>
          <w:color w:val="000000"/>
          <w:lang w:val="en-US"/>
        </w:rPr>
        <w:t>, gmina Międzyzdroje”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jest zbiór niezbędnych danych projektowych dla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Kierownika Budowy i Kierownika Robót do opracowania planu BIOZ.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Zakres opracowania obejmuje wykonanie robot drogowych w zakresie :</w:t>
      </w:r>
    </w:p>
    <w:p w:rsidR="003652EE" w:rsidRPr="003652EE" w:rsidRDefault="003652EE" w:rsidP="003652EE">
      <w:pPr>
        <w:pStyle w:val="NormalnyWeb"/>
        <w:numPr>
          <w:ilvl w:val="0"/>
          <w:numId w:val="20"/>
        </w:numPr>
        <w:spacing w:after="0"/>
        <w:rPr>
          <w:lang w:val="en-US"/>
        </w:rPr>
      </w:pPr>
      <w:r>
        <w:rPr>
          <w:color w:val="000000"/>
          <w:lang w:val="en-US"/>
        </w:rPr>
        <w:t xml:space="preserve"> przebudowy nawierzchni bitumicznej jezdni polegającej na wyprofilowniu podbudowy kruszywem łamanym 0/32 mm stabilizowanym mechanicznie, ułożeniu warstwy wywównawczej z masy mineralno-bitumicznych śerdnioziarnistych na warstwy wiążace </w:t>
      </w:r>
      <w:r w:rsidR="009734B4">
        <w:rPr>
          <w:color w:val="000000"/>
          <w:lang w:val="en-US"/>
        </w:rPr>
        <w:t>i</w:t>
      </w:r>
      <w:r>
        <w:rPr>
          <w:color w:val="000000"/>
          <w:lang w:val="en-US"/>
        </w:rPr>
        <w:t xml:space="preserve"> warstwy ścieralnej z betonu asfaltowego</w:t>
      </w:r>
      <w:r w:rsidR="009734B4">
        <w:rPr>
          <w:color w:val="000000"/>
          <w:lang w:val="en-US"/>
        </w:rPr>
        <w:t>.</w:t>
      </w:r>
    </w:p>
    <w:p w:rsidR="003652EE" w:rsidRDefault="009734B4" w:rsidP="003652EE">
      <w:pPr>
        <w:pStyle w:val="NormalnyWeb"/>
        <w:numPr>
          <w:ilvl w:val="0"/>
          <w:numId w:val="20"/>
        </w:numPr>
        <w:spacing w:after="0"/>
        <w:rPr>
          <w:lang w:val="en-US"/>
        </w:rPr>
      </w:pPr>
      <w:r>
        <w:rPr>
          <w:lang w:val="en-US"/>
        </w:rPr>
        <w:t xml:space="preserve">odtworzeniu rowów odprowadzająco-odparowujących </w:t>
      </w:r>
      <w:r w:rsidR="00514491">
        <w:rPr>
          <w:lang w:val="en-US"/>
        </w:rPr>
        <w:t>i</w:t>
      </w:r>
      <w:r>
        <w:rPr>
          <w:lang w:val="en-US"/>
        </w:rPr>
        <w:t xml:space="preserve"> prfilowaniu poboczy gruntowych.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b/>
          <w:bCs/>
          <w:color w:val="000000"/>
          <w:lang w:val="en-US"/>
        </w:rPr>
        <w:t xml:space="preserve">2. </w:t>
      </w:r>
      <w:r w:rsidRPr="009A5EE0">
        <w:rPr>
          <w:b/>
          <w:bCs/>
          <w:i/>
          <w:color w:val="000000"/>
          <w:lang w:val="en-US"/>
        </w:rPr>
        <w:t>Wykaz istniejących elementów uzbrojenia terenu.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 xml:space="preserve">W pasie drogowym </w:t>
      </w:r>
      <w:r w:rsidR="00514491">
        <w:rPr>
          <w:color w:val="000000"/>
          <w:lang w:val="en-US"/>
        </w:rPr>
        <w:t>ulic Pogodnej i sięgacza WPN ulicy Turkusowej w m. Wapnica           gmina Międzyzdroje</w:t>
      </w:r>
      <w:r w:rsidR="009734B4">
        <w:rPr>
          <w:color w:val="000000"/>
          <w:lang w:val="en-US"/>
        </w:rPr>
        <w:t xml:space="preserve">, </w:t>
      </w:r>
      <w:r w:rsidR="00514491">
        <w:rPr>
          <w:color w:val="000000"/>
          <w:lang w:val="en-US"/>
        </w:rPr>
        <w:t xml:space="preserve">                                                                                                                      </w:t>
      </w:r>
      <w:r w:rsidR="009734B4" w:rsidRPr="00514491">
        <w:rPr>
          <w:b/>
          <w:i/>
          <w:color w:val="000000"/>
          <w:lang w:val="en-US"/>
        </w:rPr>
        <w:t>t</w:t>
      </w:r>
      <w:r w:rsidRPr="00514491">
        <w:rPr>
          <w:b/>
          <w:i/>
          <w:color w:val="000000"/>
          <w:lang w:val="en-US"/>
        </w:rPr>
        <w:t>eren uzbrojony jest w :</w:t>
      </w:r>
    </w:p>
    <w:p w:rsidR="003652EE" w:rsidRDefault="003652EE" w:rsidP="009734B4">
      <w:pPr>
        <w:pStyle w:val="NormalnyWeb"/>
        <w:numPr>
          <w:ilvl w:val="0"/>
          <w:numId w:val="4"/>
        </w:numPr>
        <w:spacing w:after="0"/>
        <w:rPr>
          <w:lang w:val="en-US"/>
        </w:rPr>
      </w:pPr>
      <w:r>
        <w:rPr>
          <w:color w:val="000000"/>
          <w:lang w:val="en-US"/>
        </w:rPr>
        <w:t>sieć i przyłącza wodociągowe</w:t>
      </w:r>
    </w:p>
    <w:p w:rsidR="003652EE" w:rsidRDefault="003652EE" w:rsidP="009734B4">
      <w:pPr>
        <w:pStyle w:val="NormalnyWeb"/>
        <w:numPr>
          <w:ilvl w:val="0"/>
          <w:numId w:val="4"/>
        </w:numPr>
        <w:spacing w:after="0"/>
        <w:rPr>
          <w:lang w:val="en-US"/>
        </w:rPr>
      </w:pPr>
      <w:r>
        <w:rPr>
          <w:color w:val="000000"/>
          <w:lang w:val="en-US"/>
        </w:rPr>
        <w:t>sieć i przyłącza kanalizacyjne</w:t>
      </w:r>
    </w:p>
    <w:p w:rsidR="003652EE" w:rsidRDefault="003652EE" w:rsidP="009734B4">
      <w:pPr>
        <w:pStyle w:val="NormalnyWeb"/>
        <w:numPr>
          <w:ilvl w:val="0"/>
          <w:numId w:val="4"/>
        </w:numPr>
        <w:spacing w:after="0"/>
        <w:rPr>
          <w:lang w:val="en-US"/>
        </w:rPr>
      </w:pPr>
      <w:r>
        <w:rPr>
          <w:color w:val="000000"/>
          <w:lang w:val="en-US"/>
        </w:rPr>
        <w:t>sieć i przyłącza gazowe</w:t>
      </w:r>
    </w:p>
    <w:p w:rsidR="003652EE" w:rsidRDefault="003652EE" w:rsidP="009734B4">
      <w:pPr>
        <w:pStyle w:val="NormalnyWeb"/>
        <w:numPr>
          <w:ilvl w:val="0"/>
          <w:numId w:val="4"/>
        </w:numPr>
        <w:spacing w:after="0"/>
        <w:rPr>
          <w:lang w:val="en-US"/>
        </w:rPr>
      </w:pPr>
      <w:r>
        <w:rPr>
          <w:color w:val="000000"/>
          <w:lang w:val="en-US"/>
        </w:rPr>
        <w:t>linie kablowe, oświetlenie uliczne</w:t>
      </w:r>
    </w:p>
    <w:p w:rsidR="003652EE" w:rsidRPr="009734B4" w:rsidRDefault="003652EE" w:rsidP="009734B4">
      <w:pPr>
        <w:pStyle w:val="NormalnyWeb"/>
        <w:numPr>
          <w:ilvl w:val="0"/>
          <w:numId w:val="4"/>
        </w:numPr>
        <w:spacing w:after="0"/>
        <w:rPr>
          <w:lang w:val="en-US"/>
        </w:rPr>
      </w:pPr>
      <w:r>
        <w:rPr>
          <w:color w:val="000000"/>
          <w:lang w:val="en-US"/>
        </w:rPr>
        <w:t>linie kablowe i przyłącza telekomunikacyj</w:t>
      </w:r>
      <w:r w:rsidR="009734B4">
        <w:rPr>
          <w:color w:val="000000"/>
          <w:lang w:val="en-US"/>
        </w:rPr>
        <w:t>ne</w:t>
      </w:r>
    </w:p>
    <w:p w:rsidR="009734B4" w:rsidRPr="009A5EE0" w:rsidRDefault="003652EE" w:rsidP="009734B4">
      <w:pPr>
        <w:pStyle w:val="NormalnyWeb"/>
        <w:numPr>
          <w:ilvl w:val="0"/>
          <w:numId w:val="20"/>
        </w:numPr>
        <w:spacing w:after="0"/>
        <w:rPr>
          <w:i/>
          <w:lang w:val="en-US"/>
        </w:rPr>
      </w:pPr>
      <w:r w:rsidRPr="009A5EE0">
        <w:rPr>
          <w:b/>
          <w:bCs/>
          <w:i/>
          <w:color w:val="000000"/>
          <w:lang w:val="en-US"/>
        </w:rPr>
        <w:t>Elementy zagospodarowania terenu, które mogą stwarzać zagrożenie bezpieczeństwa i zdrowia ludzi.</w:t>
      </w:r>
    </w:p>
    <w:p w:rsidR="003652EE" w:rsidRPr="009734B4" w:rsidRDefault="009734B4" w:rsidP="009734B4">
      <w:pPr>
        <w:pStyle w:val="NormalnyWeb"/>
        <w:spacing w:after="0"/>
        <w:ind w:left="360"/>
        <w:rPr>
          <w:lang w:val="en-US"/>
        </w:rPr>
      </w:pPr>
      <w:r w:rsidRPr="009734B4">
        <w:rPr>
          <w:b/>
          <w:bCs/>
          <w:color w:val="000000"/>
          <w:lang w:val="en-US"/>
        </w:rPr>
        <w:t xml:space="preserve"> </w:t>
      </w:r>
      <w:r w:rsidR="003652EE" w:rsidRPr="009734B4">
        <w:rPr>
          <w:b/>
          <w:bCs/>
          <w:color w:val="000000"/>
          <w:lang w:val="en-US"/>
        </w:rPr>
        <w:t>*</w:t>
      </w:r>
      <w:r w:rsidR="003652EE" w:rsidRPr="009734B4">
        <w:rPr>
          <w:color w:val="000000"/>
          <w:lang w:val="en-US"/>
        </w:rPr>
        <w:t xml:space="preserve"> istniejące studzienki kanalizacji ściekowej</w:t>
      </w:r>
    </w:p>
    <w:p w:rsidR="003652EE" w:rsidRDefault="009734B4" w:rsidP="009734B4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 xml:space="preserve">       </w:t>
      </w:r>
      <w:r w:rsidR="003652EE">
        <w:rPr>
          <w:color w:val="000000"/>
          <w:lang w:val="en-US"/>
        </w:rPr>
        <w:t>* istniejące sieci podziemne gazowe</w:t>
      </w:r>
    </w:p>
    <w:p w:rsidR="003652EE" w:rsidRDefault="009734B4" w:rsidP="009734B4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lastRenderedPageBreak/>
        <w:t xml:space="preserve">        </w:t>
      </w:r>
      <w:r w:rsidR="003652EE">
        <w:rPr>
          <w:color w:val="000000"/>
          <w:lang w:val="en-US"/>
        </w:rPr>
        <w:t>* istniejące podziemne i napowietrzne linie energetyczne</w:t>
      </w:r>
    </w:p>
    <w:p w:rsidR="003652EE" w:rsidRDefault="009734B4" w:rsidP="009734B4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 xml:space="preserve">        </w:t>
      </w:r>
      <w:r w:rsidR="003652EE">
        <w:rPr>
          <w:color w:val="000000"/>
          <w:lang w:val="en-US"/>
        </w:rPr>
        <w:t>* istniejące podziemne linie kablowe teletechn</w:t>
      </w:r>
      <w:r>
        <w:rPr>
          <w:color w:val="000000"/>
          <w:lang w:val="en-US"/>
        </w:rPr>
        <w:t>iczne</w:t>
      </w:r>
    </w:p>
    <w:p w:rsidR="003652EE" w:rsidRDefault="009734B4" w:rsidP="009734B4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 xml:space="preserve">        </w:t>
      </w:r>
      <w:r w:rsidR="003652EE">
        <w:rPr>
          <w:color w:val="000000"/>
          <w:lang w:val="en-US"/>
        </w:rPr>
        <w:t>* prowadzenie prac w pasie drogowym i w pobliżu jezdni pod ruchem</w:t>
      </w:r>
    </w:p>
    <w:p w:rsidR="003652EE" w:rsidRDefault="009734B4" w:rsidP="009734B4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 xml:space="preserve">        </w:t>
      </w:r>
      <w:r w:rsidR="003652EE">
        <w:rPr>
          <w:color w:val="000000"/>
          <w:lang w:val="en-US"/>
        </w:rPr>
        <w:t>* miejsca demontażu i montażu elementów wielkogabarytowych w wykopach</w:t>
      </w:r>
    </w:p>
    <w:p w:rsidR="003652EE" w:rsidRDefault="009734B4" w:rsidP="009734B4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 xml:space="preserve">           </w:t>
      </w:r>
      <w:r w:rsidR="003652EE">
        <w:rPr>
          <w:color w:val="000000"/>
          <w:lang w:val="en-US"/>
        </w:rPr>
        <w:t>np. studni, rurociągów, separatora, słupów oświetlenia ulicznego</w:t>
      </w:r>
    </w:p>
    <w:p w:rsidR="003652EE" w:rsidRDefault="009734B4" w:rsidP="00C6470A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 xml:space="preserve">        </w:t>
      </w:r>
      <w:r w:rsidR="003652EE">
        <w:rPr>
          <w:color w:val="000000"/>
          <w:lang w:val="en-US"/>
        </w:rPr>
        <w:t>* prowadzenie prac związanych z wykonywaniem konstrukcji betonowych</w:t>
      </w:r>
    </w:p>
    <w:p w:rsidR="003652EE" w:rsidRDefault="009734B4" w:rsidP="009734B4">
      <w:pPr>
        <w:pStyle w:val="NormalnyWeb"/>
        <w:spacing w:after="0"/>
        <w:rPr>
          <w:lang w:val="en-US"/>
        </w:rPr>
      </w:pPr>
      <w:r>
        <w:rPr>
          <w:b/>
          <w:bCs/>
          <w:color w:val="000000"/>
          <w:lang w:val="en-US"/>
        </w:rPr>
        <w:t xml:space="preserve">4.  </w:t>
      </w:r>
      <w:r w:rsidR="003652EE" w:rsidRPr="009A5EE0">
        <w:rPr>
          <w:b/>
          <w:bCs/>
          <w:i/>
          <w:color w:val="000000"/>
          <w:lang w:val="en-US"/>
        </w:rPr>
        <w:t>Przewidywane zagrożenie występujące podczas realizacji robót.</w:t>
      </w:r>
    </w:p>
    <w:p w:rsidR="003652EE" w:rsidRDefault="003652EE" w:rsidP="009734B4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* niestosowanie się do przepisów BHP dla poszczególnych robót,</w:t>
      </w:r>
    </w:p>
    <w:p w:rsidR="003652EE" w:rsidRDefault="003652EE" w:rsidP="009734B4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* nie zabezpieczenie ścian wykopów przed obsunięciem,</w:t>
      </w:r>
    </w:p>
    <w:p w:rsidR="003652EE" w:rsidRDefault="003652EE" w:rsidP="009734B4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* uszkodzenie kabli i sieci podziemnych podczas wykopów ręcznych</w:t>
      </w:r>
      <w:r w:rsidR="009734B4">
        <w:rPr>
          <w:color w:val="000000"/>
          <w:lang w:val="en-US"/>
        </w:rPr>
        <w:t xml:space="preserve"> i mechanicznych</w:t>
      </w:r>
    </w:p>
    <w:p w:rsidR="003652EE" w:rsidRDefault="003652EE" w:rsidP="009734B4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* nieprawidłowe zabezpieczenie terenu budowy</w:t>
      </w:r>
    </w:p>
    <w:p w:rsidR="003652EE" w:rsidRDefault="003652EE" w:rsidP="009734B4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* niebezpieczeństwo podczas prowadzenia robót, związane z przebywaniem</w:t>
      </w:r>
    </w:p>
    <w:p w:rsidR="003652EE" w:rsidRDefault="009734B4" w:rsidP="009734B4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 xml:space="preserve">   </w:t>
      </w:r>
      <w:r w:rsidR="003652EE">
        <w:rPr>
          <w:color w:val="000000"/>
          <w:lang w:val="en-US"/>
        </w:rPr>
        <w:t>pracowników w pasie drogowym przy otwartym ruchu drogowym</w:t>
      </w:r>
    </w:p>
    <w:p w:rsidR="003652EE" w:rsidRDefault="003652EE" w:rsidP="009734B4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* prace bez asekuracji i zabezpieczenia dróg oddechowych w istniejących</w:t>
      </w:r>
    </w:p>
    <w:p w:rsidR="003652EE" w:rsidRDefault="009734B4" w:rsidP="009734B4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 xml:space="preserve">   studzienkach kanalizacyjnych i</w:t>
      </w:r>
      <w:r w:rsidR="003652EE">
        <w:rPr>
          <w:color w:val="000000"/>
          <w:lang w:val="en-US"/>
        </w:rPr>
        <w:t xml:space="preserve"> zbiornikach bezodpływowych</w:t>
      </w:r>
    </w:p>
    <w:p w:rsidR="003652EE" w:rsidRDefault="003652EE" w:rsidP="009734B4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* stosowanie nie</w:t>
      </w:r>
      <w:r w:rsidR="009734B4">
        <w:rPr>
          <w:color w:val="000000"/>
          <w:lang w:val="en-US"/>
        </w:rPr>
        <w:t>sprawnych maszyn, uszkodzonych i</w:t>
      </w:r>
      <w:r>
        <w:rPr>
          <w:color w:val="000000"/>
          <w:lang w:val="en-US"/>
        </w:rPr>
        <w:t xml:space="preserve"> zużytych narzędzi</w:t>
      </w:r>
    </w:p>
    <w:p w:rsidR="003652EE" w:rsidRDefault="009734B4" w:rsidP="009734B4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* naruszenie sy</w:t>
      </w:r>
      <w:r w:rsidR="003652EE">
        <w:rPr>
          <w:color w:val="000000"/>
          <w:lang w:val="en-US"/>
        </w:rPr>
        <w:t>stemu korzeniowego powodujące utratę stateczności drzewa</w:t>
      </w:r>
    </w:p>
    <w:p w:rsidR="003652EE" w:rsidRDefault="003652EE" w:rsidP="009734B4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* niebezpieczeństwo doznania urazów mechanicznych wynikających z obsługi</w:t>
      </w:r>
      <w:r w:rsidR="009734B4">
        <w:rPr>
          <w:color w:val="000000"/>
          <w:lang w:val="en-US"/>
        </w:rPr>
        <w:t xml:space="preserve"> narzędzi</w:t>
      </w:r>
    </w:p>
    <w:p w:rsidR="003652EE" w:rsidRDefault="003652EE" w:rsidP="009734B4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* niebezpieczeństwo porażenia prądem wynikające z obsługi elektronarzędzi</w:t>
      </w:r>
    </w:p>
    <w:p w:rsidR="003652EE" w:rsidRDefault="009734B4" w:rsidP="009734B4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 xml:space="preserve">  </w:t>
      </w:r>
      <w:r w:rsidR="003652EE">
        <w:rPr>
          <w:color w:val="000000"/>
          <w:lang w:val="en-US"/>
        </w:rPr>
        <w:t>(agregatów prądotwórczych, przecinarek, wiertarek)</w:t>
      </w:r>
    </w:p>
    <w:p w:rsidR="003652EE" w:rsidRDefault="003652EE" w:rsidP="009734B4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* niebezpieczeństwo upadku, przysypania przy wykonywaniu robót ziemnych</w:t>
      </w:r>
    </w:p>
    <w:p w:rsidR="003652EE" w:rsidRDefault="009734B4" w:rsidP="009734B4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 xml:space="preserve">   </w:t>
      </w:r>
      <w:r w:rsidR="003652EE">
        <w:rPr>
          <w:color w:val="000000"/>
          <w:lang w:val="en-US"/>
        </w:rPr>
        <w:t>związanych z wykonywaniem prac montażowych na wysokości</w:t>
      </w:r>
    </w:p>
    <w:p w:rsidR="003652EE" w:rsidRDefault="003652EE" w:rsidP="009734B4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* zagrożenia przy wykonywaniu prac ziemnych w pobliżu kabli energetycznych</w:t>
      </w:r>
    </w:p>
    <w:p w:rsidR="003652EE" w:rsidRDefault="003652EE" w:rsidP="009734B4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* zagrożenia przy wykonywaniu prac przy użyciu sprzętu budowlanego</w:t>
      </w:r>
    </w:p>
    <w:p w:rsidR="003652EE" w:rsidRDefault="009734B4" w:rsidP="009734B4">
      <w:pPr>
        <w:pStyle w:val="NormalnyWeb"/>
        <w:spacing w:after="0"/>
        <w:rPr>
          <w:color w:val="000000"/>
          <w:lang w:val="en-US"/>
        </w:rPr>
      </w:pPr>
      <w:r>
        <w:rPr>
          <w:color w:val="000000"/>
          <w:lang w:val="en-US"/>
        </w:rPr>
        <w:t xml:space="preserve">   </w:t>
      </w:r>
      <w:r w:rsidR="003652EE">
        <w:rPr>
          <w:color w:val="000000"/>
          <w:lang w:val="en-US"/>
        </w:rPr>
        <w:t>np. koparek, dźwigów,spycharek, równiarek itp.</w:t>
      </w:r>
    </w:p>
    <w:p w:rsidR="00F51967" w:rsidRDefault="00F51967" w:rsidP="009734B4">
      <w:pPr>
        <w:pStyle w:val="NormalnyWeb"/>
        <w:spacing w:after="0"/>
        <w:rPr>
          <w:lang w:val="en-US"/>
        </w:rPr>
      </w:pPr>
    </w:p>
    <w:p w:rsidR="003652EE" w:rsidRPr="009A5EE0" w:rsidRDefault="003652EE" w:rsidP="009734B4">
      <w:pPr>
        <w:pStyle w:val="NormalnyWeb"/>
        <w:numPr>
          <w:ilvl w:val="0"/>
          <w:numId w:val="21"/>
        </w:numPr>
        <w:spacing w:after="0"/>
        <w:rPr>
          <w:i/>
          <w:lang w:val="en-US"/>
        </w:rPr>
      </w:pPr>
      <w:r w:rsidRPr="009A5EE0">
        <w:rPr>
          <w:b/>
          <w:bCs/>
          <w:i/>
          <w:color w:val="000000"/>
          <w:sz w:val="26"/>
          <w:szCs w:val="26"/>
          <w:lang w:val="en-US"/>
        </w:rPr>
        <w:t>Sposób prowadzenia instruktażu pracowników.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Przed przystąpieniem do realizacji robót należy przeprowadzić instruktaż stanowiskowy pracowników. Instruktaż powinien sk</w:t>
      </w:r>
      <w:r w:rsidR="009734B4">
        <w:rPr>
          <w:color w:val="000000"/>
          <w:lang w:val="en-US"/>
        </w:rPr>
        <w:t>ładać się z częśc teoretycznej i</w:t>
      </w:r>
      <w:r>
        <w:rPr>
          <w:color w:val="000000"/>
          <w:lang w:val="en-US"/>
        </w:rPr>
        <w:t xml:space="preserve"> praktycznej obejmującej cały zakres prac mogącyych wystąpić przy realizacji tej inwestycji.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Szkolenia w dziedzinie bezpieczeństwa I higieny pracy dla pracowników zatrudnionych na stanowiskach robotniczych, przeprowadza się jako :</w:t>
      </w:r>
    </w:p>
    <w:p w:rsidR="003652EE" w:rsidRDefault="003652EE" w:rsidP="003652EE">
      <w:pPr>
        <w:pStyle w:val="NormalnyWeb"/>
        <w:numPr>
          <w:ilvl w:val="0"/>
          <w:numId w:val="6"/>
        </w:numPr>
        <w:spacing w:after="0"/>
        <w:rPr>
          <w:lang w:val="en-US"/>
        </w:rPr>
      </w:pPr>
      <w:r>
        <w:rPr>
          <w:color w:val="000000"/>
          <w:lang w:val="en-US"/>
        </w:rPr>
        <w:t>szkolenie wstępne</w:t>
      </w:r>
    </w:p>
    <w:p w:rsidR="003652EE" w:rsidRDefault="003652EE" w:rsidP="003652EE">
      <w:pPr>
        <w:pStyle w:val="NormalnyWeb"/>
        <w:numPr>
          <w:ilvl w:val="0"/>
          <w:numId w:val="6"/>
        </w:numPr>
        <w:spacing w:after="0"/>
        <w:rPr>
          <w:lang w:val="en-US"/>
        </w:rPr>
      </w:pPr>
      <w:r>
        <w:rPr>
          <w:color w:val="000000"/>
          <w:lang w:val="en-US"/>
        </w:rPr>
        <w:t>szkolenie okresowe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Szkolenia te przeprowadzane są w oparciu o programy poszczególnych rodzajów szkolenia.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Szkolenia wstępne ogólne “instruktaż ogólny” przechodzą wszyscy nowo zatrudnieni pracownicy przed dopuszczenia do wykonywania pracy.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Obejmuje ono zapoznanie pracowników z podstawowymi przepisami bhp zawartymi w Kodeksie pracy, w układach zbiorowych pracy I regulaminach pracy, zasadami bhp obowiązującymi w danym zakładzie pracy oraz zasadami udzielania pierwszej pomocy.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Szkolenie wstępne na stanowisku pracy “Instruktażstanowiskowy” powinien zapoznać pracowników z zagrożeniami występującymi na określonym stanowisku pracy, sposobami ochrony przed zagrożeniami oraz metodami bezpiecznego wykonywania pracy na tym stanowisku.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Pracownicy przed przystąpieniem do pracy, powinni być zapoznani z ryzykiem zawodowym związanym z pracą na danym stanowisku pracy.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Fakt odbycia przez pracownika szkolenia wstępnego ogólnego, szkolenia wstępnego na stanowisku pracy oraz zapoznania z ryzykiem zawodowym, powinien być potwierdzony przez pracownika na piśmie oraz odnotowany w aktach osobowych pracownika.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Szkolenia wstępne podstawowe w zakresie bhp dla pracowników powinny być przeprowadzone w okresie nie dłuższym niż – 6 miesięc od rozpoczęcia pracy na określonym stanowisku pracy.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Swzkolenia okresowe w zakrsie bhp dla pracowników zatrudnionych na stanowiskach robotnicznych, powinny być przeprowadzone w formie instruktażu nie rzadziej niż raz na – 3 lata, a na stanowiskach pracy, na których występują szczególne zagrożenia dla zdrowia lub życia oraz zagrożenia wypadkowe - nie rzadziej niż raz w roku.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Pracownicy zatrudnieni na stanowiskach operatorów maszyn o napędzie silnikowym powinien posiadać wymagane kwalifikacje.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Na placu budowy powinny być udostępnione pracownikom do stałego korzystania, aktualne instrukcje bezpieczeństwai higieny pracy dotyczące: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lastRenderedPageBreak/>
        <w:t>- wykonywania prac związanych z zagrożeniami wypadkowymi lub zagrożeniami zdrowia</w:t>
      </w:r>
    </w:p>
    <w:p w:rsidR="003652EE" w:rsidRDefault="00C6470A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 xml:space="preserve">   </w:t>
      </w:r>
      <w:r w:rsidR="003652EE">
        <w:rPr>
          <w:color w:val="000000"/>
          <w:lang w:val="en-US"/>
        </w:rPr>
        <w:t>pracowników,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- obsługi maszyn i innych urządzeń technicznych,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- postępowania z materiałami szkodliwymi dla zdrowia i niebezpieczeństwami,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- udzielania pierwszej pomocy,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W/w instrukcje powinny określać czynności do wykonywania prze rozpoczęciem danej pracy, zasady i sposoby bezpiecznego wykonywania danej pracy, czynności do wykonywania po jej zakończeniu oraz zasady postępowania w sytuacjach awaryjnych stwarzających zagrożenia dla życia lub zdrowia pracowników.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Nie wolno dopuścić pracownika do pracy, do której wykonywania nie posiada wymaganych kwalifikacji lub potrzebnych umiejętności, a także dostatecznej znajomości przepisów oraz zasad BHP.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Bezpośredni nadzór nad bezpieczeństwem i higieny pracy na stanowiskach pracy sprawują odpowiednio kierownik budowy (kierownik robót) oraz mistrz budowlany, stosownie do zakresu obowiązków.</w:t>
      </w:r>
    </w:p>
    <w:p w:rsidR="003652EE" w:rsidRDefault="003652EE" w:rsidP="003652EE">
      <w:pPr>
        <w:pStyle w:val="NormalnyWeb"/>
        <w:spacing w:after="0"/>
        <w:rPr>
          <w:lang w:val="en-US"/>
        </w:rPr>
      </w:pPr>
    </w:p>
    <w:p w:rsidR="003652EE" w:rsidRPr="009A5EE0" w:rsidRDefault="003652EE" w:rsidP="003652EE">
      <w:pPr>
        <w:pStyle w:val="NormalnyWeb"/>
        <w:numPr>
          <w:ilvl w:val="1"/>
          <w:numId w:val="4"/>
        </w:numPr>
        <w:spacing w:after="0"/>
        <w:rPr>
          <w:b/>
          <w:i/>
          <w:lang w:val="en-US"/>
        </w:rPr>
      </w:pPr>
      <w:r w:rsidRPr="009A5EE0">
        <w:rPr>
          <w:b/>
          <w:bCs/>
          <w:i/>
          <w:color w:val="000000"/>
          <w:sz w:val="26"/>
          <w:szCs w:val="26"/>
          <w:lang w:val="en-US"/>
        </w:rPr>
        <w:t>Środki techniczne i organizacyjne zapobiegające niebezpieczeństwom</w:t>
      </w:r>
      <w:r w:rsidR="009734B4" w:rsidRPr="009A5EE0">
        <w:rPr>
          <w:b/>
          <w:i/>
          <w:lang w:val="en-US"/>
        </w:rPr>
        <w:t xml:space="preserve"> </w:t>
      </w:r>
      <w:r w:rsidRPr="009A5EE0">
        <w:rPr>
          <w:b/>
          <w:bCs/>
          <w:i/>
          <w:color w:val="000000"/>
          <w:sz w:val="26"/>
          <w:szCs w:val="26"/>
          <w:lang w:val="en-US"/>
        </w:rPr>
        <w:t>wynikającym z wykonywania robót budowlanych.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Organizacja budowy powinna przebiegać w sposób gwarantujący bezpieczny i zgodny z przepisami przebieg budowy i robót. Należy stosować technologię robót i narzędzia zgodnie z zasadami wspólczesnej wiedzy technicznej i wymaganiami prawnymi, a wszczególności z Rozporządzeniem Ministra Infrastruktury z dnia 06 lutego 2003 r. w sprawie bezpieczeństwai higieny pracy podczas eksploatacji maszyn i innych urządzeń technicznych do robót ziemnych, budowlanych i drogowych (Dz.U.Nr 118, poz. 1163).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Bezpośredni nadzór nad bezpieczeństwem i higieną pracy na stanowiskach pracy sprawują odpowiednio kierownik budowy (kierownik robót) oraz mistrz budowlany, stosownie do zakresu obowiązków.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Rozporządzenie Ministra Gospodarki z dnia 30 pqździernika 2002 r. w sprawie minimalnych wymagań dotyczących bhp w zakresie użytkownia maszyn przez pracowników podczas pracy.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Dobór zestawu maszyn, urządzeń i narzędzi musi wynikać z analizy procesu technologicnego, w którego sklad wchodzą wszystkie operacje związane z ralizacją projektu.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Dozór nad realizacją przedsięwzięcia może być prowadony tylko przez osoby posiadające uprawnieenia do pełnienia samodzielnych funkcji w budownictwie zgodnie z wymaganiami prawa budowlanego.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lastRenderedPageBreak/>
        <w:t>Roboty powinny być prowadzone przez pracowników posiadające odpowiednie kawalifikacje zawodowe.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Nieprzestrzeganie przepisów bhp na placu budowy prowadzi do powstawania bezpośrednich zagrożeń dla życia lub zdrowia pracowników.</w:t>
      </w:r>
    </w:p>
    <w:p w:rsidR="003652EE" w:rsidRDefault="003652EE" w:rsidP="003652EE">
      <w:pPr>
        <w:pStyle w:val="NormalnyWeb"/>
        <w:numPr>
          <w:ilvl w:val="0"/>
          <w:numId w:val="8"/>
        </w:numPr>
        <w:spacing w:after="0"/>
        <w:rPr>
          <w:lang w:val="en-US"/>
        </w:rPr>
      </w:pPr>
      <w:r w:rsidRPr="009A5EE0">
        <w:rPr>
          <w:b/>
          <w:bCs/>
          <w:i/>
          <w:color w:val="000000"/>
          <w:lang w:val="en-US"/>
        </w:rPr>
        <w:t>p r z y c z y n y organizacyjne powstania wypadków przy</w:t>
      </w:r>
      <w:r>
        <w:rPr>
          <w:b/>
          <w:bCs/>
          <w:color w:val="000000"/>
          <w:lang w:val="en-US"/>
        </w:rPr>
        <w:t xml:space="preserve"> </w:t>
      </w:r>
      <w:r w:rsidRPr="009A5EE0">
        <w:rPr>
          <w:b/>
          <w:bCs/>
          <w:i/>
          <w:color w:val="000000"/>
          <w:lang w:val="en-US"/>
        </w:rPr>
        <w:t xml:space="preserve">pracy </w:t>
      </w:r>
      <w:r w:rsidRPr="009A5EE0">
        <w:rPr>
          <w:i/>
          <w:color w:val="000000"/>
          <w:lang w:val="en-US"/>
        </w:rPr>
        <w:t>: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b/>
          <w:bCs/>
          <w:color w:val="000000"/>
          <w:lang w:val="en-US"/>
        </w:rPr>
        <w:t>a). niewłaściwa ogólna organizacja pracy :</w:t>
      </w:r>
    </w:p>
    <w:p w:rsidR="003652EE" w:rsidRDefault="003652EE" w:rsidP="003652EE">
      <w:pPr>
        <w:pStyle w:val="NormalnyWeb"/>
        <w:numPr>
          <w:ilvl w:val="0"/>
          <w:numId w:val="9"/>
        </w:numPr>
        <w:spacing w:after="0"/>
        <w:rPr>
          <w:lang w:val="en-US"/>
        </w:rPr>
      </w:pPr>
      <w:r>
        <w:rPr>
          <w:color w:val="000000"/>
          <w:lang w:val="en-US"/>
        </w:rPr>
        <w:t>nieprawidłowy podział pracy lub rozplanownie zadań,</w:t>
      </w:r>
    </w:p>
    <w:p w:rsidR="003652EE" w:rsidRDefault="003652EE" w:rsidP="003652EE">
      <w:pPr>
        <w:pStyle w:val="NormalnyWeb"/>
        <w:numPr>
          <w:ilvl w:val="0"/>
          <w:numId w:val="9"/>
        </w:numPr>
        <w:spacing w:after="0"/>
        <w:rPr>
          <w:lang w:val="en-US"/>
        </w:rPr>
      </w:pPr>
      <w:r>
        <w:rPr>
          <w:color w:val="000000"/>
          <w:lang w:val="en-US"/>
        </w:rPr>
        <w:t>niewłaściwe polecenia przełożonych,</w:t>
      </w:r>
    </w:p>
    <w:p w:rsidR="003652EE" w:rsidRDefault="003652EE" w:rsidP="003652EE">
      <w:pPr>
        <w:pStyle w:val="NormalnyWeb"/>
        <w:numPr>
          <w:ilvl w:val="0"/>
          <w:numId w:val="9"/>
        </w:numPr>
        <w:spacing w:after="0"/>
        <w:rPr>
          <w:lang w:val="en-US"/>
        </w:rPr>
      </w:pPr>
      <w:r>
        <w:rPr>
          <w:color w:val="000000"/>
          <w:lang w:val="en-US"/>
        </w:rPr>
        <w:t>brak nadzoru,</w:t>
      </w:r>
    </w:p>
    <w:p w:rsidR="003652EE" w:rsidRDefault="003652EE" w:rsidP="003652EE">
      <w:pPr>
        <w:pStyle w:val="NormalnyWeb"/>
        <w:numPr>
          <w:ilvl w:val="0"/>
          <w:numId w:val="9"/>
        </w:numPr>
        <w:spacing w:after="0"/>
        <w:rPr>
          <w:lang w:val="en-US"/>
        </w:rPr>
      </w:pPr>
      <w:r>
        <w:rPr>
          <w:color w:val="000000"/>
          <w:lang w:val="en-US"/>
        </w:rPr>
        <w:t>brak instrukcji posługiwania się czynnikiem materialnym,</w:t>
      </w:r>
    </w:p>
    <w:p w:rsidR="003652EE" w:rsidRDefault="003652EE" w:rsidP="003652EE">
      <w:pPr>
        <w:pStyle w:val="NormalnyWeb"/>
        <w:numPr>
          <w:ilvl w:val="0"/>
          <w:numId w:val="9"/>
        </w:numPr>
        <w:spacing w:after="0"/>
        <w:rPr>
          <w:lang w:val="en-US"/>
        </w:rPr>
      </w:pPr>
      <w:r>
        <w:rPr>
          <w:color w:val="000000"/>
          <w:lang w:val="en-US"/>
        </w:rPr>
        <w:t>tolerowanie przez nadzór odstępstw od zasad bezpieczeństwa pracy,</w:t>
      </w:r>
    </w:p>
    <w:p w:rsidR="003652EE" w:rsidRDefault="003652EE" w:rsidP="003652EE">
      <w:pPr>
        <w:pStyle w:val="NormalnyWeb"/>
        <w:numPr>
          <w:ilvl w:val="0"/>
          <w:numId w:val="9"/>
        </w:numPr>
        <w:spacing w:after="0"/>
        <w:rPr>
          <w:lang w:val="en-US"/>
        </w:rPr>
      </w:pPr>
      <w:r>
        <w:rPr>
          <w:color w:val="000000"/>
          <w:lang w:val="en-US"/>
        </w:rPr>
        <w:t>brak lub niewłaściwe przeszkolenie w zakresie bezpieczeństwa pracy I ergonomii,</w:t>
      </w:r>
    </w:p>
    <w:p w:rsidR="003652EE" w:rsidRDefault="003652EE" w:rsidP="003652EE">
      <w:pPr>
        <w:pStyle w:val="NormalnyWeb"/>
        <w:numPr>
          <w:ilvl w:val="0"/>
          <w:numId w:val="9"/>
        </w:numPr>
        <w:spacing w:after="0"/>
        <w:rPr>
          <w:lang w:val="en-US"/>
        </w:rPr>
      </w:pPr>
      <w:r>
        <w:rPr>
          <w:color w:val="000000"/>
          <w:lang w:val="en-US"/>
        </w:rPr>
        <w:t>dopuszczanie do pracy człowieka z przeciwwskazniami lub bez badań lekarskich,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b/>
          <w:bCs/>
          <w:color w:val="000000"/>
          <w:lang w:val="en-US"/>
        </w:rPr>
        <w:t>b). niewłaściwa organizacja pracy stanowiska pracy :</w:t>
      </w:r>
    </w:p>
    <w:p w:rsidR="003652EE" w:rsidRDefault="003652EE" w:rsidP="003652EE">
      <w:pPr>
        <w:pStyle w:val="NormalnyWeb"/>
        <w:numPr>
          <w:ilvl w:val="1"/>
          <w:numId w:val="10"/>
        </w:numPr>
        <w:spacing w:after="0"/>
        <w:rPr>
          <w:lang w:val="en-US"/>
        </w:rPr>
      </w:pPr>
      <w:r>
        <w:rPr>
          <w:color w:val="000000"/>
          <w:lang w:val="en-US"/>
        </w:rPr>
        <w:t>niewłaściwe usytuowanie urządzeń na stanowiskach pracy,</w:t>
      </w:r>
    </w:p>
    <w:p w:rsidR="003652EE" w:rsidRDefault="003652EE" w:rsidP="003652EE">
      <w:pPr>
        <w:pStyle w:val="NormalnyWeb"/>
        <w:numPr>
          <w:ilvl w:val="1"/>
          <w:numId w:val="10"/>
        </w:numPr>
        <w:spacing w:after="0"/>
        <w:rPr>
          <w:lang w:val="en-US"/>
        </w:rPr>
      </w:pPr>
      <w:r>
        <w:rPr>
          <w:color w:val="000000"/>
          <w:lang w:val="en-US"/>
        </w:rPr>
        <w:t>nieodpowiednie przejścia I dojścia,</w:t>
      </w:r>
    </w:p>
    <w:p w:rsidR="003652EE" w:rsidRDefault="003652EE" w:rsidP="003652EE">
      <w:pPr>
        <w:pStyle w:val="NormalnyWeb"/>
        <w:numPr>
          <w:ilvl w:val="1"/>
          <w:numId w:val="10"/>
        </w:numPr>
        <w:spacing w:after="0"/>
        <w:rPr>
          <w:lang w:val="en-US"/>
        </w:rPr>
      </w:pPr>
      <w:r>
        <w:rPr>
          <w:color w:val="000000"/>
          <w:lang w:val="en-US"/>
        </w:rPr>
        <w:t>brak środków ochrony indywidualnej lub niewłaściwy ich dobór,</w:t>
      </w:r>
    </w:p>
    <w:p w:rsidR="003652EE" w:rsidRPr="009A5EE0" w:rsidRDefault="003652EE" w:rsidP="003652EE">
      <w:pPr>
        <w:pStyle w:val="NormalnyWeb"/>
        <w:numPr>
          <w:ilvl w:val="2"/>
          <w:numId w:val="11"/>
        </w:numPr>
        <w:spacing w:after="0"/>
        <w:rPr>
          <w:i/>
          <w:lang w:val="en-US"/>
        </w:rPr>
      </w:pPr>
      <w:r w:rsidRPr="009A5EE0">
        <w:rPr>
          <w:b/>
          <w:bCs/>
          <w:i/>
          <w:color w:val="000000"/>
          <w:lang w:val="en-US"/>
        </w:rPr>
        <w:t>p r z y c z y n y techniczne powstania wypadków przy pracy :</w:t>
      </w:r>
    </w:p>
    <w:p w:rsidR="003652EE" w:rsidRDefault="003652EE" w:rsidP="009A5EE0">
      <w:pPr>
        <w:pStyle w:val="NormalnyWeb"/>
        <w:spacing w:after="0"/>
        <w:rPr>
          <w:lang w:val="en-US"/>
        </w:rPr>
      </w:pPr>
      <w:r>
        <w:rPr>
          <w:b/>
          <w:bCs/>
          <w:color w:val="000000"/>
          <w:lang w:val="en-US"/>
        </w:rPr>
        <w:t>a). niewłaściwy stan czynnika materialnego</w:t>
      </w:r>
      <w:r>
        <w:rPr>
          <w:color w:val="000000"/>
          <w:lang w:val="en-US"/>
        </w:rPr>
        <w:t xml:space="preserve"> :</w:t>
      </w:r>
    </w:p>
    <w:p w:rsidR="003652EE" w:rsidRDefault="003652EE" w:rsidP="003652EE">
      <w:pPr>
        <w:pStyle w:val="NormalnyWeb"/>
        <w:numPr>
          <w:ilvl w:val="1"/>
          <w:numId w:val="12"/>
        </w:numPr>
        <w:spacing w:after="0"/>
        <w:rPr>
          <w:lang w:val="en-US"/>
        </w:rPr>
      </w:pPr>
      <w:r>
        <w:rPr>
          <w:color w:val="000000"/>
          <w:lang w:val="en-US"/>
        </w:rPr>
        <w:t>wady konstrukcyjne czynnika materialnego będące źródłem zgroożenia,</w:t>
      </w:r>
    </w:p>
    <w:p w:rsidR="003652EE" w:rsidRDefault="003652EE" w:rsidP="003652EE">
      <w:pPr>
        <w:pStyle w:val="NormalnyWeb"/>
        <w:numPr>
          <w:ilvl w:val="1"/>
          <w:numId w:val="12"/>
        </w:numPr>
        <w:spacing w:after="0"/>
        <w:rPr>
          <w:lang w:val="en-US"/>
        </w:rPr>
      </w:pPr>
      <w:r>
        <w:rPr>
          <w:color w:val="000000"/>
          <w:lang w:val="en-US"/>
        </w:rPr>
        <w:t>niewłaściwa stateczność czynnika materialnego,</w:t>
      </w:r>
    </w:p>
    <w:p w:rsidR="003652EE" w:rsidRDefault="003652EE" w:rsidP="003652EE">
      <w:pPr>
        <w:pStyle w:val="NormalnyWeb"/>
        <w:numPr>
          <w:ilvl w:val="1"/>
          <w:numId w:val="12"/>
        </w:numPr>
        <w:spacing w:after="0"/>
        <w:rPr>
          <w:lang w:val="en-US"/>
        </w:rPr>
      </w:pPr>
      <w:r>
        <w:rPr>
          <w:color w:val="000000"/>
          <w:lang w:val="en-US"/>
        </w:rPr>
        <w:t>brak lub niewłaściwe urządzenia zabezpieczające,</w:t>
      </w:r>
    </w:p>
    <w:p w:rsidR="003652EE" w:rsidRDefault="003652EE" w:rsidP="003652EE">
      <w:pPr>
        <w:pStyle w:val="NormalnyWeb"/>
        <w:numPr>
          <w:ilvl w:val="1"/>
          <w:numId w:val="12"/>
        </w:numPr>
        <w:spacing w:after="0"/>
        <w:rPr>
          <w:lang w:val="en-US"/>
        </w:rPr>
      </w:pPr>
      <w:r>
        <w:rPr>
          <w:color w:val="000000"/>
          <w:lang w:val="en-US"/>
        </w:rPr>
        <w:t>brak środkówochrony zbiorowej lub niewłaściwy ich dobór,</w:t>
      </w:r>
    </w:p>
    <w:p w:rsidR="003652EE" w:rsidRDefault="003652EE" w:rsidP="003652EE">
      <w:pPr>
        <w:pStyle w:val="NormalnyWeb"/>
        <w:numPr>
          <w:ilvl w:val="1"/>
          <w:numId w:val="12"/>
        </w:numPr>
        <w:spacing w:after="0"/>
        <w:rPr>
          <w:lang w:val="en-US"/>
        </w:rPr>
      </w:pPr>
      <w:r>
        <w:rPr>
          <w:color w:val="000000"/>
          <w:lang w:val="en-US"/>
        </w:rPr>
        <w:t>brak lub niewłaściwa sygnalizacja zagrożeń,</w:t>
      </w:r>
    </w:p>
    <w:p w:rsidR="003652EE" w:rsidRDefault="003652EE" w:rsidP="003652EE">
      <w:pPr>
        <w:pStyle w:val="NormalnyWeb"/>
        <w:numPr>
          <w:ilvl w:val="1"/>
          <w:numId w:val="12"/>
        </w:numPr>
        <w:spacing w:after="0"/>
        <w:rPr>
          <w:lang w:val="en-US"/>
        </w:rPr>
      </w:pPr>
      <w:r>
        <w:rPr>
          <w:color w:val="000000"/>
          <w:lang w:val="en-US"/>
        </w:rPr>
        <w:t>niedostosowanie czynnika materialnego do transportu, koserwacji lub napraw,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b/>
          <w:bCs/>
          <w:color w:val="000000"/>
          <w:lang w:val="en-US"/>
        </w:rPr>
        <w:t>b). niewłaściwe wykonanie czynnika materialnego :</w:t>
      </w:r>
    </w:p>
    <w:p w:rsidR="003652EE" w:rsidRDefault="003652EE" w:rsidP="003652EE">
      <w:pPr>
        <w:pStyle w:val="NormalnyWeb"/>
        <w:numPr>
          <w:ilvl w:val="2"/>
          <w:numId w:val="13"/>
        </w:numPr>
        <w:spacing w:after="0"/>
        <w:rPr>
          <w:lang w:val="en-US"/>
        </w:rPr>
      </w:pPr>
      <w:r>
        <w:rPr>
          <w:color w:val="000000"/>
          <w:lang w:val="en-US"/>
        </w:rPr>
        <w:t>zastosowanie materiałów zastępczych,</w:t>
      </w:r>
    </w:p>
    <w:p w:rsidR="003652EE" w:rsidRDefault="003652EE" w:rsidP="003652EE">
      <w:pPr>
        <w:pStyle w:val="NormalnyWeb"/>
        <w:numPr>
          <w:ilvl w:val="2"/>
          <w:numId w:val="13"/>
        </w:numPr>
        <w:spacing w:after="0"/>
        <w:rPr>
          <w:lang w:val="en-US"/>
        </w:rPr>
      </w:pPr>
      <w:r>
        <w:rPr>
          <w:color w:val="000000"/>
          <w:lang w:val="en-US"/>
        </w:rPr>
        <w:t>niedotrzymanie wymaganych parametrów technicznych,</w:t>
      </w:r>
    </w:p>
    <w:p w:rsidR="003652EE" w:rsidRDefault="003652EE" w:rsidP="003652EE">
      <w:pPr>
        <w:pStyle w:val="NormalnyWeb"/>
        <w:numPr>
          <w:ilvl w:val="2"/>
          <w:numId w:val="13"/>
        </w:numPr>
        <w:spacing w:after="0"/>
        <w:rPr>
          <w:lang w:val="en-US"/>
        </w:rPr>
      </w:pPr>
      <w:r>
        <w:rPr>
          <w:color w:val="000000"/>
          <w:lang w:val="en-US"/>
        </w:rPr>
        <w:t>wady materiałowe czynnika materialnego :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b/>
          <w:bCs/>
          <w:color w:val="000000"/>
          <w:lang w:val="en-US"/>
        </w:rPr>
        <w:t>c). niewłaściwa eksploatacja czynnika materialnego :</w:t>
      </w:r>
    </w:p>
    <w:p w:rsidR="003652EE" w:rsidRDefault="003652EE" w:rsidP="003652EE">
      <w:pPr>
        <w:pStyle w:val="NormalnyWeb"/>
        <w:spacing w:after="0"/>
        <w:ind w:left="720"/>
        <w:rPr>
          <w:lang w:val="en-US"/>
        </w:rPr>
      </w:pPr>
      <w:r>
        <w:rPr>
          <w:color w:val="000000"/>
          <w:lang w:val="en-US"/>
        </w:rPr>
        <w:t>1. nadmierna eksploatacja czynnika materialnego,</w:t>
      </w:r>
    </w:p>
    <w:p w:rsidR="003652EE" w:rsidRDefault="003652EE" w:rsidP="003652EE">
      <w:pPr>
        <w:pStyle w:val="NormalnyWeb"/>
        <w:spacing w:after="0"/>
        <w:ind w:left="720"/>
        <w:rPr>
          <w:lang w:val="en-US"/>
        </w:rPr>
      </w:pPr>
      <w:r>
        <w:rPr>
          <w:color w:val="000000"/>
          <w:lang w:val="en-US"/>
        </w:rPr>
        <w:t>2.niedostateczna konserwacja czynnika materialnego,</w:t>
      </w:r>
    </w:p>
    <w:p w:rsidR="003652EE" w:rsidRDefault="003652EE" w:rsidP="003652EE">
      <w:pPr>
        <w:pStyle w:val="NormalnyWeb"/>
        <w:spacing w:after="0"/>
        <w:ind w:left="720"/>
        <w:rPr>
          <w:color w:val="000000"/>
          <w:lang w:val="en-US"/>
        </w:rPr>
      </w:pPr>
      <w:r>
        <w:rPr>
          <w:color w:val="000000"/>
          <w:lang w:val="en-US"/>
        </w:rPr>
        <w:t>3. niewłaściwe naprawy i remonty,</w:t>
      </w:r>
    </w:p>
    <w:p w:rsidR="00922A52" w:rsidRDefault="00922A52" w:rsidP="003652EE">
      <w:pPr>
        <w:pStyle w:val="NormalnyWeb"/>
        <w:spacing w:after="0"/>
        <w:ind w:left="720"/>
        <w:rPr>
          <w:lang w:val="en-US"/>
        </w:rPr>
      </w:pPr>
    </w:p>
    <w:p w:rsidR="009A5EE0" w:rsidRDefault="009A5EE0" w:rsidP="003652EE">
      <w:pPr>
        <w:pStyle w:val="NormalnyWeb"/>
        <w:spacing w:after="0"/>
        <w:ind w:left="720"/>
        <w:rPr>
          <w:lang w:val="en-US"/>
        </w:rPr>
      </w:pPr>
    </w:p>
    <w:p w:rsidR="003652EE" w:rsidRPr="009A5EE0" w:rsidRDefault="003652EE" w:rsidP="003652EE">
      <w:pPr>
        <w:pStyle w:val="NormalnyWeb"/>
        <w:spacing w:after="0"/>
        <w:rPr>
          <w:i/>
          <w:lang w:val="en-US"/>
        </w:rPr>
      </w:pPr>
      <w:r w:rsidRPr="009A5EE0">
        <w:rPr>
          <w:b/>
          <w:bCs/>
          <w:i/>
          <w:color w:val="000000"/>
          <w:lang w:val="en-US"/>
        </w:rPr>
        <w:t>Osoba kierująca pracownikami jest obowiązana :</w:t>
      </w:r>
    </w:p>
    <w:p w:rsidR="003652EE" w:rsidRDefault="003652EE" w:rsidP="00922A52">
      <w:pPr>
        <w:pStyle w:val="NormalnyWeb"/>
        <w:numPr>
          <w:ilvl w:val="0"/>
          <w:numId w:val="11"/>
        </w:numPr>
        <w:spacing w:after="0"/>
        <w:rPr>
          <w:lang w:val="en-US"/>
        </w:rPr>
      </w:pPr>
      <w:r>
        <w:rPr>
          <w:color w:val="000000"/>
          <w:lang w:val="en-US"/>
        </w:rPr>
        <w:t>przeprowadzenie instruktażu stanowiskowego pracowników,</w:t>
      </w:r>
    </w:p>
    <w:p w:rsidR="003652EE" w:rsidRPr="00922A52" w:rsidRDefault="003652EE" w:rsidP="00922A52">
      <w:pPr>
        <w:pStyle w:val="NormalnyWeb"/>
        <w:numPr>
          <w:ilvl w:val="0"/>
          <w:numId w:val="11"/>
        </w:numPr>
        <w:spacing w:after="0"/>
        <w:rPr>
          <w:color w:val="000000"/>
          <w:lang w:val="en-US"/>
        </w:rPr>
      </w:pPr>
      <w:r>
        <w:rPr>
          <w:color w:val="000000"/>
          <w:lang w:val="en-US"/>
        </w:rPr>
        <w:t>dopuszczać do pracy tylko osoby przeszkolone z zakresu bhp,</w:t>
      </w:r>
    </w:p>
    <w:p w:rsidR="003652EE" w:rsidRPr="00922A52" w:rsidRDefault="003652EE" w:rsidP="00922A52">
      <w:pPr>
        <w:pStyle w:val="NormalnyWeb"/>
        <w:numPr>
          <w:ilvl w:val="0"/>
          <w:numId w:val="11"/>
        </w:numPr>
        <w:spacing w:after="0"/>
        <w:rPr>
          <w:color w:val="000000"/>
          <w:lang w:val="en-US"/>
        </w:rPr>
      </w:pPr>
      <w:r>
        <w:rPr>
          <w:color w:val="000000"/>
          <w:lang w:val="en-US"/>
        </w:rPr>
        <w:t>organizować stanowiska pracy zgodnie z przepisami i zasadami bhp,</w:t>
      </w:r>
    </w:p>
    <w:p w:rsidR="003652EE" w:rsidRDefault="003652EE" w:rsidP="00922A52">
      <w:pPr>
        <w:pStyle w:val="NormalnyWeb"/>
        <w:numPr>
          <w:ilvl w:val="0"/>
          <w:numId w:val="11"/>
        </w:numPr>
        <w:spacing w:after="0"/>
        <w:rPr>
          <w:lang w:val="en-US"/>
        </w:rPr>
      </w:pPr>
      <w:r>
        <w:rPr>
          <w:color w:val="000000"/>
          <w:lang w:val="en-US"/>
        </w:rPr>
        <w:t>dbać o sprawność środków ochrony indywidualnej oraz ich stosowania zgodnie z przeznaczeniem,</w:t>
      </w:r>
    </w:p>
    <w:p w:rsidR="003652EE" w:rsidRDefault="003652EE" w:rsidP="00922A52">
      <w:pPr>
        <w:pStyle w:val="NormalnyWeb"/>
        <w:numPr>
          <w:ilvl w:val="0"/>
          <w:numId w:val="11"/>
        </w:numPr>
        <w:spacing w:after="0"/>
        <w:rPr>
          <w:lang w:val="en-US"/>
        </w:rPr>
      </w:pPr>
      <w:r>
        <w:rPr>
          <w:color w:val="000000"/>
          <w:lang w:val="en-US"/>
        </w:rPr>
        <w:t>organizować, przygotowywać prowadzić prace, uwzględniając zabezpieczenie pracowników przed wypadkami przy pracy, chorobami zawodowymi i innymi chorobami związanymi z warunkami środowiska pracy.</w:t>
      </w:r>
    </w:p>
    <w:p w:rsidR="003652EE" w:rsidRDefault="003652EE" w:rsidP="00922A52">
      <w:pPr>
        <w:pStyle w:val="NormalnyWeb"/>
        <w:numPr>
          <w:ilvl w:val="0"/>
          <w:numId w:val="11"/>
        </w:numPr>
        <w:spacing w:after="0"/>
        <w:rPr>
          <w:lang w:val="en-US"/>
        </w:rPr>
      </w:pPr>
      <w:r>
        <w:rPr>
          <w:color w:val="000000"/>
          <w:lang w:val="en-US"/>
        </w:rPr>
        <w:t>dbać o bezpieczny i higieniczny stan pomieszczeń pracy i wyposażenia technicznego, a także o sprawność środków ochrony i ich stosowania,</w:t>
      </w:r>
    </w:p>
    <w:p w:rsidR="003652EE" w:rsidRDefault="003652EE" w:rsidP="00922A52">
      <w:pPr>
        <w:pStyle w:val="NormalnyWeb"/>
        <w:numPr>
          <w:ilvl w:val="0"/>
          <w:numId w:val="11"/>
        </w:numPr>
        <w:spacing w:after="0"/>
        <w:rPr>
          <w:lang w:val="en-US"/>
        </w:rPr>
      </w:pPr>
      <w:r>
        <w:rPr>
          <w:color w:val="000000"/>
          <w:lang w:val="en-US"/>
        </w:rPr>
        <w:t>w celu możliwości szybkiego kontaktu z kierownictwem budowy należy poinformować pracowników o numerach telefonów kierownictwa,</w:t>
      </w:r>
    </w:p>
    <w:p w:rsidR="003652EE" w:rsidRDefault="003652EE" w:rsidP="00922A52">
      <w:pPr>
        <w:pStyle w:val="NormalnyWeb"/>
        <w:numPr>
          <w:ilvl w:val="0"/>
          <w:numId w:val="11"/>
        </w:numPr>
        <w:spacing w:after="0"/>
        <w:rPr>
          <w:lang w:val="en-US"/>
        </w:rPr>
      </w:pPr>
      <w:r>
        <w:rPr>
          <w:color w:val="000000"/>
          <w:lang w:val="en-US"/>
        </w:rPr>
        <w:t>zapewnienie łączności telefonicznej z kierownictwem i służbami medycznymi,</w:t>
      </w:r>
    </w:p>
    <w:p w:rsidR="003652EE" w:rsidRDefault="003652EE" w:rsidP="00922A52">
      <w:pPr>
        <w:pStyle w:val="NormalnyWeb"/>
        <w:numPr>
          <w:ilvl w:val="0"/>
          <w:numId w:val="11"/>
        </w:numPr>
        <w:spacing w:after="0"/>
        <w:rPr>
          <w:lang w:val="en-US"/>
        </w:rPr>
      </w:pPr>
      <w:r>
        <w:rPr>
          <w:color w:val="000000"/>
          <w:lang w:val="en-US"/>
        </w:rPr>
        <w:t>zapewnić pracownikom odpowiedni sprzęt roboczy i ratunkowy, odzież i obuwie robocze oraz środki ochrony indywidualnej,</w:t>
      </w:r>
    </w:p>
    <w:p w:rsidR="003652EE" w:rsidRDefault="003652EE" w:rsidP="00922A52">
      <w:pPr>
        <w:pStyle w:val="NormalnyWeb"/>
        <w:numPr>
          <w:ilvl w:val="0"/>
          <w:numId w:val="11"/>
        </w:numPr>
        <w:spacing w:after="0"/>
        <w:rPr>
          <w:lang w:val="en-US"/>
        </w:rPr>
      </w:pPr>
      <w:r>
        <w:rPr>
          <w:color w:val="000000"/>
          <w:lang w:val="en-US"/>
        </w:rPr>
        <w:t>w celu wykonania robót zapewnić stosowanie sprawnego sprzętu, urządzeń i narzędzi,</w:t>
      </w:r>
    </w:p>
    <w:p w:rsidR="003652EE" w:rsidRDefault="003652EE" w:rsidP="00922A52">
      <w:pPr>
        <w:pStyle w:val="NormalnyWeb"/>
        <w:numPr>
          <w:ilvl w:val="0"/>
          <w:numId w:val="11"/>
        </w:numPr>
        <w:spacing w:after="0"/>
        <w:rPr>
          <w:lang w:val="en-US"/>
        </w:rPr>
      </w:pPr>
      <w:r>
        <w:rPr>
          <w:color w:val="000000"/>
          <w:lang w:val="en-US"/>
        </w:rPr>
        <w:t>dokonać sprawdzenia stanu urządzeń i narzędzi pracy,</w:t>
      </w:r>
    </w:p>
    <w:p w:rsidR="003652EE" w:rsidRDefault="003652EE" w:rsidP="00922A52">
      <w:pPr>
        <w:pStyle w:val="NormalnyWeb"/>
        <w:numPr>
          <w:ilvl w:val="0"/>
          <w:numId w:val="11"/>
        </w:numPr>
        <w:spacing w:after="0"/>
        <w:rPr>
          <w:lang w:val="en-US"/>
        </w:rPr>
      </w:pPr>
      <w:r>
        <w:rPr>
          <w:color w:val="000000"/>
          <w:lang w:val="en-US"/>
        </w:rPr>
        <w:t>zapewnić oświetlenie terenu budowy,</w:t>
      </w:r>
    </w:p>
    <w:p w:rsidR="003652EE" w:rsidRDefault="003652EE" w:rsidP="00922A52">
      <w:pPr>
        <w:pStyle w:val="NormalnyWeb"/>
        <w:numPr>
          <w:ilvl w:val="0"/>
          <w:numId w:val="11"/>
        </w:numPr>
        <w:spacing w:after="0"/>
        <w:rPr>
          <w:lang w:val="en-US"/>
        </w:rPr>
      </w:pPr>
      <w:r>
        <w:rPr>
          <w:color w:val="000000"/>
          <w:lang w:val="en-US"/>
        </w:rPr>
        <w:t>miejsceprowadzenia robót oznakowć zgodnie z obowiązującymi przepisami ruchu drogowego, zamontować barierki ostrzegawcze i zabezpieczające,</w:t>
      </w:r>
    </w:p>
    <w:p w:rsidR="003652EE" w:rsidRDefault="003652EE" w:rsidP="00922A52">
      <w:pPr>
        <w:pStyle w:val="NormalnyWeb"/>
        <w:numPr>
          <w:ilvl w:val="0"/>
          <w:numId w:val="11"/>
        </w:numPr>
        <w:spacing w:after="0"/>
        <w:rPr>
          <w:lang w:val="en-US"/>
        </w:rPr>
      </w:pPr>
      <w:r>
        <w:rPr>
          <w:color w:val="000000"/>
          <w:lang w:val="en-US"/>
        </w:rPr>
        <w:t>zapewnić odpowiednie oznakowanie terenu budowy,</w:t>
      </w:r>
    </w:p>
    <w:p w:rsidR="003652EE" w:rsidRDefault="003652EE" w:rsidP="00922A52">
      <w:pPr>
        <w:pStyle w:val="NormalnyWeb"/>
        <w:numPr>
          <w:ilvl w:val="0"/>
          <w:numId w:val="11"/>
        </w:numPr>
        <w:spacing w:after="0"/>
        <w:rPr>
          <w:lang w:val="en-US"/>
        </w:rPr>
      </w:pPr>
      <w:r>
        <w:rPr>
          <w:color w:val="000000"/>
          <w:lang w:val="en-US"/>
        </w:rPr>
        <w:t>znaki bezpieczeństwa umieścić odpowiednio na linii wzroku przy wejściu na teren, na którym występuje zgrożenie,</w:t>
      </w:r>
    </w:p>
    <w:p w:rsidR="003652EE" w:rsidRDefault="003652EE" w:rsidP="00922A52">
      <w:pPr>
        <w:pStyle w:val="NormalnyWeb"/>
        <w:numPr>
          <w:ilvl w:val="0"/>
          <w:numId w:val="11"/>
        </w:numPr>
        <w:spacing w:after="0"/>
        <w:rPr>
          <w:lang w:val="en-US"/>
        </w:rPr>
      </w:pPr>
      <w:r>
        <w:rPr>
          <w:color w:val="000000"/>
          <w:lang w:val="en-US"/>
        </w:rPr>
        <w:t>zapewnić odpowiedni sprzęt p.poz. i wskazać miejsce jego rozmieszczenia,</w:t>
      </w:r>
    </w:p>
    <w:p w:rsidR="003652EE" w:rsidRDefault="003652EE" w:rsidP="00922A52">
      <w:pPr>
        <w:pStyle w:val="NormalnyWeb"/>
        <w:numPr>
          <w:ilvl w:val="0"/>
          <w:numId w:val="11"/>
        </w:numPr>
        <w:spacing w:after="0"/>
        <w:rPr>
          <w:lang w:val="en-US"/>
        </w:rPr>
      </w:pPr>
      <w:r>
        <w:rPr>
          <w:color w:val="000000"/>
          <w:lang w:val="en-US"/>
        </w:rPr>
        <w:t>zapewniść dostęp i kontrolować stan wyposażenia apteczki,</w:t>
      </w:r>
    </w:p>
    <w:p w:rsidR="003652EE" w:rsidRDefault="003652EE" w:rsidP="00922A52">
      <w:pPr>
        <w:pStyle w:val="NormalnyWeb"/>
        <w:numPr>
          <w:ilvl w:val="0"/>
          <w:numId w:val="11"/>
        </w:numPr>
        <w:spacing w:after="0"/>
        <w:rPr>
          <w:lang w:val="en-US"/>
        </w:rPr>
      </w:pPr>
      <w:r>
        <w:rPr>
          <w:color w:val="000000"/>
          <w:lang w:val="en-US"/>
        </w:rPr>
        <w:t>zapewnić wykonywanie speckjalistycznych prac osobom posiadającym odpowienie przygotowanie i uprawnienia,</w:t>
      </w:r>
    </w:p>
    <w:p w:rsidR="003652EE" w:rsidRPr="00922A52" w:rsidRDefault="00922A52" w:rsidP="003652EE">
      <w:pPr>
        <w:pStyle w:val="NormalnyWeb"/>
        <w:spacing w:after="0"/>
        <w:rPr>
          <w:b/>
          <w:sz w:val="22"/>
          <w:szCs w:val="22"/>
          <w:lang w:val="en-US"/>
        </w:rPr>
      </w:pPr>
      <w:r w:rsidRPr="009A5EE0">
        <w:rPr>
          <w:b/>
          <w:i/>
          <w:color w:val="000000"/>
          <w:sz w:val="22"/>
          <w:szCs w:val="22"/>
          <w:lang w:val="en-US"/>
        </w:rPr>
        <w:t>wszel</w:t>
      </w:r>
      <w:r w:rsidR="003652EE" w:rsidRPr="009A5EE0">
        <w:rPr>
          <w:b/>
          <w:i/>
          <w:color w:val="000000"/>
          <w:sz w:val="22"/>
          <w:szCs w:val="22"/>
          <w:lang w:val="en-US"/>
        </w:rPr>
        <w:t>kie prace wykonywane w warunkach szczególnego zagrożenia mogą być wykonywane tylko w zespołach dwuosobowych</w:t>
      </w:r>
      <w:r w:rsidR="003652EE" w:rsidRPr="00922A52">
        <w:rPr>
          <w:b/>
          <w:color w:val="000000"/>
          <w:sz w:val="22"/>
          <w:szCs w:val="22"/>
          <w:lang w:val="en-US"/>
        </w:rPr>
        <w:t>,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Stosować się do Rozporządzenia Ministra Infrastruktury z dnia 6 lutego 2003 r.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b/>
          <w:bCs/>
          <w:color w:val="000000"/>
          <w:lang w:val="en-US"/>
        </w:rPr>
        <w:t>w sprawie bezpieczeństwa i higieny</w:t>
      </w:r>
      <w:r>
        <w:rPr>
          <w:color w:val="000000"/>
          <w:lang w:val="en-US"/>
        </w:rPr>
        <w:t xml:space="preserve"> pracy podczas wykonywania robót budowlanych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oraz do szczegółowych przepisów bhp charakterystycznych dla wykonywania niniejszej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inwestycji.</w:t>
      </w:r>
    </w:p>
    <w:p w:rsidR="003652EE" w:rsidRPr="00C6470A" w:rsidRDefault="003652EE" w:rsidP="003652EE">
      <w:pPr>
        <w:pStyle w:val="NormalnyWeb"/>
        <w:spacing w:after="0"/>
        <w:rPr>
          <w:b/>
          <w:lang w:val="en-US"/>
        </w:rPr>
      </w:pPr>
      <w:r w:rsidRPr="00C6470A">
        <w:rPr>
          <w:b/>
          <w:color w:val="000000"/>
          <w:lang w:val="en-US"/>
        </w:rPr>
        <w:t>Na podstawie :</w:t>
      </w:r>
    </w:p>
    <w:p w:rsidR="003652EE" w:rsidRDefault="003652EE" w:rsidP="00922A52">
      <w:pPr>
        <w:pStyle w:val="NormalnyWeb"/>
        <w:numPr>
          <w:ilvl w:val="0"/>
          <w:numId w:val="11"/>
        </w:numPr>
        <w:spacing w:after="0"/>
        <w:rPr>
          <w:lang w:val="en-US"/>
        </w:rPr>
      </w:pPr>
      <w:r>
        <w:rPr>
          <w:color w:val="000000"/>
          <w:lang w:val="en-US"/>
        </w:rPr>
        <w:t>oceny ryzyka zawodowego występującego przy wykonywaniu robót na danym stanowisku pracy,</w:t>
      </w:r>
    </w:p>
    <w:p w:rsidR="003652EE" w:rsidRDefault="003652EE" w:rsidP="00922A52">
      <w:pPr>
        <w:pStyle w:val="NormalnyWeb"/>
        <w:numPr>
          <w:ilvl w:val="0"/>
          <w:numId w:val="11"/>
        </w:numPr>
        <w:spacing w:after="0"/>
        <w:rPr>
          <w:lang w:val="en-US"/>
        </w:rPr>
      </w:pPr>
      <w:r>
        <w:rPr>
          <w:color w:val="000000"/>
          <w:lang w:val="en-US"/>
        </w:rPr>
        <w:t>wykazu prac szczególnie niebezpiecznych,</w:t>
      </w:r>
    </w:p>
    <w:p w:rsidR="003652EE" w:rsidRDefault="003652EE" w:rsidP="00922A52">
      <w:pPr>
        <w:pStyle w:val="NormalnyWeb"/>
        <w:numPr>
          <w:ilvl w:val="0"/>
          <w:numId w:val="11"/>
        </w:numPr>
        <w:spacing w:after="0"/>
        <w:rPr>
          <w:lang w:val="en-US"/>
        </w:rPr>
      </w:pPr>
      <w:r>
        <w:rPr>
          <w:color w:val="000000"/>
          <w:lang w:val="en-US"/>
        </w:rPr>
        <w:t>określenia podstawowych wymagań bhp przy wykonywaniu prac szczególnie niebezpiecznych,</w:t>
      </w:r>
    </w:p>
    <w:p w:rsidR="003652EE" w:rsidRDefault="003652EE" w:rsidP="00922A52">
      <w:pPr>
        <w:pStyle w:val="NormalnyWeb"/>
        <w:numPr>
          <w:ilvl w:val="0"/>
          <w:numId w:val="11"/>
        </w:numPr>
        <w:spacing w:after="0"/>
        <w:rPr>
          <w:lang w:val="en-US"/>
        </w:rPr>
      </w:pPr>
      <w:r>
        <w:rPr>
          <w:color w:val="000000"/>
          <w:lang w:val="en-US"/>
        </w:rPr>
        <w:lastRenderedPageBreak/>
        <w:t>wykazu prac wykonywanych przez conajmniej dwie osoby,</w:t>
      </w:r>
    </w:p>
    <w:p w:rsidR="003652EE" w:rsidRDefault="003652EE" w:rsidP="00922A52">
      <w:pPr>
        <w:pStyle w:val="NormalnyWeb"/>
        <w:numPr>
          <w:ilvl w:val="0"/>
          <w:numId w:val="11"/>
        </w:numPr>
        <w:spacing w:after="0"/>
        <w:rPr>
          <w:lang w:val="en-US"/>
        </w:rPr>
      </w:pPr>
      <w:r>
        <w:rPr>
          <w:color w:val="000000"/>
          <w:lang w:val="en-US"/>
        </w:rPr>
        <w:t>wykazu prac wymagających szczególnej sprawności psychofizycznej</w:t>
      </w:r>
    </w:p>
    <w:p w:rsidR="00C6470A" w:rsidRDefault="003652EE" w:rsidP="00C6470A">
      <w:pPr>
        <w:pStyle w:val="NormalnyWeb"/>
        <w:spacing w:after="0"/>
        <w:rPr>
          <w:color w:val="000000"/>
          <w:lang w:val="en-US"/>
        </w:rPr>
      </w:pPr>
      <w:r w:rsidRPr="00922A52">
        <w:rPr>
          <w:b/>
          <w:color w:val="000000"/>
          <w:lang w:val="en-US"/>
        </w:rPr>
        <w:t>Kierownik budowy</w:t>
      </w:r>
      <w:r>
        <w:rPr>
          <w:color w:val="000000"/>
          <w:lang w:val="en-US"/>
        </w:rPr>
        <w:t xml:space="preserve"> </w:t>
      </w:r>
      <w:r w:rsidR="00922A52">
        <w:rPr>
          <w:color w:val="000000"/>
          <w:lang w:val="en-US"/>
        </w:rPr>
        <w:t xml:space="preserve">- </w:t>
      </w:r>
      <w:r>
        <w:rPr>
          <w:color w:val="000000"/>
          <w:lang w:val="en-US"/>
        </w:rPr>
        <w:t xml:space="preserve">powinien podjąć stosowne środki profilaktyczne mające na celu </w:t>
      </w:r>
    </w:p>
    <w:p w:rsidR="003652EE" w:rsidRDefault="00C6470A" w:rsidP="00C6470A">
      <w:pPr>
        <w:pStyle w:val="NormalnyWeb"/>
        <w:numPr>
          <w:ilvl w:val="0"/>
          <w:numId w:val="16"/>
        </w:numPr>
        <w:spacing w:after="0"/>
        <w:rPr>
          <w:lang w:val="en-US"/>
        </w:rPr>
      </w:pPr>
      <w:r>
        <w:rPr>
          <w:color w:val="000000"/>
          <w:lang w:val="en-US"/>
        </w:rPr>
        <w:t>zapewnić organizację pracy i</w:t>
      </w:r>
      <w:r w:rsidR="003652EE">
        <w:rPr>
          <w:color w:val="000000"/>
          <w:lang w:val="en-US"/>
        </w:rPr>
        <w:t xml:space="preserve"> stanowisk pracy,</w:t>
      </w:r>
    </w:p>
    <w:p w:rsidR="003652EE" w:rsidRDefault="003652EE" w:rsidP="00C6470A">
      <w:pPr>
        <w:pStyle w:val="NormalnyWeb"/>
        <w:numPr>
          <w:ilvl w:val="0"/>
          <w:numId w:val="16"/>
        </w:numPr>
        <w:spacing w:after="0"/>
        <w:rPr>
          <w:lang w:val="en-US"/>
        </w:rPr>
      </w:pPr>
      <w:r>
        <w:rPr>
          <w:color w:val="000000"/>
          <w:lang w:val="en-US"/>
        </w:rPr>
        <w:t>zapewnić li</w:t>
      </w:r>
      <w:r w:rsidR="00C6470A">
        <w:rPr>
          <w:color w:val="000000"/>
          <w:lang w:val="en-US"/>
        </w:rPr>
        <w:t>kwidację zagrożeń dla zdrowia i życii</w:t>
      </w:r>
      <w:r>
        <w:rPr>
          <w:color w:val="000000"/>
          <w:lang w:val="en-US"/>
        </w:rPr>
        <w:t>a pracowników,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W razie</w:t>
      </w:r>
      <w:r w:rsidR="00C6470A">
        <w:rPr>
          <w:color w:val="000000"/>
          <w:lang w:val="en-US"/>
        </w:rPr>
        <w:t xml:space="preserve"> stwierdzenia bezpośredniego za</w:t>
      </w:r>
      <w:r>
        <w:rPr>
          <w:color w:val="000000"/>
          <w:lang w:val="en-US"/>
        </w:rPr>
        <w:t>grożenia dla życia lub zdrowwia pracowników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osoba kierująca, pracownikami obowiązana jest do niezwłocznego wstrzymania prac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i podjęcia działań w celu usunięcia zagrożenia.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Pracownicy zatrudnieni na budowie, powinni być wyposażeni w środki ochrony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indywidualnej oraz odzież i obuwie robocze, zgodnie z tabelą norm przydziału środków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ochrony indywidualnej oraz odzieży I obuwia roboczego opracowaną przez pracodawcę.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Środki ochrony indywidualnej w zakresie ochrony zdrowia i bezpieczeństwa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użytkowników tych środków powinny zapewnić wystarczającą ochronę przed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występującymi zagrożeniami (np. upadek z wysokości, uszkodzenie głowy,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twarzoczaszki, wzroku, słuchu).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Kierownik budowy obowiązany jest informować pracowników o sposobach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posługiwania się tymi środkami.</w:t>
      </w:r>
    </w:p>
    <w:p w:rsidR="003652EE" w:rsidRDefault="003652EE" w:rsidP="003652EE">
      <w:pPr>
        <w:pStyle w:val="NormalnyWeb"/>
        <w:spacing w:after="0"/>
        <w:rPr>
          <w:lang w:val="en-US"/>
        </w:rPr>
      </w:pPr>
    </w:p>
    <w:p w:rsidR="00F51967" w:rsidRDefault="00F51967" w:rsidP="003652EE">
      <w:pPr>
        <w:pStyle w:val="NormalnyWeb"/>
        <w:spacing w:after="0"/>
        <w:rPr>
          <w:lang w:val="en-US"/>
        </w:rPr>
      </w:pPr>
    </w:p>
    <w:p w:rsidR="003652EE" w:rsidRPr="009A5EE0" w:rsidRDefault="003652EE" w:rsidP="003652EE">
      <w:pPr>
        <w:pStyle w:val="NormalnyWeb"/>
        <w:numPr>
          <w:ilvl w:val="2"/>
          <w:numId w:val="17"/>
        </w:numPr>
        <w:spacing w:after="0"/>
        <w:rPr>
          <w:i/>
          <w:lang w:val="en-US"/>
        </w:rPr>
      </w:pPr>
      <w:r w:rsidRPr="009A5EE0">
        <w:rPr>
          <w:b/>
          <w:bCs/>
          <w:i/>
          <w:color w:val="000000"/>
          <w:sz w:val="26"/>
          <w:szCs w:val="26"/>
          <w:lang w:val="en-US"/>
        </w:rPr>
        <w:t>Wytyczne techniczne i organizacyjne do planu BIOZ.</w:t>
      </w:r>
    </w:p>
    <w:p w:rsidR="003652EE" w:rsidRDefault="003652EE" w:rsidP="003652EE">
      <w:pPr>
        <w:pStyle w:val="NormalnyWeb"/>
        <w:spacing w:after="0"/>
        <w:rPr>
          <w:lang w:val="en-US"/>
        </w:rPr>
      </w:pP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Plan bezpieczeństwa i ochrony zdrowia należy wykonać uwzględniając :</w:t>
      </w:r>
    </w:p>
    <w:p w:rsidR="003652EE" w:rsidRDefault="00FC7D8F" w:rsidP="00C6470A">
      <w:pPr>
        <w:pStyle w:val="NormalnyWeb"/>
        <w:numPr>
          <w:ilvl w:val="0"/>
          <w:numId w:val="22"/>
        </w:numPr>
        <w:spacing w:after="0"/>
        <w:rPr>
          <w:lang w:val="en-US"/>
        </w:rPr>
      </w:pPr>
      <w:r>
        <w:rPr>
          <w:color w:val="000000"/>
          <w:lang w:val="en-US"/>
        </w:rPr>
        <w:t>charakt</w:t>
      </w:r>
      <w:r w:rsidR="003652EE">
        <w:rPr>
          <w:color w:val="000000"/>
          <w:lang w:val="en-US"/>
        </w:rPr>
        <w:t>er obiektu i specyfikę wykonywanych prac,</w:t>
      </w:r>
    </w:p>
    <w:p w:rsidR="003652EE" w:rsidRDefault="003652EE" w:rsidP="00C6470A">
      <w:pPr>
        <w:pStyle w:val="NormalnyWeb"/>
        <w:numPr>
          <w:ilvl w:val="0"/>
          <w:numId w:val="22"/>
        </w:numPr>
        <w:spacing w:after="0"/>
        <w:rPr>
          <w:lang w:val="en-US"/>
        </w:rPr>
      </w:pPr>
      <w:r>
        <w:rPr>
          <w:color w:val="000000"/>
          <w:lang w:val="en-US"/>
        </w:rPr>
        <w:t>organizację stanowisk pracy,</w:t>
      </w:r>
    </w:p>
    <w:p w:rsidR="003652EE" w:rsidRDefault="003652EE" w:rsidP="00C6470A">
      <w:pPr>
        <w:pStyle w:val="NormalnyWeb"/>
        <w:numPr>
          <w:ilvl w:val="0"/>
          <w:numId w:val="22"/>
        </w:numPr>
        <w:spacing w:after="0"/>
        <w:rPr>
          <w:lang w:val="en-US"/>
        </w:rPr>
      </w:pPr>
      <w:r>
        <w:rPr>
          <w:color w:val="000000"/>
          <w:lang w:val="en-US"/>
        </w:rPr>
        <w:t>obsługę i stosowania maszyn, narzędzi i innych urządzeń technicznych,</w:t>
      </w:r>
    </w:p>
    <w:p w:rsidR="00C6470A" w:rsidRDefault="003652EE" w:rsidP="00C6470A">
      <w:pPr>
        <w:pStyle w:val="NormalnyWeb"/>
        <w:numPr>
          <w:ilvl w:val="0"/>
          <w:numId w:val="22"/>
        </w:numPr>
        <w:spacing w:after="0"/>
        <w:rPr>
          <w:lang w:val="en-US"/>
        </w:rPr>
      </w:pPr>
      <w:r>
        <w:rPr>
          <w:color w:val="000000"/>
          <w:lang w:val="en-US"/>
        </w:rPr>
        <w:t>transport wewnętrzny i magazynowanie materiałów,</w:t>
      </w:r>
    </w:p>
    <w:p w:rsidR="003652EE" w:rsidRPr="00C6470A" w:rsidRDefault="003652EE" w:rsidP="00C6470A">
      <w:pPr>
        <w:pStyle w:val="NormalnyWeb"/>
        <w:numPr>
          <w:ilvl w:val="0"/>
          <w:numId w:val="22"/>
        </w:numPr>
        <w:spacing w:after="0"/>
        <w:rPr>
          <w:lang w:val="en-US"/>
        </w:rPr>
      </w:pPr>
      <w:r w:rsidRPr="00C6470A">
        <w:rPr>
          <w:color w:val="000000"/>
          <w:lang w:val="en-US"/>
        </w:rPr>
        <w:t>ochronę przed hałasem,</w:t>
      </w:r>
    </w:p>
    <w:p w:rsidR="003652EE" w:rsidRPr="00922A52" w:rsidRDefault="003652EE" w:rsidP="00C6470A">
      <w:pPr>
        <w:pStyle w:val="NormalnyWeb"/>
        <w:numPr>
          <w:ilvl w:val="0"/>
          <w:numId w:val="22"/>
        </w:numPr>
        <w:spacing w:after="0"/>
        <w:rPr>
          <w:lang w:val="en-US"/>
        </w:rPr>
      </w:pPr>
      <w:r>
        <w:rPr>
          <w:color w:val="000000"/>
          <w:lang w:val="en-US"/>
        </w:rPr>
        <w:t>zabezpieczenia przy pracach szczególnie niebezpiecznych w tym pracach na wysokości,</w:t>
      </w:r>
    </w:p>
    <w:p w:rsidR="00922A52" w:rsidRDefault="00922A52" w:rsidP="00922A52">
      <w:pPr>
        <w:pStyle w:val="NormalnyWeb"/>
        <w:spacing w:after="0"/>
        <w:ind w:left="720"/>
        <w:rPr>
          <w:color w:val="000000"/>
          <w:lang w:val="en-US"/>
        </w:rPr>
      </w:pPr>
    </w:p>
    <w:p w:rsidR="00922A52" w:rsidRDefault="00922A52" w:rsidP="00922A52">
      <w:pPr>
        <w:pStyle w:val="NormalnyWeb"/>
        <w:spacing w:after="0"/>
        <w:ind w:left="720"/>
        <w:rPr>
          <w:lang w:val="en-US"/>
        </w:rPr>
      </w:pPr>
    </w:p>
    <w:p w:rsidR="003652EE" w:rsidRPr="009A5EE0" w:rsidRDefault="003652EE" w:rsidP="003652EE">
      <w:pPr>
        <w:pStyle w:val="NormalnyWeb"/>
        <w:spacing w:after="0"/>
        <w:rPr>
          <w:i/>
          <w:lang w:val="en-US"/>
        </w:rPr>
      </w:pPr>
      <w:r w:rsidRPr="009A5EE0">
        <w:rPr>
          <w:b/>
          <w:bCs/>
          <w:i/>
          <w:color w:val="000000"/>
          <w:lang w:val="en-US"/>
        </w:rPr>
        <w:t>Plan bezpieczeństwa i ochrony zdrowia należy wykonać w oparciu o :</w:t>
      </w:r>
    </w:p>
    <w:p w:rsidR="003652EE" w:rsidRDefault="003652EE" w:rsidP="00C6470A">
      <w:pPr>
        <w:pStyle w:val="NormalnyWeb"/>
        <w:numPr>
          <w:ilvl w:val="0"/>
          <w:numId w:val="19"/>
        </w:numPr>
        <w:spacing w:after="0"/>
        <w:rPr>
          <w:lang w:val="en-US"/>
        </w:rPr>
      </w:pPr>
      <w:r>
        <w:rPr>
          <w:color w:val="000000"/>
          <w:lang w:val="en-US"/>
        </w:rPr>
        <w:t>Rozporządzenie Ministra Pracy I Polityki Socjalnej z dnia 26 września 2001 r. w sprawie ogólnych przepisów bhp (</w:t>
      </w:r>
    </w:p>
    <w:p w:rsidR="003652EE" w:rsidRDefault="003652EE" w:rsidP="00C6470A">
      <w:pPr>
        <w:pStyle w:val="NormalnyWeb"/>
        <w:numPr>
          <w:ilvl w:val="0"/>
          <w:numId w:val="19"/>
        </w:numPr>
        <w:spacing w:after="0"/>
        <w:rPr>
          <w:lang w:val="en-US"/>
        </w:rPr>
      </w:pPr>
      <w:r>
        <w:rPr>
          <w:color w:val="000000"/>
          <w:lang w:val="en-US"/>
        </w:rPr>
        <w:t>(Dz.U. z 1997 r. Nr 129 poz 844)</w:t>
      </w:r>
    </w:p>
    <w:p w:rsidR="003652EE" w:rsidRPr="00C6470A" w:rsidRDefault="003652EE" w:rsidP="00C6470A">
      <w:pPr>
        <w:pStyle w:val="NormalnyWeb"/>
        <w:numPr>
          <w:ilvl w:val="0"/>
          <w:numId w:val="19"/>
        </w:numPr>
        <w:spacing w:after="0"/>
        <w:rPr>
          <w:lang w:val="en-US"/>
        </w:rPr>
      </w:pPr>
      <w:r>
        <w:rPr>
          <w:color w:val="000000"/>
          <w:lang w:val="en-US"/>
        </w:rPr>
        <w:t>Rozporządzenie Ministra Gospodarki z dnia 20 września 2001 r. w sprawie bhp podczas wykonywania robót budowlanych</w:t>
      </w:r>
      <w:r w:rsidR="00C6470A">
        <w:rPr>
          <w:lang w:val="en-US"/>
        </w:rPr>
        <w:t xml:space="preserve">   </w:t>
      </w:r>
      <w:r w:rsidRPr="00C6470A">
        <w:rPr>
          <w:color w:val="000000"/>
          <w:lang w:val="en-US"/>
        </w:rPr>
        <w:t>(Dz. U z 2003r. Nr 118 poz. 1263)</w:t>
      </w:r>
    </w:p>
    <w:p w:rsidR="00C6470A" w:rsidRDefault="003652EE" w:rsidP="00C6470A">
      <w:pPr>
        <w:pStyle w:val="NormalnyWeb"/>
        <w:numPr>
          <w:ilvl w:val="0"/>
          <w:numId w:val="19"/>
        </w:numPr>
        <w:spacing w:after="0"/>
        <w:rPr>
          <w:lang w:val="en-US"/>
        </w:rPr>
      </w:pPr>
      <w:r>
        <w:rPr>
          <w:color w:val="000000"/>
          <w:lang w:val="en-US"/>
        </w:rPr>
        <w:t>Rozporządzenie Ministra Infrastruktury z dnia 6 lutego 2003 r. w sprawie bhp podczas wykonywania robót budowlanych (Dz.U z 2003r. 47 poz.401)</w:t>
      </w:r>
    </w:p>
    <w:p w:rsidR="00C6470A" w:rsidRDefault="003652EE" w:rsidP="00C6470A">
      <w:pPr>
        <w:pStyle w:val="NormalnyWeb"/>
        <w:numPr>
          <w:ilvl w:val="0"/>
          <w:numId w:val="19"/>
        </w:numPr>
        <w:spacing w:after="0"/>
        <w:rPr>
          <w:lang w:val="en-US"/>
        </w:rPr>
      </w:pPr>
      <w:r w:rsidRPr="00C6470A">
        <w:rPr>
          <w:color w:val="000000"/>
          <w:lang w:val="en-US"/>
        </w:rPr>
        <w:t>Rozporządzenie Ministrów Komunikacji oraz Administracji, Gospodarki Terenowej I Ochrony Środowiska z dnia 10 lutego 1977 r w sprawie bhp przy wykonywaniu robót drogowych i mostowych</w:t>
      </w:r>
      <w:r w:rsidR="00C6470A">
        <w:rPr>
          <w:lang w:val="en-US"/>
        </w:rPr>
        <w:t xml:space="preserve"> </w:t>
      </w:r>
      <w:r w:rsidRPr="00C6470A">
        <w:rPr>
          <w:color w:val="000000"/>
          <w:lang w:val="en-US"/>
        </w:rPr>
        <w:t>(Dz.U. Z 1977r. Nr 7 poz.30)</w:t>
      </w:r>
    </w:p>
    <w:p w:rsidR="00C6470A" w:rsidRDefault="003652EE" w:rsidP="00C6470A">
      <w:pPr>
        <w:pStyle w:val="NormalnyWeb"/>
        <w:numPr>
          <w:ilvl w:val="0"/>
          <w:numId w:val="19"/>
        </w:numPr>
        <w:spacing w:after="0"/>
        <w:rPr>
          <w:lang w:val="en-US"/>
        </w:rPr>
      </w:pPr>
      <w:r w:rsidRPr="00C6470A">
        <w:rPr>
          <w:color w:val="000000"/>
          <w:lang w:val="en-US"/>
        </w:rPr>
        <w:t>Rozporządzenie Ministra Gospodarki z dnia 17 września 1999 r w sprawie bhp przy urządzeniach i instalacjach energetycznych</w:t>
      </w:r>
      <w:r w:rsidR="00C6470A">
        <w:rPr>
          <w:lang w:val="en-US"/>
        </w:rPr>
        <w:t xml:space="preserve"> </w:t>
      </w:r>
      <w:r w:rsidRPr="00C6470A">
        <w:rPr>
          <w:color w:val="000000"/>
          <w:lang w:val="en-US"/>
        </w:rPr>
        <w:t>( Dz.U.z 1999 r Nr 80 poz.912)</w:t>
      </w:r>
    </w:p>
    <w:p w:rsidR="00C6470A" w:rsidRDefault="003652EE" w:rsidP="00C6470A">
      <w:pPr>
        <w:pStyle w:val="NormalnyWeb"/>
        <w:numPr>
          <w:ilvl w:val="0"/>
          <w:numId w:val="19"/>
        </w:numPr>
        <w:spacing w:after="0"/>
        <w:rPr>
          <w:lang w:val="en-US"/>
        </w:rPr>
      </w:pPr>
      <w:r w:rsidRPr="00C6470A">
        <w:rPr>
          <w:color w:val="000000"/>
          <w:lang w:val="en-US"/>
        </w:rPr>
        <w:t>Rozporządzenie Ministra Gospodarki Przestrzennej i Budownictwa z dia 1 października 1993 r. w sprawie bhp przy eksploatacji, remontach i konserwacji sieci kanalizacyjnych (Dz.U. Z 1999 r. Nr 80 poz.912)</w:t>
      </w:r>
    </w:p>
    <w:p w:rsidR="00C6470A" w:rsidRDefault="003652EE" w:rsidP="00C6470A">
      <w:pPr>
        <w:pStyle w:val="NormalnyWeb"/>
        <w:numPr>
          <w:ilvl w:val="0"/>
          <w:numId w:val="19"/>
        </w:numPr>
        <w:spacing w:after="0"/>
        <w:rPr>
          <w:lang w:val="en-US"/>
        </w:rPr>
      </w:pPr>
      <w:r w:rsidRPr="00C6470A">
        <w:rPr>
          <w:color w:val="000000"/>
          <w:lang w:val="en-US"/>
        </w:rPr>
        <w:t>Rozporządzenie Ministrów Pracy I Opieki Społecznej oraz Zdrowia z dnia 20 marca 1954 r. w sprawie bhp przy obsłudze żurawi</w:t>
      </w:r>
      <w:r w:rsidR="00C6470A">
        <w:rPr>
          <w:lang w:val="en-US"/>
        </w:rPr>
        <w:t xml:space="preserve"> </w:t>
      </w:r>
      <w:r w:rsidRPr="00C6470A">
        <w:rPr>
          <w:color w:val="000000"/>
          <w:lang w:val="en-US"/>
        </w:rPr>
        <w:t>(Dz.U.z 1954 r. Nr 15 poz.58)</w:t>
      </w:r>
    </w:p>
    <w:p w:rsidR="00C6470A" w:rsidRDefault="003652EE" w:rsidP="00C6470A">
      <w:pPr>
        <w:pStyle w:val="NormalnyWeb"/>
        <w:numPr>
          <w:ilvl w:val="0"/>
          <w:numId w:val="19"/>
        </w:numPr>
        <w:spacing w:after="0"/>
        <w:rPr>
          <w:lang w:val="en-US"/>
        </w:rPr>
      </w:pPr>
      <w:r w:rsidRPr="00C6470A">
        <w:rPr>
          <w:color w:val="000000"/>
          <w:lang w:val="en-US"/>
        </w:rPr>
        <w:t>Rozporządzenie Ministra Gospodarki z dnia 27 kwietnia 2000 r w sprawie bhp przy pracach spawalniczych (Dz.U.z 2000 r. Nr 40 poz.470)</w:t>
      </w:r>
    </w:p>
    <w:p w:rsidR="00C6470A" w:rsidRDefault="003652EE" w:rsidP="00C6470A">
      <w:pPr>
        <w:pStyle w:val="NormalnyWeb"/>
        <w:numPr>
          <w:ilvl w:val="0"/>
          <w:numId w:val="19"/>
        </w:numPr>
        <w:spacing w:after="0"/>
        <w:rPr>
          <w:lang w:val="en-US"/>
        </w:rPr>
      </w:pPr>
      <w:r w:rsidRPr="00C6470A">
        <w:rPr>
          <w:color w:val="000000"/>
          <w:lang w:val="en-US"/>
        </w:rPr>
        <w:t>Rozporządzenie Ministra Pracy i Polityki Społecznej z dnia 14 marca 2000 r. w sprawie bhp przy ręcznych pracach transportowych</w:t>
      </w:r>
      <w:r w:rsidR="00C6470A">
        <w:rPr>
          <w:lang w:val="en-US"/>
        </w:rPr>
        <w:t xml:space="preserve"> </w:t>
      </w:r>
      <w:r w:rsidRPr="00C6470A">
        <w:rPr>
          <w:color w:val="000000"/>
          <w:lang w:val="en-US"/>
        </w:rPr>
        <w:t>(Dz.U. z 2000 r. Nr 26 poz.313).</w:t>
      </w:r>
    </w:p>
    <w:p w:rsidR="003652EE" w:rsidRPr="00C6470A" w:rsidRDefault="003652EE" w:rsidP="00C6470A">
      <w:pPr>
        <w:pStyle w:val="NormalnyWeb"/>
        <w:numPr>
          <w:ilvl w:val="0"/>
          <w:numId w:val="19"/>
        </w:numPr>
        <w:spacing w:after="0"/>
        <w:rPr>
          <w:lang w:val="en-US"/>
        </w:rPr>
      </w:pPr>
      <w:r w:rsidRPr="00C6470A">
        <w:rPr>
          <w:color w:val="000000"/>
          <w:lang w:val="en-US"/>
        </w:rPr>
        <w:t>Rozporządzenie Ministra Pracy i Polityki Socjalnej z dnia 28 maja 996 r. w sprawie rodzajów prac które powinny być wykonywane przez</w:t>
      </w:r>
      <w:r w:rsidR="00C6470A">
        <w:rPr>
          <w:lang w:val="en-US"/>
        </w:rPr>
        <w:t xml:space="preserve"> </w:t>
      </w:r>
      <w:r w:rsidR="00C6470A">
        <w:rPr>
          <w:color w:val="000000"/>
          <w:lang w:val="en-US"/>
        </w:rPr>
        <w:t>co najmniej dwie osoby (Dz.U. z</w:t>
      </w:r>
      <w:r w:rsidRPr="00C6470A">
        <w:rPr>
          <w:color w:val="000000"/>
          <w:lang w:val="en-US"/>
        </w:rPr>
        <w:t xml:space="preserve"> 1996 r. Nr 62 poz. 288).</w:t>
      </w:r>
    </w:p>
    <w:p w:rsidR="003652EE" w:rsidRDefault="003652EE" w:rsidP="003652EE">
      <w:pPr>
        <w:pStyle w:val="NormalnyWeb"/>
        <w:spacing w:after="0"/>
        <w:rPr>
          <w:lang w:val="en-US"/>
        </w:rPr>
      </w:pPr>
    </w:p>
    <w:p w:rsidR="003652EE" w:rsidRPr="009A5EE0" w:rsidRDefault="00F51967" w:rsidP="003652EE">
      <w:pPr>
        <w:pStyle w:val="NormalnyWeb"/>
        <w:spacing w:after="0"/>
        <w:rPr>
          <w:i/>
          <w:lang w:val="en-US"/>
        </w:rPr>
      </w:pPr>
      <w:r>
        <w:rPr>
          <w:lang w:val="en-US"/>
        </w:rPr>
        <w:t xml:space="preserve"> </w:t>
      </w:r>
      <w:r w:rsidRPr="009A5EE0">
        <w:rPr>
          <w:i/>
          <w:lang w:val="en-US"/>
        </w:rPr>
        <w:t xml:space="preserve">Międzyzdroje;   </w:t>
      </w:r>
      <w:r w:rsidRPr="009A5EE0">
        <w:rPr>
          <w:b/>
          <w:i/>
          <w:lang w:val="en-US"/>
        </w:rPr>
        <w:t>maj 2013 r.</w:t>
      </w:r>
      <w:r w:rsidRPr="009A5EE0">
        <w:rPr>
          <w:i/>
          <w:lang w:val="en-US"/>
        </w:rPr>
        <w:t xml:space="preserve">                                                   </w:t>
      </w:r>
      <w:r w:rsidR="003652EE" w:rsidRPr="009A5EE0">
        <w:rPr>
          <w:b/>
          <w:bCs/>
          <w:i/>
          <w:color w:val="000000"/>
          <w:lang w:val="en-US"/>
        </w:rPr>
        <w:t>Opracował : Wiesław Krystek</w:t>
      </w:r>
    </w:p>
    <w:p w:rsidR="007A68E8" w:rsidRDefault="00514491" w:rsidP="003652EE"/>
    <w:sectPr w:rsidR="007A68E8" w:rsidSect="00084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7A9E"/>
    <w:multiLevelType w:val="multilevel"/>
    <w:tmpl w:val="D260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  <w:sz w:val="2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B49A2"/>
    <w:multiLevelType w:val="multilevel"/>
    <w:tmpl w:val="2A62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B744A"/>
    <w:multiLevelType w:val="multilevel"/>
    <w:tmpl w:val="3110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E05E1"/>
    <w:multiLevelType w:val="multilevel"/>
    <w:tmpl w:val="65A28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FE7E88"/>
    <w:multiLevelType w:val="multilevel"/>
    <w:tmpl w:val="E190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85F4F"/>
    <w:multiLevelType w:val="hybridMultilevel"/>
    <w:tmpl w:val="88F6D454"/>
    <w:lvl w:ilvl="0" w:tplc="52CCDE8E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A4B31"/>
    <w:multiLevelType w:val="hybridMultilevel"/>
    <w:tmpl w:val="AD2A9F22"/>
    <w:lvl w:ilvl="0" w:tplc="8A2051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17AC6"/>
    <w:multiLevelType w:val="multilevel"/>
    <w:tmpl w:val="C81A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486194"/>
    <w:multiLevelType w:val="multilevel"/>
    <w:tmpl w:val="51F0F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E243C5"/>
    <w:multiLevelType w:val="multilevel"/>
    <w:tmpl w:val="3C4C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ED5730"/>
    <w:multiLevelType w:val="hybridMultilevel"/>
    <w:tmpl w:val="F9B8C48C"/>
    <w:lvl w:ilvl="0" w:tplc="B510B4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C577B"/>
    <w:multiLevelType w:val="multilevel"/>
    <w:tmpl w:val="A3DE1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BA7119"/>
    <w:multiLevelType w:val="multilevel"/>
    <w:tmpl w:val="28EE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972EE4"/>
    <w:multiLevelType w:val="multilevel"/>
    <w:tmpl w:val="2CA8A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C948C0"/>
    <w:multiLevelType w:val="multilevel"/>
    <w:tmpl w:val="4B68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2E1AAA"/>
    <w:multiLevelType w:val="multilevel"/>
    <w:tmpl w:val="2E62D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191435"/>
    <w:multiLevelType w:val="multilevel"/>
    <w:tmpl w:val="CE50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1C04BC"/>
    <w:multiLevelType w:val="multilevel"/>
    <w:tmpl w:val="A8D69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FD4556"/>
    <w:multiLevelType w:val="multilevel"/>
    <w:tmpl w:val="6504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273887"/>
    <w:multiLevelType w:val="multilevel"/>
    <w:tmpl w:val="B2702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DB2837"/>
    <w:multiLevelType w:val="multilevel"/>
    <w:tmpl w:val="0A0A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E17546"/>
    <w:multiLevelType w:val="multilevel"/>
    <w:tmpl w:val="9294C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21"/>
  </w:num>
  <w:num w:numId="4">
    <w:abstractNumId w:val="0"/>
  </w:num>
  <w:num w:numId="5">
    <w:abstractNumId w:val="19"/>
  </w:num>
  <w:num w:numId="6">
    <w:abstractNumId w:val="18"/>
  </w:num>
  <w:num w:numId="7">
    <w:abstractNumId w:val="8"/>
  </w:num>
  <w:num w:numId="8">
    <w:abstractNumId w:val="2"/>
  </w:num>
  <w:num w:numId="9">
    <w:abstractNumId w:val="3"/>
  </w:num>
  <w:num w:numId="10">
    <w:abstractNumId w:val="12"/>
  </w:num>
  <w:num w:numId="11">
    <w:abstractNumId w:val="14"/>
  </w:num>
  <w:num w:numId="12">
    <w:abstractNumId w:val="13"/>
  </w:num>
  <w:num w:numId="13">
    <w:abstractNumId w:val="11"/>
  </w:num>
  <w:num w:numId="14">
    <w:abstractNumId w:val="1"/>
  </w:num>
  <w:num w:numId="15">
    <w:abstractNumId w:val="9"/>
  </w:num>
  <w:num w:numId="16">
    <w:abstractNumId w:val="16"/>
  </w:num>
  <w:num w:numId="17">
    <w:abstractNumId w:val="4"/>
  </w:num>
  <w:num w:numId="18">
    <w:abstractNumId w:val="7"/>
  </w:num>
  <w:num w:numId="19">
    <w:abstractNumId w:val="20"/>
  </w:num>
  <w:num w:numId="20">
    <w:abstractNumId w:val="10"/>
  </w:num>
  <w:num w:numId="21">
    <w:abstractNumId w:val="5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652EE"/>
    <w:rsid w:val="00084684"/>
    <w:rsid w:val="00097314"/>
    <w:rsid w:val="003652EE"/>
    <w:rsid w:val="00514491"/>
    <w:rsid w:val="0066601F"/>
    <w:rsid w:val="00922A52"/>
    <w:rsid w:val="009734B4"/>
    <w:rsid w:val="009A5EE0"/>
    <w:rsid w:val="00A452FC"/>
    <w:rsid w:val="00C6470A"/>
    <w:rsid w:val="00F51967"/>
    <w:rsid w:val="00FC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6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52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3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F7A1A-4D7B-4E4B-90A3-8FA0CE10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2193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2013-05-18T13:59:00Z</dcterms:created>
  <dcterms:modified xsi:type="dcterms:W3CDTF">2013-05-18T13:59:00Z</dcterms:modified>
</cp:coreProperties>
</file>