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60FA3" w14:textId="33C88527" w:rsidR="00BC1007" w:rsidRPr="00BC1007" w:rsidRDefault="00BC1007" w:rsidP="00BC1007">
      <w:pPr>
        <w:pStyle w:val="Wydzial"/>
        <w:tabs>
          <w:tab w:val="left" w:pos="4536"/>
        </w:tabs>
        <w:spacing w:line="276" w:lineRule="auto"/>
        <w:jc w:val="center"/>
        <w:rPr>
          <w:rFonts w:cstheme="minorHAnsi"/>
          <w:b/>
          <w:bCs/>
          <w:sz w:val="24"/>
          <w:szCs w:val="24"/>
        </w:rPr>
      </w:pPr>
    </w:p>
    <w:p w14:paraId="337F7710" w14:textId="2B9F0601" w:rsidR="00836C0B" w:rsidRPr="0030484F" w:rsidRDefault="000A3F36">
      <w:pPr>
        <w:pStyle w:val="Wydzial"/>
        <w:tabs>
          <w:tab w:val="left" w:pos="4536"/>
        </w:tabs>
        <w:spacing w:line="276" w:lineRule="auto"/>
        <w:rPr>
          <w:rFonts w:cstheme="minorHAnsi"/>
          <w:sz w:val="20"/>
          <w:szCs w:val="20"/>
        </w:rPr>
      </w:pPr>
      <w:r>
        <w:rPr>
          <w:rFonts w:ascii="Times New Roman" w:hAnsi="Times New Roman"/>
        </w:rPr>
        <w:tab/>
      </w:r>
      <w:r w:rsidRPr="0030484F">
        <w:rPr>
          <w:rFonts w:cstheme="minorHAnsi"/>
          <w:sz w:val="20"/>
          <w:szCs w:val="20"/>
        </w:rPr>
        <w:t xml:space="preserve">Szczecin, </w:t>
      </w:r>
      <w:r w:rsidR="00CC4082">
        <w:rPr>
          <w:rFonts w:cstheme="minorHAnsi"/>
          <w:sz w:val="20"/>
          <w:szCs w:val="20"/>
        </w:rPr>
        <w:t>dnia</w:t>
      </w:r>
      <w:r w:rsidRPr="0030484F">
        <w:rPr>
          <w:rFonts w:cstheme="minorHAnsi"/>
          <w:sz w:val="20"/>
          <w:szCs w:val="20"/>
        </w:rPr>
        <w:t xml:space="preserve">      </w:t>
      </w:r>
      <w:r w:rsidR="00605AE4">
        <w:rPr>
          <w:rFonts w:cstheme="minorHAnsi"/>
          <w:sz w:val="20"/>
          <w:szCs w:val="20"/>
        </w:rPr>
        <w:t>czerwca</w:t>
      </w:r>
      <w:r w:rsidRPr="0030484F">
        <w:rPr>
          <w:rFonts w:cstheme="minorHAnsi"/>
          <w:sz w:val="20"/>
          <w:szCs w:val="20"/>
        </w:rPr>
        <w:t xml:space="preserve"> 20</w:t>
      </w:r>
      <w:r w:rsidR="00CC4082">
        <w:rPr>
          <w:rFonts w:cstheme="minorHAnsi"/>
          <w:sz w:val="20"/>
          <w:szCs w:val="20"/>
        </w:rPr>
        <w:t>2</w:t>
      </w:r>
      <w:r w:rsidR="00545B87">
        <w:rPr>
          <w:rFonts w:cstheme="minorHAnsi"/>
          <w:sz w:val="20"/>
          <w:szCs w:val="20"/>
        </w:rPr>
        <w:t>1</w:t>
      </w:r>
      <w:r w:rsidRPr="0030484F">
        <w:rPr>
          <w:rFonts w:cstheme="minorHAnsi"/>
          <w:sz w:val="20"/>
          <w:szCs w:val="20"/>
        </w:rPr>
        <w:t>r.</w:t>
      </w:r>
    </w:p>
    <w:p w14:paraId="3C07769B" w14:textId="77777777" w:rsidR="00836C0B" w:rsidRPr="0030484F" w:rsidRDefault="00836C0B">
      <w:pPr>
        <w:tabs>
          <w:tab w:val="left" w:pos="4536"/>
        </w:tabs>
        <w:spacing w:after="0"/>
        <w:jc w:val="right"/>
        <w:rPr>
          <w:rFonts w:cstheme="minorHAnsi"/>
        </w:rPr>
      </w:pPr>
    </w:p>
    <w:p w14:paraId="055DF154" w14:textId="77777777" w:rsidR="00836C0B" w:rsidRPr="0030484F" w:rsidRDefault="00836C0B">
      <w:pPr>
        <w:tabs>
          <w:tab w:val="left" w:pos="4536"/>
        </w:tabs>
        <w:spacing w:after="0"/>
        <w:jc w:val="right"/>
        <w:rPr>
          <w:rFonts w:cstheme="minorHAnsi"/>
        </w:rPr>
      </w:pPr>
    </w:p>
    <w:p w14:paraId="7FFFCEE5" w14:textId="77777777" w:rsidR="00836C0B" w:rsidRPr="0030484F" w:rsidRDefault="00836C0B">
      <w:pPr>
        <w:tabs>
          <w:tab w:val="left" w:pos="4536"/>
        </w:tabs>
        <w:spacing w:after="0"/>
        <w:rPr>
          <w:rFonts w:cstheme="minorHAnsi"/>
        </w:rPr>
      </w:pPr>
      <w:bookmarkStart w:id="0" w:name="ezdSprawaZnak"/>
      <w:bookmarkEnd w:id="0"/>
    </w:p>
    <w:p w14:paraId="13B12DEA" w14:textId="77777777" w:rsidR="00836C0B" w:rsidRPr="0030484F" w:rsidRDefault="00836C0B">
      <w:pPr>
        <w:tabs>
          <w:tab w:val="left" w:pos="4536"/>
        </w:tabs>
        <w:spacing w:after="0"/>
        <w:rPr>
          <w:rFonts w:cstheme="minorHAnsi"/>
        </w:rPr>
      </w:pPr>
    </w:p>
    <w:p w14:paraId="0F3B3444" w14:textId="77777777" w:rsidR="00836C0B" w:rsidRPr="0030484F" w:rsidRDefault="00836C0B">
      <w:pPr>
        <w:tabs>
          <w:tab w:val="left" w:pos="4536"/>
        </w:tabs>
        <w:spacing w:after="0"/>
        <w:rPr>
          <w:rFonts w:cstheme="minorHAnsi"/>
        </w:rPr>
      </w:pPr>
    </w:p>
    <w:p w14:paraId="6D50C867" w14:textId="77777777" w:rsidR="00836C0B" w:rsidRPr="0030484F" w:rsidRDefault="00836C0B">
      <w:pPr>
        <w:tabs>
          <w:tab w:val="left" w:pos="4536"/>
        </w:tabs>
        <w:spacing w:after="0"/>
        <w:rPr>
          <w:rFonts w:cstheme="minorHAnsi"/>
        </w:rPr>
      </w:pPr>
    </w:p>
    <w:p w14:paraId="4F24FDFF" w14:textId="77777777" w:rsidR="00836C0B" w:rsidRPr="0030484F" w:rsidRDefault="00836C0B">
      <w:pPr>
        <w:tabs>
          <w:tab w:val="left" w:pos="4536"/>
        </w:tabs>
        <w:spacing w:after="0"/>
        <w:rPr>
          <w:rFonts w:cstheme="minorHAnsi"/>
        </w:rPr>
      </w:pPr>
    </w:p>
    <w:p w14:paraId="5930ECBD" w14:textId="77777777" w:rsidR="00836C0B" w:rsidRPr="0030484F" w:rsidRDefault="00836C0B">
      <w:pPr>
        <w:tabs>
          <w:tab w:val="left" w:pos="4536"/>
        </w:tabs>
        <w:spacing w:after="0"/>
        <w:rPr>
          <w:rFonts w:cstheme="minorHAnsi"/>
        </w:rPr>
      </w:pPr>
    </w:p>
    <w:p w14:paraId="7DEA2882" w14:textId="530A0A6F" w:rsidR="00836C0B" w:rsidRPr="0030484F" w:rsidRDefault="000A3F36" w:rsidP="00F464C9">
      <w:pPr>
        <w:tabs>
          <w:tab w:val="left" w:pos="4536"/>
        </w:tabs>
        <w:spacing w:before="240" w:after="0"/>
        <w:rPr>
          <w:rFonts w:cstheme="minorHAnsi"/>
        </w:rPr>
      </w:pPr>
      <w:r w:rsidRPr="0030484F">
        <w:rPr>
          <w:rFonts w:cstheme="minorHAnsi"/>
        </w:rPr>
        <w:t>SZ.RUZ.421</w:t>
      </w:r>
      <w:r w:rsidR="00CC4082">
        <w:rPr>
          <w:rFonts w:cstheme="minorHAnsi"/>
        </w:rPr>
        <w:t>0</w:t>
      </w:r>
      <w:r w:rsidRPr="0030484F">
        <w:rPr>
          <w:rFonts w:cstheme="minorHAnsi"/>
        </w:rPr>
        <w:t>.</w:t>
      </w:r>
      <w:r w:rsidR="00EB07CA">
        <w:rPr>
          <w:rFonts w:cstheme="minorHAnsi"/>
        </w:rPr>
        <w:t>94-</w:t>
      </w:r>
      <w:r w:rsidR="00605AE4">
        <w:rPr>
          <w:rFonts w:cstheme="minorHAnsi"/>
        </w:rPr>
        <w:t>6</w:t>
      </w:r>
      <w:r w:rsidRPr="0030484F">
        <w:rPr>
          <w:rFonts w:cstheme="minorHAnsi"/>
        </w:rPr>
        <w:t>.20</w:t>
      </w:r>
      <w:r w:rsidR="00CC4082">
        <w:rPr>
          <w:rFonts w:cstheme="minorHAnsi"/>
        </w:rPr>
        <w:t>2</w:t>
      </w:r>
      <w:r w:rsidR="00545B87">
        <w:rPr>
          <w:rFonts w:cstheme="minorHAnsi"/>
        </w:rPr>
        <w:t>1</w:t>
      </w:r>
      <w:r w:rsidRPr="0030484F">
        <w:rPr>
          <w:rFonts w:cstheme="minorHAnsi"/>
        </w:rPr>
        <w:t>.</w:t>
      </w:r>
      <w:r w:rsidR="00CC4082">
        <w:rPr>
          <w:rFonts w:cstheme="minorHAnsi"/>
        </w:rPr>
        <w:t>ZK</w:t>
      </w:r>
    </w:p>
    <w:p w14:paraId="34E1732F" w14:textId="1DB50FBE" w:rsidR="00AC0376" w:rsidRDefault="00AC0376">
      <w:pPr>
        <w:spacing w:after="0" w:line="240" w:lineRule="auto"/>
        <w:jc w:val="center"/>
        <w:rPr>
          <w:rFonts w:cstheme="minorHAnsi"/>
          <w:b/>
          <w:sz w:val="28"/>
          <w:szCs w:val="28"/>
          <w:lang w:eastAsia="ar-SA"/>
        </w:rPr>
      </w:pPr>
    </w:p>
    <w:p w14:paraId="4629A172" w14:textId="46237FCF" w:rsidR="006A66FF" w:rsidRDefault="006A66FF">
      <w:pPr>
        <w:spacing w:after="0" w:line="240" w:lineRule="auto"/>
        <w:jc w:val="center"/>
        <w:rPr>
          <w:rFonts w:cstheme="minorHAnsi"/>
          <w:b/>
          <w:sz w:val="28"/>
          <w:szCs w:val="28"/>
          <w:lang w:eastAsia="ar-SA"/>
        </w:rPr>
      </w:pPr>
    </w:p>
    <w:p w14:paraId="05D97E60" w14:textId="77777777" w:rsidR="006A66FF" w:rsidRDefault="006A66FF" w:rsidP="006A66FF">
      <w:pPr>
        <w:spacing w:after="0" w:line="240" w:lineRule="auto"/>
        <w:jc w:val="center"/>
        <w:rPr>
          <w:rFonts w:cstheme="minorHAnsi"/>
          <w:b/>
          <w:sz w:val="28"/>
          <w:szCs w:val="28"/>
          <w:lang w:eastAsia="ar-SA"/>
        </w:rPr>
      </w:pPr>
      <w:r>
        <w:rPr>
          <w:rFonts w:cstheme="minorHAnsi"/>
          <w:b/>
          <w:sz w:val="28"/>
          <w:szCs w:val="28"/>
          <w:lang w:eastAsia="ar-SA"/>
        </w:rPr>
        <w:t>PUBLICZNE OBWIESZCZENIE DECYZJI</w:t>
      </w:r>
    </w:p>
    <w:p w14:paraId="5DEC14EE" w14:textId="0287F57D" w:rsidR="00836C0B" w:rsidRDefault="000A3F36">
      <w:pPr>
        <w:spacing w:after="0" w:line="240" w:lineRule="auto"/>
        <w:jc w:val="center"/>
        <w:rPr>
          <w:rFonts w:cstheme="minorHAnsi"/>
          <w:b/>
          <w:sz w:val="28"/>
          <w:szCs w:val="28"/>
          <w:lang w:eastAsia="ar-SA"/>
        </w:rPr>
      </w:pPr>
      <w:r w:rsidRPr="0030484F">
        <w:rPr>
          <w:rFonts w:cstheme="minorHAnsi"/>
          <w:b/>
          <w:sz w:val="28"/>
          <w:szCs w:val="28"/>
          <w:lang w:eastAsia="ar-SA"/>
        </w:rPr>
        <w:t>DECYZJA</w:t>
      </w:r>
    </w:p>
    <w:p w14:paraId="44EBCAC6" w14:textId="77777777" w:rsidR="00836C0B" w:rsidRPr="0030484F" w:rsidRDefault="00836C0B">
      <w:pPr>
        <w:spacing w:after="0" w:line="240" w:lineRule="auto"/>
        <w:jc w:val="center"/>
        <w:rPr>
          <w:rFonts w:cstheme="minorHAnsi"/>
          <w:sz w:val="24"/>
          <w:szCs w:val="24"/>
          <w:lang w:eastAsia="ar-SA"/>
        </w:rPr>
      </w:pPr>
    </w:p>
    <w:p w14:paraId="24CEDF61" w14:textId="45E691C1" w:rsidR="00836C0B" w:rsidRPr="00A52C1A" w:rsidRDefault="000A3F36" w:rsidP="00361B5C">
      <w:pPr>
        <w:spacing w:after="0" w:line="240" w:lineRule="auto"/>
        <w:jc w:val="both"/>
        <w:rPr>
          <w:rFonts w:eastAsia="Calibri" w:cstheme="minorHAnsi"/>
        </w:rPr>
      </w:pPr>
      <w:r w:rsidRPr="0030484F">
        <w:rPr>
          <w:rFonts w:cstheme="minorHAnsi"/>
          <w:sz w:val="24"/>
          <w:szCs w:val="24"/>
          <w:lang w:eastAsia="ar-SA"/>
        </w:rPr>
        <w:tab/>
      </w:r>
      <w:r w:rsidRPr="00A52C1A">
        <w:rPr>
          <w:rFonts w:cstheme="minorHAnsi"/>
          <w:lang w:eastAsia="ar-SA"/>
        </w:rPr>
        <w:t xml:space="preserve">Na podstawie art. </w:t>
      </w:r>
      <w:bookmarkStart w:id="1" w:name="_Hlk75862895"/>
      <w:bookmarkStart w:id="2" w:name="_Hlk69988966"/>
      <w:r w:rsidRPr="00A52C1A">
        <w:rPr>
          <w:rFonts w:cstheme="minorHAnsi"/>
          <w:lang w:eastAsia="ar-SA"/>
        </w:rPr>
        <w:t xml:space="preserve">16 pkt. 65 lit. a, </w:t>
      </w:r>
      <w:r w:rsidR="00407112">
        <w:rPr>
          <w:rFonts w:cstheme="minorHAnsi"/>
          <w:lang w:eastAsia="ar-SA"/>
        </w:rPr>
        <w:t xml:space="preserve">lit. d, </w:t>
      </w:r>
      <w:r w:rsidR="007B7160" w:rsidRPr="00A52C1A">
        <w:rPr>
          <w:rFonts w:cstheme="minorHAnsi"/>
          <w:lang w:eastAsia="ar-SA"/>
        </w:rPr>
        <w:t>lit.</w:t>
      </w:r>
      <w:r w:rsidRPr="00A52C1A">
        <w:rPr>
          <w:rFonts w:cstheme="minorHAnsi"/>
          <w:lang w:eastAsia="ar-SA"/>
        </w:rPr>
        <w:t xml:space="preserve"> f, art. 16 pkt 69, </w:t>
      </w:r>
      <w:bookmarkStart w:id="3" w:name="_Hlk69994437"/>
      <w:r w:rsidRPr="00A52C1A">
        <w:rPr>
          <w:rFonts w:cstheme="minorHAnsi"/>
          <w:lang w:eastAsia="ar-SA"/>
        </w:rPr>
        <w:t xml:space="preserve">art. 17 ust. 1 pkt 3 lit. </w:t>
      </w:r>
      <w:r w:rsidR="00C967AC" w:rsidRPr="00A52C1A">
        <w:rPr>
          <w:rFonts w:cstheme="minorHAnsi"/>
          <w:lang w:eastAsia="ar-SA"/>
        </w:rPr>
        <w:t>a</w:t>
      </w:r>
      <w:r w:rsidRPr="00A52C1A">
        <w:rPr>
          <w:rFonts w:cstheme="minorHAnsi"/>
          <w:lang w:eastAsia="ar-SA"/>
        </w:rPr>
        <w:t>,</w:t>
      </w:r>
      <w:r w:rsidR="002856A6">
        <w:rPr>
          <w:rFonts w:cstheme="minorHAnsi"/>
          <w:lang w:eastAsia="ar-SA"/>
        </w:rPr>
        <w:t xml:space="preserve"> </w:t>
      </w:r>
      <w:r w:rsidRPr="00A52C1A">
        <w:rPr>
          <w:rFonts w:cstheme="minorHAnsi"/>
          <w:lang w:eastAsia="ar-SA"/>
        </w:rPr>
        <w:t xml:space="preserve">art. 17 ust. 1 </w:t>
      </w:r>
      <w:r w:rsidR="00706C7C">
        <w:rPr>
          <w:rFonts w:cstheme="minorHAnsi"/>
          <w:lang w:eastAsia="ar-SA"/>
        </w:rPr>
        <w:t>pkt</w:t>
      </w:r>
      <w:r w:rsidR="004730F9">
        <w:rPr>
          <w:rFonts w:cstheme="minorHAnsi"/>
          <w:lang w:eastAsia="ar-SA"/>
        </w:rPr>
        <w:t>.</w:t>
      </w:r>
      <w:r w:rsidR="00706C7C">
        <w:rPr>
          <w:rFonts w:cstheme="minorHAnsi"/>
          <w:lang w:eastAsia="ar-SA"/>
        </w:rPr>
        <w:t xml:space="preserve"> </w:t>
      </w:r>
      <w:r w:rsidRPr="00A52C1A">
        <w:rPr>
          <w:rFonts w:cstheme="minorHAnsi"/>
          <w:lang w:eastAsia="ar-SA"/>
        </w:rPr>
        <w:t>4</w:t>
      </w:r>
      <w:bookmarkEnd w:id="3"/>
      <w:r w:rsidRPr="00A52C1A">
        <w:rPr>
          <w:rFonts w:cstheme="minorHAnsi"/>
          <w:lang w:eastAsia="ar-SA"/>
        </w:rPr>
        <w:t xml:space="preserve">, </w:t>
      </w:r>
      <w:bookmarkEnd w:id="1"/>
      <w:r w:rsidRPr="00A52C1A">
        <w:rPr>
          <w:rFonts w:cstheme="minorHAnsi"/>
          <w:lang w:eastAsia="ar-SA"/>
        </w:rPr>
        <w:t>art. 389 pkt</w:t>
      </w:r>
      <w:r w:rsidR="004730F9">
        <w:rPr>
          <w:rFonts w:cstheme="minorHAnsi"/>
          <w:lang w:eastAsia="ar-SA"/>
        </w:rPr>
        <w:t>.</w:t>
      </w:r>
      <w:r w:rsidRPr="00A52C1A">
        <w:rPr>
          <w:rFonts w:cstheme="minorHAnsi"/>
          <w:lang w:eastAsia="ar-SA"/>
        </w:rPr>
        <w:t xml:space="preserve"> 6, </w:t>
      </w:r>
      <w:r w:rsidR="00407112">
        <w:rPr>
          <w:rFonts w:cstheme="minorHAnsi"/>
          <w:lang w:eastAsia="ar-SA"/>
        </w:rPr>
        <w:t xml:space="preserve">art. 390 ust. 1 pkt. 1 i pkt. 2, </w:t>
      </w:r>
      <w:r w:rsidRPr="00A52C1A">
        <w:rPr>
          <w:rFonts w:cstheme="minorHAnsi"/>
          <w:lang w:eastAsia="ar-SA"/>
        </w:rPr>
        <w:t xml:space="preserve">art. 393 ust. 4 i ust. 5, art. 396, </w:t>
      </w:r>
      <w:bookmarkStart w:id="4" w:name="_Hlk75844941"/>
      <w:r w:rsidRPr="00A52C1A">
        <w:rPr>
          <w:rFonts w:cstheme="minorHAnsi"/>
          <w:lang w:eastAsia="ar-SA"/>
        </w:rPr>
        <w:t>art. 397 ust.3 pkt</w:t>
      </w:r>
      <w:r w:rsidR="004730F9">
        <w:rPr>
          <w:rFonts w:cstheme="minorHAnsi"/>
          <w:lang w:eastAsia="ar-SA"/>
        </w:rPr>
        <w:t>.</w:t>
      </w:r>
      <w:r w:rsidRPr="00A52C1A">
        <w:rPr>
          <w:rFonts w:cstheme="minorHAnsi"/>
          <w:lang w:eastAsia="ar-SA"/>
        </w:rPr>
        <w:t xml:space="preserve"> 1 lit. </w:t>
      </w:r>
      <w:bookmarkEnd w:id="4"/>
      <w:r w:rsidRPr="00A52C1A">
        <w:rPr>
          <w:rFonts w:cstheme="minorHAnsi"/>
          <w:lang w:eastAsia="ar-SA"/>
        </w:rPr>
        <w:t xml:space="preserve">a tiret </w:t>
      </w:r>
      <w:r w:rsidR="002A13E9" w:rsidRPr="00A52C1A">
        <w:rPr>
          <w:rFonts w:cstheme="minorHAnsi"/>
          <w:lang w:eastAsia="ar-SA"/>
        </w:rPr>
        <w:t>pierwsz</w:t>
      </w:r>
      <w:r w:rsidR="007D3896" w:rsidRPr="00A52C1A">
        <w:rPr>
          <w:rFonts w:cstheme="minorHAnsi"/>
          <w:lang w:eastAsia="ar-SA"/>
        </w:rPr>
        <w:t>y</w:t>
      </w:r>
      <w:r w:rsidRPr="00A52C1A">
        <w:rPr>
          <w:rFonts w:cstheme="minorHAnsi"/>
          <w:lang w:eastAsia="ar-SA"/>
        </w:rPr>
        <w:t xml:space="preserve">, </w:t>
      </w:r>
      <w:r w:rsidR="00407112" w:rsidRPr="00407112">
        <w:rPr>
          <w:rFonts w:cstheme="minorHAnsi"/>
          <w:lang w:eastAsia="ar-SA"/>
        </w:rPr>
        <w:t xml:space="preserve">art. 397 ust.3 pkt. 1 lit. </w:t>
      </w:r>
      <w:r w:rsidR="00407112">
        <w:rPr>
          <w:rFonts w:cstheme="minorHAnsi"/>
          <w:lang w:eastAsia="ar-SA"/>
        </w:rPr>
        <w:t xml:space="preserve">c, </w:t>
      </w:r>
      <w:r w:rsidRPr="00A52C1A">
        <w:rPr>
          <w:rFonts w:cstheme="minorHAnsi"/>
          <w:lang w:eastAsia="ar-SA"/>
        </w:rPr>
        <w:t>art. 400</w:t>
      </w:r>
      <w:r w:rsidR="002856A6">
        <w:rPr>
          <w:rFonts w:cstheme="minorHAnsi"/>
          <w:lang w:eastAsia="ar-SA"/>
        </w:rPr>
        <w:t xml:space="preserve"> </w:t>
      </w:r>
      <w:r w:rsidRPr="00A52C1A">
        <w:rPr>
          <w:rFonts w:cstheme="minorHAnsi"/>
          <w:lang w:eastAsia="ar-SA"/>
        </w:rPr>
        <w:t>ust. 6 i ust. 8, art. 401 ust. 1</w:t>
      </w:r>
      <w:r w:rsidR="00C967AC" w:rsidRPr="00A52C1A">
        <w:rPr>
          <w:rFonts w:cstheme="minorHAnsi"/>
          <w:lang w:eastAsia="ar-SA"/>
        </w:rPr>
        <w:t xml:space="preserve"> </w:t>
      </w:r>
      <w:r w:rsidR="000E5431" w:rsidRPr="00A52C1A">
        <w:rPr>
          <w:rFonts w:cstheme="minorHAnsi"/>
          <w:lang w:eastAsia="ar-SA"/>
        </w:rPr>
        <w:t>i ust. 3-4</w:t>
      </w:r>
      <w:r w:rsidRPr="00A52C1A">
        <w:rPr>
          <w:rFonts w:cstheme="minorHAnsi"/>
          <w:lang w:eastAsia="ar-SA"/>
        </w:rPr>
        <w:t xml:space="preserve">, art. 403 ust. 1 i ust. 2, art. 407 ust. 1 i </w:t>
      </w:r>
      <w:r w:rsidR="007D3896" w:rsidRPr="00A52C1A">
        <w:rPr>
          <w:rFonts w:cstheme="minorHAnsi"/>
          <w:lang w:eastAsia="ar-SA"/>
        </w:rPr>
        <w:t>ust. 2, art. 409 ust. 1, ust. 2</w:t>
      </w:r>
      <w:r w:rsidR="00C967AC" w:rsidRPr="00A52C1A">
        <w:rPr>
          <w:rFonts w:cstheme="minorHAnsi"/>
          <w:lang w:eastAsia="ar-SA"/>
        </w:rPr>
        <w:t xml:space="preserve">, </w:t>
      </w:r>
      <w:r w:rsidRPr="00A52C1A">
        <w:rPr>
          <w:rFonts w:cstheme="minorHAnsi"/>
          <w:lang w:eastAsia="ar-SA"/>
        </w:rPr>
        <w:t>ustawy z dnia 20 lipca 2017 r. Prawo wodne (</w:t>
      </w:r>
      <w:r w:rsidR="00752946" w:rsidRPr="00752946">
        <w:rPr>
          <w:rFonts w:cstheme="minorHAnsi"/>
          <w:lang w:eastAsia="ar-SA"/>
        </w:rPr>
        <w:t>T.j. Dz. U. z 2021 r. poz. 624; zm.: Dz. U. z 2021 r. poz. 784.</w:t>
      </w:r>
      <w:r w:rsidR="00995243" w:rsidRPr="00A52C1A">
        <w:rPr>
          <w:rFonts w:cstheme="minorHAnsi"/>
          <w:lang w:eastAsia="ar-SA"/>
        </w:rPr>
        <w:t xml:space="preserve">), </w:t>
      </w:r>
      <w:r w:rsidRPr="00A52C1A">
        <w:rPr>
          <w:rFonts w:cstheme="minorHAnsi"/>
          <w:lang w:eastAsia="ar-SA"/>
        </w:rPr>
        <w:t xml:space="preserve">art. 104, art. 107, art. </w:t>
      </w:r>
      <w:r w:rsidR="007D3896" w:rsidRPr="00A52C1A">
        <w:rPr>
          <w:rFonts w:cstheme="minorHAnsi"/>
          <w:lang w:eastAsia="ar-SA"/>
        </w:rPr>
        <w:t>108</w:t>
      </w:r>
      <w:r w:rsidR="00C967AC" w:rsidRPr="00A52C1A">
        <w:rPr>
          <w:rFonts w:cstheme="minorHAnsi"/>
          <w:lang w:eastAsia="ar-SA"/>
        </w:rPr>
        <w:t xml:space="preserve"> </w:t>
      </w:r>
      <w:r w:rsidR="007D3896" w:rsidRPr="00A52C1A">
        <w:rPr>
          <w:rFonts w:cstheme="minorHAnsi"/>
          <w:lang w:eastAsia="ar-SA"/>
        </w:rPr>
        <w:t>§</w:t>
      </w:r>
      <w:r w:rsidR="00C967AC" w:rsidRPr="00A52C1A">
        <w:rPr>
          <w:rFonts w:cstheme="minorHAnsi"/>
          <w:lang w:eastAsia="ar-SA"/>
        </w:rPr>
        <w:t xml:space="preserve"> </w:t>
      </w:r>
      <w:r w:rsidR="007D3896" w:rsidRPr="00A52C1A">
        <w:rPr>
          <w:rFonts w:cstheme="minorHAnsi"/>
          <w:lang w:eastAsia="ar-SA"/>
        </w:rPr>
        <w:t>1</w:t>
      </w:r>
      <w:r w:rsidR="00C967AC" w:rsidRPr="00A52C1A">
        <w:rPr>
          <w:rFonts w:cstheme="minorHAnsi"/>
          <w:lang w:eastAsia="ar-SA"/>
        </w:rPr>
        <w:t xml:space="preserve"> </w:t>
      </w:r>
      <w:r w:rsidR="007D3896" w:rsidRPr="00A52C1A">
        <w:rPr>
          <w:rFonts w:cstheme="minorHAnsi"/>
          <w:lang w:eastAsia="ar-SA"/>
        </w:rPr>
        <w:t xml:space="preserve">i art. 268a ustawy z dnia </w:t>
      </w:r>
      <w:r w:rsidRPr="00A52C1A">
        <w:rPr>
          <w:rFonts w:cstheme="minorHAnsi"/>
          <w:lang w:eastAsia="ar-SA"/>
        </w:rPr>
        <w:t>14 czerwca 1960 r. Kodeks postępowania administracyjnego</w:t>
      </w:r>
      <w:r w:rsidR="008F2804" w:rsidRPr="00A52C1A">
        <w:rPr>
          <w:rFonts w:cstheme="minorHAnsi"/>
          <w:lang w:eastAsia="ar-SA"/>
        </w:rPr>
        <w:t xml:space="preserve"> </w:t>
      </w:r>
      <w:r w:rsidRPr="00A52C1A">
        <w:rPr>
          <w:rFonts w:cstheme="minorHAnsi"/>
          <w:lang w:eastAsia="ar-SA"/>
        </w:rPr>
        <w:t>(</w:t>
      </w:r>
      <w:r w:rsidR="00605AE4" w:rsidRPr="00605AE4">
        <w:rPr>
          <w:rFonts w:cstheme="minorHAnsi"/>
          <w:lang w:eastAsia="ar-SA"/>
        </w:rPr>
        <w:t>t.j: Dz. U. z 2021 r. poz. 735</w:t>
      </w:r>
      <w:r w:rsidRPr="00A52C1A">
        <w:rPr>
          <w:rFonts w:cstheme="minorHAnsi"/>
          <w:lang w:eastAsia="ar-SA"/>
        </w:rPr>
        <w:t>)</w:t>
      </w:r>
      <w:bookmarkEnd w:id="2"/>
      <w:r w:rsidRPr="00A52C1A">
        <w:rPr>
          <w:rFonts w:eastAsia="Calibri" w:cstheme="minorHAnsi"/>
        </w:rPr>
        <w:t>,</w:t>
      </w:r>
      <w:r w:rsidR="00995243" w:rsidRPr="00A52C1A">
        <w:rPr>
          <w:rFonts w:eastAsia="Calibri" w:cstheme="minorHAnsi"/>
        </w:rPr>
        <w:t xml:space="preserve"> </w:t>
      </w:r>
      <w:r w:rsidR="00752946" w:rsidRPr="00752946">
        <w:rPr>
          <w:rFonts w:eastAsia="Calibri" w:cstheme="minorHAnsi"/>
        </w:rPr>
        <w:t xml:space="preserve">art. 11d ust.4 ustawy z dnia 10 kwietnia 2003 r. o szczególnych zasadach przygotowania i realizacji inwestycji w zakresie dróg publicznych (t.j. Dz. U. z 2020 r. poz. 1363; zm.: Dz. U. z 2020 r. poz. 471 oraz </w:t>
      </w:r>
      <w:r w:rsidR="00441F3B">
        <w:rPr>
          <w:rFonts w:eastAsia="Calibri" w:cstheme="minorHAnsi"/>
        </w:rPr>
        <w:br/>
      </w:r>
      <w:r w:rsidR="00752946" w:rsidRPr="00752946">
        <w:rPr>
          <w:rFonts w:eastAsia="Calibri" w:cstheme="minorHAnsi"/>
        </w:rPr>
        <w:t xml:space="preserve">z 2021 r. poz. 784.) </w:t>
      </w:r>
      <w:r w:rsidR="00995243" w:rsidRPr="00A52C1A">
        <w:rPr>
          <w:rFonts w:eastAsia="Calibri" w:cstheme="minorHAnsi"/>
        </w:rPr>
        <w:t xml:space="preserve">oraz § 2 ust. 1 pkt 31 </w:t>
      </w:r>
      <w:r w:rsidR="00361B5C" w:rsidRPr="00A52C1A">
        <w:rPr>
          <w:rFonts w:eastAsia="Calibri" w:cstheme="minorHAnsi"/>
        </w:rPr>
        <w:t xml:space="preserve">Rozporządzenia Rady Ministrów z dnia 10 września 2019 r. </w:t>
      </w:r>
      <w:r w:rsidR="00441F3B">
        <w:rPr>
          <w:rFonts w:eastAsia="Calibri" w:cstheme="minorHAnsi"/>
        </w:rPr>
        <w:br/>
      </w:r>
      <w:r w:rsidR="00361B5C" w:rsidRPr="00A52C1A">
        <w:rPr>
          <w:rFonts w:eastAsia="Calibri" w:cstheme="minorHAnsi"/>
        </w:rPr>
        <w:t>w sprawie przedsięwzięć mogących znacząco oddziaływać na środowisko (Dz. U. z 2019 r. poz. 1839)</w:t>
      </w:r>
      <w:r w:rsidR="00752946">
        <w:rPr>
          <w:rFonts w:eastAsia="Calibri" w:cstheme="minorHAnsi"/>
        </w:rPr>
        <w:t>,</w:t>
      </w:r>
      <w:r w:rsidR="00995243" w:rsidRPr="00A52C1A">
        <w:rPr>
          <w:rFonts w:eastAsia="Calibri" w:cstheme="minorHAnsi"/>
        </w:rPr>
        <w:t xml:space="preserve"> </w:t>
      </w:r>
      <w:r w:rsidRPr="00A52C1A">
        <w:rPr>
          <w:rFonts w:cstheme="minorHAnsi"/>
        </w:rPr>
        <w:t>po rozpatrzeniu  wniosku</w:t>
      </w:r>
      <w:r w:rsidR="00361B5C" w:rsidRPr="00A52C1A">
        <w:rPr>
          <w:rFonts w:cstheme="minorHAnsi"/>
        </w:rPr>
        <w:t xml:space="preserve"> </w:t>
      </w:r>
      <w:r w:rsidR="00361B5C" w:rsidRPr="00A52C1A">
        <w:rPr>
          <w:rFonts w:eastAsia="Calibri" w:cstheme="minorHAnsi"/>
        </w:rPr>
        <w:t xml:space="preserve">Pana </w:t>
      </w:r>
      <w:r w:rsidR="00EB07CA" w:rsidRPr="00EB07CA">
        <w:rPr>
          <w:rFonts w:eastAsia="Calibri" w:cstheme="minorHAnsi"/>
        </w:rPr>
        <w:t>Grzegorza Wtykło, przedstawiciela POLAQUA sp. z o.o. ul. Dworska 1, Wólka Kozodawska, 05-500 Piaseczno</w:t>
      </w:r>
      <w:r w:rsidR="00361B5C" w:rsidRPr="00A52C1A">
        <w:rPr>
          <w:rFonts w:eastAsia="Calibri" w:cstheme="minorHAnsi"/>
        </w:rPr>
        <w:t xml:space="preserve">, działającego w imieniu Generalnego Dyrektora Dróg Krajowych i Autostrad </w:t>
      </w:r>
      <w:r w:rsidR="00693035" w:rsidRPr="00A52C1A">
        <w:rPr>
          <w:rFonts w:eastAsia="Calibri" w:cstheme="minorHAnsi"/>
        </w:rPr>
        <w:t>w Warszawie reprezentowanego przez Oddział GDDKiA w Szczecinie al. Bohaterów Warszawy 33, 70-340 Szczecin</w:t>
      </w:r>
    </w:p>
    <w:p w14:paraId="2F5C50B9" w14:textId="77777777" w:rsidR="00361B5C" w:rsidRPr="0030484F" w:rsidRDefault="00361B5C" w:rsidP="00361B5C">
      <w:pPr>
        <w:spacing w:after="0" w:line="240" w:lineRule="auto"/>
        <w:jc w:val="both"/>
        <w:rPr>
          <w:rFonts w:cstheme="minorHAnsi"/>
          <w:sz w:val="24"/>
          <w:szCs w:val="24"/>
          <w:lang w:eastAsia="ar-SA"/>
        </w:rPr>
      </w:pPr>
    </w:p>
    <w:p w14:paraId="0391A3CD" w14:textId="77777777" w:rsidR="00361B5C" w:rsidRPr="00361B5C" w:rsidRDefault="00361B5C" w:rsidP="00361B5C">
      <w:pPr>
        <w:spacing w:after="0" w:line="240" w:lineRule="auto"/>
        <w:jc w:val="center"/>
        <w:rPr>
          <w:rFonts w:cstheme="minorHAnsi"/>
          <w:b/>
          <w:sz w:val="24"/>
          <w:szCs w:val="24"/>
          <w:lang w:eastAsia="ar-SA"/>
        </w:rPr>
      </w:pPr>
      <w:r w:rsidRPr="00361B5C">
        <w:rPr>
          <w:rFonts w:cstheme="minorHAnsi"/>
          <w:b/>
          <w:sz w:val="24"/>
          <w:szCs w:val="24"/>
          <w:lang w:eastAsia="ar-SA"/>
        </w:rPr>
        <w:t xml:space="preserve">Dyrektor Regionalnego Zarządu Gospodarki Wodnej Wód Polskich w Szczecinie  </w:t>
      </w:r>
    </w:p>
    <w:p w14:paraId="054593BE" w14:textId="77777777" w:rsidR="004327E1" w:rsidRDefault="00361B5C" w:rsidP="00361B5C">
      <w:pPr>
        <w:spacing w:after="0" w:line="240" w:lineRule="auto"/>
        <w:jc w:val="center"/>
        <w:rPr>
          <w:rFonts w:cstheme="minorHAnsi"/>
          <w:b/>
          <w:sz w:val="24"/>
          <w:szCs w:val="24"/>
          <w:lang w:eastAsia="ar-SA"/>
        </w:rPr>
      </w:pPr>
      <w:r w:rsidRPr="00361B5C">
        <w:rPr>
          <w:rFonts w:cstheme="minorHAnsi"/>
          <w:b/>
          <w:sz w:val="24"/>
          <w:szCs w:val="24"/>
          <w:lang w:eastAsia="ar-SA"/>
        </w:rPr>
        <w:t>Państwowego Gospodarstwa Wodnego Wody Polskie</w:t>
      </w:r>
    </w:p>
    <w:p w14:paraId="59419033" w14:textId="77777777" w:rsidR="00361B5C" w:rsidRPr="0030484F" w:rsidRDefault="00361B5C" w:rsidP="00361B5C">
      <w:pPr>
        <w:spacing w:after="0" w:line="240" w:lineRule="auto"/>
        <w:jc w:val="center"/>
        <w:rPr>
          <w:rFonts w:cstheme="minorHAnsi"/>
          <w:b/>
          <w:sz w:val="24"/>
          <w:szCs w:val="24"/>
          <w:lang w:eastAsia="ar-SA"/>
        </w:rPr>
      </w:pPr>
    </w:p>
    <w:p w14:paraId="4D8616FC" w14:textId="7032F635" w:rsidR="00F06E8E" w:rsidRPr="00465E78" w:rsidRDefault="00605AE4" w:rsidP="001C0D13">
      <w:pPr>
        <w:pStyle w:val="Akapitzlist"/>
        <w:numPr>
          <w:ilvl w:val="0"/>
          <w:numId w:val="3"/>
        </w:numPr>
        <w:spacing w:after="120" w:line="240" w:lineRule="auto"/>
        <w:ind w:left="720"/>
        <w:jc w:val="both"/>
        <w:rPr>
          <w:rFonts w:cstheme="minorHAnsi"/>
          <w:lang w:eastAsia="ar-SA"/>
        </w:rPr>
      </w:pPr>
      <w:bookmarkStart w:id="5" w:name="_Hlk69385258"/>
      <w:r w:rsidRPr="00EB07CA">
        <w:rPr>
          <w:rFonts w:cstheme="minorHAnsi"/>
          <w:b/>
          <w:bCs/>
          <w:lang w:eastAsia="ar-SA"/>
        </w:rPr>
        <w:t xml:space="preserve">Udziela Wnioskodawcy – Generalnemu Dyrektorowi Dróg Krajowych i Autostrad </w:t>
      </w:r>
      <w:r w:rsidR="00441F3B" w:rsidRPr="00EB07CA">
        <w:rPr>
          <w:rFonts w:cstheme="minorHAnsi"/>
          <w:b/>
          <w:bCs/>
          <w:lang w:eastAsia="ar-SA"/>
        </w:rPr>
        <w:br/>
      </w:r>
      <w:r w:rsidRPr="00EB07CA">
        <w:rPr>
          <w:rFonts w:cstheme="minorHAnsi"/>
          <w:b/>
          <w:bCs/>
          <w:lang w:eastAsia="ar-SA"/>
        </w:rPr>
        <w:t>w Warszawie, w ramach realizacji przedsięwzięcia pn</w:t>
      </w:r>
      <w:r w:rsidR="004730F9" w:rsidRPr="00EB07CA">
        <w:rPr>
          <w:rFonts w:cstheme="minorHAnsi"/>
          <w:b/>
          <w:bCs/>
          <w:lang w:eastAsia="ar-SA"/>
        </w:rPr>
        <w:t>.</w:t>
      </w:r>
      <w:r w:rsidRPr="00EB07CA">
        <w:rPr>
          <w:rFonts w:cstheme="minorHAnsi"/>
          <w:b/>
          <w:bCs/>
          <w:lang w:eastAsia="ar-SA"/>
        </w:rPr>
        <w:t>: „</w:t>
      </w:r>
      <w:r w:rsidR="00EB07CA" w:rsidRPr="00EB07CA">
        <w:rPr>
          <w:rFonts w:cstheme="minorHAnsi"/>
          <w:b/>
          <w:bCs/>
          <w:lang w:eastAsia="ar-SA"/>
        </w:rPr>
        <w:t>Budowa drogi S3 Troszyn - Świnoujście. Odcinek 1. Świnoujście – Dargobądź (bez węzła)</w:t>
      </w:r>
      <w:r w:rsidRPr="00EB07CA">
        <w:rPr>
          <w:rFonts w:cstheme="minorHAnsi"/>
          <w:b/>
          <w:bCs/>
          <w:lang w:eastAsia="ar-SA"/>
        </w:rPr>
        <w:t xml:space="preserve">” pozwolenia wodnoprawnego na lokalizowanie na obszarach szczególnego zagrożenia powodzią </w:t>
      </w:r>
      <w:r w:rsidR="00EB07CA" w:rsidRPr="00EB07CA">
        <w:rPr>
          <w:rFonts w:cstheme="minorHAnsi"/>
          <w:b/>
          <w:bCs/>
          <w:lang w:eastAsia="ar-SA"/>
        </w:rPr>
        <w:t>nowych przedsięwzięć mogących znacząco oddziaływać na środowisko, tj.: drogi ekspresowej S3 na odcinku w km od 9+550 do 11+880 wraz z infrastrukturą techniczną służącą obsłudze tej drogi, oraz robotami i czynnościami towarzyszącymi wchodzącymi w zakres zadania pn. „Budowa drogi S3 Troszyn – Świnoujście, odcinek 1 Świnoujście – Dargobądź (bez węzła).”</w:t>
      </w:r>
      <w:r w:rsidRPr="00EB07CA">
        <w:rPr>
          <w:rFonts w:cstheme="minorHAnsi"/>
          <w:b/>
          <w:bCs/>
          <w:lang w:eastAsia="ar-SA"/>
        </w:rPr>
        <w:t xml:space="preserve">, </w:t>
      </w:r>
      <w:r w:rsidR="00F06E8E" w:rsidRPr="00465E78">
        <w:rPr>
          <w:rFonts w:cstheme="minorHAnsi"/>
          <w:lang w:eastAsia="ar-SA"/>
        </w:rPr>
        <w:t>o zakresie i parametrach jak w tabeli nr 1:</w:t>
      </w:r>
    </w:p>
    <w:p w14:paraId="5095F3E0" w14:textId="7DB8E6AA" w:rsidR="00F06E8E" w:rsidRDefault="00F06E8E" w:rsidP="00F06E8E">
      <w:pPr>
        <w:spacing w:after="120" w:line="240" w:lineRule="auto"/>
        <w:jc w:val="both"/>
        <w:rPr>
          <w:rFonts w:cstheme="minorHAnsi"/>
          <w:lang w:eastAsia="ar-SA"/>
        </w:rPr>
      </w:pPr>
      <w:r w:rsidRPr="00AA61CF">
        <w:rPr>
          <w:rFonts w:cstheme="minorHAnsi"/>
          <w:u w:val="single"/>
          <w:lang w:eastAsia="ar-SA"/>
        </w:rPr>
        <w:t>Tabela nr 1</w:t>
      </w:r>
      <w:r>
        <w:rPr>
          <w:rFonts w:cstheme="minorHAnsi"/>
          <w:lang w:eastAsia="ar-SA"/>
        </w:rPr>
        <w:t xml:space="preserve"> – </w:t>
      </w:r>
      <w:r w:rsidRPr="00F06E8E">
        <w:rPr>
          <w:rFonts w:cstheme="minorHAnsi"/>
          <w:lang w:eastAsia="ar-SA"/>
        </w:rPr>
        <w:t>zakres przedsięwzięcia mogącego znacząco oddziaływać na środowisko na obszarze szczególnego zagrożenia powodzią.</w:t>
      </w:r>
    </w:p>
    <w:tbl>
      <w:tblPr>
        <w:tblW w:w="5000" w:type="pct"/>
        <w:tblLayout w:type="fixed"/>
        <w:tblCellMar>
          <w:left w:w="70" w:type="dxa"/>
          <w:right w:w="70" w:type="dxa"/>
        </w:tblCellMar>
        <w:tblLook w:val="04A0" w:firstRow="1" w:lastRow="0" w:firstColumn="1" w:lastColumn="0" w:noHBand="0" w:noVBand="1"/>
      </w:tblPr>
      <w:tblGrid>
        <w:gridCol w:w="330"/>
        <w:gridCol w:w="1344"/>
        <w:gridCol w:w="585"/>
        <w:gridCol w:w="804"/>
        <w:gridCol w:w="897"/>
        <w:gridCol w:w="62"/>
        <w:gridCol w:w="862"/>
        <w:gridCol w:w="1185"/>
        <w:gridCol w:w="976"/>
        <w:gridCol w:w="2299"/>
      </w:tblGrid>
      <w:tr w:rsidR="00F06E8E" w14:paraId="1EEE4EA3" w14:textId="77777777" w:rsidTr="0055478C">
        <w:trPr>
          <w:cantSplit/>
          <w:trHeight w:val="282"/>
          <w:tblHeader/>
        </w:trPr>
        <w:tc>
          <w:tcPr>
            <w:tcW w:w="177" w:type="pct"/>
            <w:tcBorders>
              <w:top w:val="single" w:sz="4" w:space="0" w:color="auto"/>
              <w:left w:val="single" w:sz="4" w:space="0" w:color="auto"/>
              <w:bottom w:val="nil"/>
              <w:right w:val="single" w:sz="4" w:space="0" w:color="auto"/>
            </w:tcBorders>
            <w:shd w:val="clear" w:color="auto" w:fill="auto"/>
            <w:noWrap/>
            <w:vAlign w:val="center"/>
            <w:hideMark/>
          </w:tcPr>
          <w:p w14:paraId="75870B8D" w14:textId="77777777" w:rsidR="00F06E8E" w:rsidRDefault="00F06E8E">
            <w:pPr>
              <w:spacing w:after="0" w:line="240" w:lineRule="auto"/>
              <w:jc w:val="center"/>
              <w:rPr>
                <w:rFonts w:eastAsia="Times New Roman" w:cs="Times New Roman"/>
                <w:b/>
                <w:color w:val="000000"/>
                <w:sz w:val="16"/>
                <w:szCs w:val="16"/>
              </w:rPr>
            </w:pPr>
            <w:r>
              <w:rPr>
                <w:rFonts w:eastAsia="Times New Roman" w:cs="Times New Roman"/>
                <w:b/>
                <w:color w:val="000000"/>
                <w:sz w:val="16"/>
                <w:szCs w:val="16"/>
              </w:rPr>
              <w:lastRenderedPageBreak/>
              <w:t>Lp.</w:t>
            </w:r>
          </w:p>
        </w:tc>
        <w:tc>
          <w:tcPr>
            <w:tcW w:w="719" w:type="pct"/>
            <w:vMerge w:val="restart"/>
            <w:tcBorders>
              <w:top w:val="single" w:sz="4" w:space="0" w:color="auto"/>
              <w:left w:val="nil"/>
              <w:bottom w:val="nil"/>
              <w:right w:val="single" w:sz="4" w:space="0" w:color="auto"/>
            </w:tcBorders>
            <w:shd w:val="clear" w:color="auto" w:fill="auto"/>
            <w:noWrap/>
            <w:vAlign w:val="center"/>
            <w:hideMark/>
          </w:tcPr>
          <w:p w14:paraId="58D3260B" w14:textId="77777777" w:rsidR="00F06E8E" w:rsidRDefault="00F06E8E">
            <w:pPr>
              <w:spacing w:after="0" w:line="240" w:lineRule="auto"/>
              <w:jc w:val="center"/>
              <w:rPr>
                <w:rFonts w:eastAsia="Times New Roman" w:cs="Times New Roman"/>
                <w:b/>
                <w:color w:val="000000"/>
                <w:sz w:val="16"/>
                <w:szCs w:val="16"/>
              </w:rPr>
            </w:pPr>
            <w:r>
              <w:rPr>
                <w:rFonts w:eastAsia="Times New Roman" w:cs="Times New Roman"/>
                <w:b/>
                <w:color w:val="000000"/>
                <w:sz w:val="16"/>
                <w:szCs w:val="16"/>
              </w:rPr>
              <w:t>Obiekt budowlany</w:t>
            </w:r>
          </w:p>
        </w:tc>
        <w:tc>
          <w:tcPr>
            <w:tcW w:w="313" w:type="pct"/>
            <w:vMerge w:val="restart"/>
            <w:tcBorders>
              <w:top w:val="single" w:sz="4" w:space="0" w:color="auto"/>
              <w:left w:val="nil"/>
              <w:bottom w:val="nil"/>
              <w:right w:val="single" w:sz="4" w:space="0" w:color="auto"/>
            </w:tcBorders>
            <w:shd w:val="clear" w:color="auto" w:fill="auto"/>
            <w:vAlign w:val="center"/>
            <w:hideMark/>
          </w:tcPr>
          <w:p w14:paraId="37675DB9" w14:textId="77777777" w:rsidR="00F06E8E" w:rsidRDefault="00F06E8E">
            <w:pPr>
              <w:spacing w:after="0" w:line="240" w:lineRule="auto"/>
              <w:jc w:val="center"/>
              <w:rPr>
                <w:rFonts w:eastAsia="Times New Roman" w:cs="Times New Roman"/>
                <w:b/>
                <w:color w:val="000000"/>
                <w:sz w:val="16"/>
                <w:szCs w:val="16"/>
              </w:rPr>
            </w:pPr>
            <w:r>
              <w:rPr>
                <w:rFonts w:eastAsia="Times New Roman" w:cs="Times New Roman"/>
                <w:b/>
                <w:color w:val="000000"/>
                <w:sz w:val="16"/>
                <w:szCs w:val="16"/>
              </w:rPr>
              <w:t>Ozn. Na planie</w:t>
            </w:r>
          </w:p>
        </w:tc>
        <w:tc>
          <w:tcPr>
            <w:tcW w:w="943" w:type="pct"/>
            <w:gridSpan w:val="3"/>
            <w:tcBorders>
              <w:top w:val="single" w:sz="4" w:space="0" w:color="auto"/>
              <w:left w:val="nil"/>
              <w:bottom w:val="nil"/>
              <w:right w:val="nil"/>
            </w:tcBorders>
            <w:shd w:val="clear" w:color="auto" w:fill="auto"/>
          </w:tcPr>
          <w:p w14:paraId="13834100" w14:textId="77777777" w:rsidR="00F06E8E" w:rsidRDefault="00F06E8E">
            <w:pPr>
              <w:spacing w:after="0" w:line="240" w:lineRule="auto"/>
              <w:jc w:val="center"/>
              <w:rPr>
                <w:rFonts w:eastAsia="Times New Roman" w:cs="Times New Roman"/>
                <w:b/>
                <w:color w:val="000000"/>
                <w:sz w:val="16"/>
                <w:szCs w:val="16"/>
              </w:rPr>
            </w:pPr>
          </w:p>
        </w:tc>
        <w:tc>
          <w:tcPr>
            <w:tcW w:w="1617" w:type="pct"/>
            <w:gridSpan w:val="3"/>
            <w:tcBorders>
              <w:top w:val="single" w:sz="4" w:space="0" w:color="auto"/>
              <w:left w:val="nil"/>
              <w:bottom w:val="single" w:sz="4" w:space="0" w:color="auto"/>
              <w:right w:val="single" w:sz="4" w:space="0" w:color="auto"/>
            </w:tcBorders>
            <w:shd w:val="clear" w:color="auto" w:fill="auto"/>
            <w:vAlign w:val="center"/>
            <w:hideMark/>
          </w:tcPr>
          <w:p w14:paraId="2D6158B8" w14:textId="77777777" w:rsidR="00F06E8E" w:rsidRDefault="00F06E8E">
            <w:pPr>
              <w:spacing w:after="0" w:line="240" w:lineRule="auto"/>
              <w:jc w:val="center"/>
              <w:rPr>
                <w:rFonts w:eastAsia="Times New Roman" w:cs="Times New Roman"/>
                <w:b/>
                <w:color w:val="000000"/>
                <w:sz w:val="16"/>
                <w:szCs w:val="16"/>
              </w:rPr>
            </w:pPr>
            <w:r>
              <w:rPr>
                <w:rFonts w:eastAsia="Times New Roman" w:cs="Times New Roman"/>
                <w:b/>
                <w:color w:val="000000"/>
                <w:sz w:val="16"/>
                <w:szCs w:val="16"/>
              </w:rPr>
              <w:t>Lokalizacja</w:t>
            </w:r>
          </w:p>
        </w:tc>
        <w:tc>
          <w:tcPr>
            <w:tcW w:w="123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55BC5" w14:textId="77777777" w:rsidR="00F06E8E" w:rsidRDefault="00F06E8E">
            <w:pPr>
              <w:spacing w:after="0" w:line="240" w:lineRule="auto"/>
              <w:jc w:val="center"/>
              <w:rPr>
                <w:rFonts w:eastAsia="Times New Roman" w:cs="Times New Roman"/>
                <w:b/>
                <w:color w:val="000000"/>
                <w:sz w:val="16"/>
                <w:szCs w:val="16"/>
              </w:rPr>
            </w:pPr>
            <w:r>
              <w:rPr>
                <w:rFonts w:eastAsia="Times New Roman" w:cs="Times New Roman"/>
                <w:b/>
                <w:color w:val="000000"/>
                <w:sz w:val="16"/>
                <w:szCs w:val="16"/>
              </w:rPr>
              <w:t>Parametry</w:t>
            </w:r>
          </w:p>
        </w:tc>
      </w:tr>
      <w:tr w:rsidR="00F06E8E" w14:paraId="2A8553E3" w14:textId="77777777" w:rsidTr="0055478C">
        <w:trPr>
          <w:cantSplit/>
          <w:trHeight w:val="484"/>
          <w:tblHeader/>
        </w:trPr>
        <w:tc>
          <w:tcPr>
            <w:tcW w:w="177" w:type="pct"/>
            <w:tcBorders>
              <w:top w:val="nil"/>
              <w:left w:val="single" w:sz="4" w:space="0" w:color="auto"/>
              <w:bottom w:val="nil"/>
              <w:right w:val="single" w:sz="4" w:space="0" w:color="auto"/>
            </w:tcBorders>
            <w:shd w:val="clear" w:color="auto" w:fill="auto"/>
            <w:noWrap/>
            <w:vAlign w:val="center"/>
          </w:tcPr>
          <w:p w14:paraId="374B944A" w14:textId="77777777" w:rsidR="00F06E8E" w:rsidRDefault="00F06E8E">
            <w:pPr>
              <w:spacing w:after="0" w:line="240" w:lineRule="auto"/>
              <w:jc w:val="center"/>
              <w:rPr>
                <w:rFonts w:eastAsia="Times New Roman" w:cs="Times New Roman"/>
                <w:b/>
                <w:color w:val="000000"/>
                <w:sz w:val="16"/>
                <w:szCs w:val="16"/>
              </w:rPr>
            </w:pPr>
          </w:p>
        </w:tc>
        <w:tc>
          <w:tcPr>
            <w:tcW w:w="1366" w:type="dxa"/>
            <w:vMerge/>
            <w:tcBorders>
              <w:top w:val="single" w:sz="4" w:space="0" w:color="auto"/>
              <w:left w:val="nil"/>
              <w:bottom w:val="nil"/>
              <w:right w:val="single" w:sz="4" w:space="0" w:color="auto"/>
            </w:tcBorders>
            <w:shd w:val="clear" w:color="auto" w:fill="auto"/>
            <w:vAlign w:val="center"/>
            <w:hideMark/>
          </w:tcPr>
          <w:p w14:paraId="6984A2E3" w14:textId="77777777" w:rsidR="00F06E8E" w:rsidRDefault="00F06E8E">
            <w:pPr>
              <w:spacing w:after="0"/>
              <w:rPr>
                <w:rFonts w:eastAsia="Times New Roman" w:cs="Times New Roman"/>
                <w:b/>
                <w:color w:val="000000"/>
                <w:sz w:val="16"/>
                <w:szCs w:val="16"/>
              </w:rPr>
            </w:pPr>
          </w:p>
        </w:tc>
        <w:tc>
          <w:tcPr>
            <w:tcW w:w="595" w:type="dxa"/>
            <w:vMerge/>
            <w:tcBorders>
              <w:top w:val="single" w:sz="4" w:space="0" w:color="auto"/>
              <w:left w:val="nil"/>
              <w:bottom w:val="nil"/>
              <w:right w:val="single" w:sz="4" w:space="0" w:color="auto"/>
            </w:tcBorders>
            <w:shd w:val="clear" w:color="auto" w:fill="auto"/>
            <w:vAlign w:val="center"/>
            <w:hideMark/>
          </w:tcPr>
          <w:p w14:paraId="2069CDA9" w14:textId="77777777" w:rsidR="00F06E8E" w:rsidRDefault="00F06E8E">
            <w:pPr>
              <w:spacing w:after="0"/>
              <w:rPr>
                <w:rFonts w:eastAsia="Times New Roman" w:cs="Times New Roman"/>
                <w:b/>
                <w:color w:val="000000"/>
                <w:sz w:val="16"/>
                <w:szCs w:val="16"/>
              </w:rPr>
            </w:pPr>
          </w:p>
        </w:tc>
        <w:tc>
          <w:tcPr>
            <w:tcW w:w="430" w:type="pct"/>
            <w:tcBorders>
              <w:top w:val="single" w:sz="4" w:space="0" w:color="auto"/>
              <w:left w:val="nil"/>
              <w:bottom w:val="nil"/>
              <w:right w:val="single" w:sz="4" w:space="0" w:color="auto"/>
            </w:tcBorders>
            <w:shd w:val="clear" w:color="auto" w:fill="auto"/>
            <w:vAlign w:val="center"/>
            <w:hideMark/>
          </w:tcPr>
          <w:p w14:paraId="16039527" w14:textId="77777777" w:rsidR="00F06E8E" w:rsidRDefault="00F06E8E">
            <w:pPr>
              <w:spacing w:after="0" w:line="240" w:lineRule="auto"/>
              <w:jc w:val="center"/>
              <w:rPr>
                <w:rFonts w:eastAsia="Times New Roman" w:cs="Times New Roman"/>
                <w:b/>
                <w:color w:val="000000"/>
                <w:sz w:val="16"/>
                <w:szCs w:val="16"/>
              </w:rPr>
            </w:pPr>
            <w:r>
              <w:rPr>
                <w:rFonts w:eastAsia="Times New Roman" w:cs="Times New Roman"/>
                <w:b/>
                <w:color w:val="000000"/>
                <w:sz w:val="16"/>
                <w:szCs w:val="16"/>
              </w:rPr>
              <w:t>Km względem drogi S3</w:t>
            </w:r>
          </w:p>
        </w:tc>
        <w:tc>
          <w:tcPr>
            <w:tcW w:w="97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DBAF5" w14:textId="77777777" w:rsidR="00F06E8E" w:rsidRDefault="00F06E8E">
            <w:pPr>
              <w:spacing w:after="0" w:line="240" w:lineRule="auto"/>
              <w:jc w:val="center"/>
              <w:rPr>
                <w:rFonts w:eastAsia="Times New Roman" w:cs="Times New Roman"/>
                <w:b/>
                <w:color w:val="000000"/>
                <w:sz w:val="16"/>
                <w:szCs w:val="16"/>
              </w:rPr>
            </w:pPr>
            <w:r>
              <w:rPr>
                <w:rFonts w:eastAsia="Times New Roman" w:cs="Times New Roman"/>
                <w:b/>
                <w:color w:val="000000"/>
                <w:sz w:val="16"/>
                <w:szCs w:val="16"/>
              </w:rPr>
              <w:t>Współrzędne geodezyjne</w:t>
            </w:r>
          </w:p>
        </w:tc>
        <w:tc>
          <w:tcPr>
            <w:tcW w:w="634" w:type="pct"/>
            <w:vMerge w:val="restart"/>
            <w:tcBorders>
              <w:top w:val="single" w:sz="4" w:space="0" w:color="auto"/>
              <w:left w:val="nil"/>
              <w:bottom w:val="single" w:sz="4" w:space="0" w:color="auto"/>
              <w:right w:val="single" w:sz="4" w:space="0" w:color="auto"/>
            </w:tcBorders>
            <w:shd w:val="clear" w:color="auto" w:fill="auto"/>
            <w:vAlign w:val="center"/>
            <w:hideMark/>
          </w:tcPr>
          <w:p w14:paraId="4C7A0EE9" w14:textId="77777777" w:rsidR="00F06E8E" w:rsidRDefault="00F06E8E">
            <w:pPr>
              <w:spacing w:after="0" w:line="240" w:lineRule="auto"/>
              <w:jc w:val="center"/>
              <w:rPr>
                <w:rFonts w:eastAsia="Times New Roman" w:cs="Times New Roman"/>
                <w:b/>
                <w:color w:val="000000"/>
                <w:sz w:val="16"/>
                <w:szCs w:val="16"/>
              </w:rPr>
            </w:pPr>
            <w:r>
              <w:rPr>
                <w:rFonts w:eastAsia="Times New Roman" w:cs="Times New Roman"/>
                <w:b/>
                <w:color w:val="000000"/>
                <w:sz w:val="16"/>
                <w:szCs w:val="16"/>
              </w:rPr>
              <w:t xml:space="preserve">Działka </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14:paraId="019AEC8C" w14:textId="77777777" w:rsidR="00F06E8E" w:rsidRDefault="00F06E8E">
            <w:pPr>
              <w:spacing w:after="0" w:line="240" w:lineRule="auto"/>
              <w:jc w:val="center"/>
              <w:rPr>
                <w:rFonts w:eastAsia="Times New Roman" w:cs="Times New Roman"/>
                <w:color w:val="000000"/>
                <w:sz w:val="16"/>
                <w:szCs w:val="16"/>
              </w:rPr>
            </w:pPr>
            <w:r>
              <w:rPr>
                <w:rFonts w:eastAsia="Times New Roman" w:cs="Times New Roman"/>
                <w:b/>
                <w:color w:val="000000"/>
                <w:sz w:val="16"/>
                <w:szCs w:val="16"/>
              </w:rPr>
              <w:t>Obręb/ gmina</w:t>
            </w:r>
          </w:p>
        </w:tc>
        <w:tc>
          <w:tcPr>
            <w:tcW w:w="1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1598D" w14:textId="77777777" w:rsidR="00F06E8E" w:rsidRDefault="00F06E8E">
            <w:pPr>
              <w:spacing w:after="0"/>
              <w:rPr>
                <w:rFonts w:eastAsia="Times New Roman" w:cs="Times New Roman"/>
                <w:b/>
                <w:color w:val="000000"/>
                <w:sz w:val="16"/>
                <w:szCs w:val="16"/>
              </w:rPr>
            </w:pPr>
          </w:p>
        </w:tc>
      </w:tr>
      <w:tr w:rsidR="00F06E8E" w14:paraId="7BCE5139" w14:textId="77777777" w:rsidTr="0055478C">
        <w:trPr>
          <w:cantSplit/>
          <w:trHeight w:val="56"/>
          <w:tblHeader/>
        </w:trPr>
        <w:tc>
          <w:tcPr>
            <w:tcW w:w="177" w:type="pct"/>
            <w:tcBorders>
              <w:top w:val="nil"/>
              <w:left w:val="single" w:sz="4" w:space="0" w:color="auto"/>
              <w:bottom w:val="single" w:sz="4" w:space="0" w:color="auto"/>
              <w:right w:val="single" w:sz="4" w:space="0" w:color="auto"/>
            </w:tcBorders>
            <w:shd w:val="clear" w:color="auto" w:fill="auto"/>
            <w:noWrap/>
            <w:vAlign w:val="center"/>
            <w:hideMark/>
          </w:tcPr>
          <w:p w14:paraId="57EFEC64" w14:textId="77777777" w:rsidR="00F06E8E" w:rsidRDefault="00F06E8E">
            <w:pPr>
              <w:rPr>
                <w:rFonts w:eastAsia="Times New Roman" w:cs="Times New Roman"/>
                <w:color w:val="000000"/>
                <w:sz w:val="16"/>
                <w:szCs w:val="16"/>
              </w:rPr>
            </w:pPr>
          </w:p>
        </w:tc>
        <w:tc>
          <w:tcPr>
            <w:tcW w:w="719" w:type="pct"/>
            <w:tcBorders>
              <w:top w:val="nil"/>
              <w:left w:val="nil"/>
              <w:bottom w:val="single" w:sz="4" w:space="0" w:color="auto"/>
              <w:right w:val="single" w:sz="4" w:space="0" w:color="auto"/>
            </w:tcBorders>
            <w:shd w:val="clear" w:color="auto" w:fill="auto"/>
            <w:noWrap/>
            <w:vAlign w:val="center"/>
            <w:hideMark/>
          </w:tcPr>
          <w:p w14:paraId="2A4C8E03" w14:textId="77777777" w:rsidR="00F06E8E" w:rsidRDefault="00F06E8E">
            <w:pPr>
              <w:spacing w:after="0"/>
              <w:rPr>
                <w:sz w:val="20"/>
                <w:szCs w:val="20"/>
              </w:rPr>
            </w:pPr>
          </w:p>
        </w:tc>
        <w:tc>
          <w:tcPr>
            <w:tcW w:w="313" w:type="pct"/>
            <w:tcBorders>
              <w:top w:val="nil"/>
              <w:left w:val="nil"/>
              <w:bottom w:val="single" w:sz="4" w:space="0" w:color="auto"/>
              <w:right w:val="single" w:sz="4" w:space="0" w:color="auto"/>
            </w:tcBorders>
            <w:shd w:val="clear" w:color="auto" w:fill="auto"/>
            <w:vAlign w:val="center"/>
            <w:hideMark/>
          </w:tcPr>
          <w:p w14:paraId="55F0C46F" w14:textId="77777777" w:rsidR="00F06E8E" w:rsidRDefault="00F06E8E">
            <w:pPr>
              <w:spacing w:after="0"/>
              <w:rPr>
                <w:sz w:val="20"/>
                <w:szCs w:val="20"/>
              </w:rPr>
            </w:pPr>
          </w:p>
        </w:tc>
        <w:tc>
          <w:tcPr>
            <w:tcW w:w="430" w:type="pct"/>
            <w:tcBorders>
              <w:top w:val="nil"/>
              <w:left w:val="nil"/>
              <w:bottom w:val="single" w:sz="4" w:space="0" w:color="auto"/>
              <w:right w:val="single" w:sz="4" w:space="0" w:color="auto"/>
            </w:tcBorders>
            <w:shd w:val="clear" w:color="auto" w:fill="auto"/>
            <w:vAlign w:val="center"/>
          </w:tcPr>
          <w:p w14:paraId="10ACAAC6" w14:textId="77777777" w:rsidR="00F06E8E" w:rsidRDefault="00F06E8E">
            <w:pPr>
              <w:spacing w:after="0" w:line="240" w:lineRule="auto"/>
              <w:jc w:val="center"/>
              <w:rPr>
                <w:rFonts w:eastAsia="Times New Roman" w:cs="Times New Roman"/>
                <w:color w:val="000000"/>
                <w:sz w:val="16"/>
                <w:szCs w:val="16"/>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0163E" w14:textId="77777777" w:rsidR="00F06E8E" w:rsidRDefault="00F06E8E">
            <w:pPr>
              <w:spacing w:after="0" w:line="240" w:lineRule="auto"/>
              <w:jc w:val="center"/>
              <w:rPr>
                <w:rFonts w:eastAsia="Times New Roman" w:cs="Times New Roman"/>
                <w:b/>
                <w:color w:val="000000"/>
                <w:sz w:val="16"/>
                <w:szCs w:val="16"/>
              </w:rPr>
            </w:pPr>
            <w:r>
              <w:rPr>
                <w:rFonts w:eastAsia="Times New Roman" w:cs="Times New Roman"/>
                <w:b/>
                <w:color w:val="000000"/>
                <w:sz w:val="16"/>
                <w:szCs w:val="16"/>
              </w:rPr>
              <w:t>X</w:t>
            </w:r>
          </w:p>
        </w:tc>
        <w:tc>
          <w:tcPr>
            <w:tcW w:w="493" w:type="pct"/>
            <w:gridSpan w:val="2"/>
            <w:tcBorders>
              <w:top w:val="single" w:sz="4" w:space="0" w:color="auto"/>
              <w:left w:val="nil"/>
              <w:bottom w:val="single" w:sz="4" w:space="0" w:color="auto"/>
              <w:right w:val="single" w:sz="4" w:space="0" w:color="auto"/>
            </w:tcBorders>
            <w:shd w:val="clear" w:color="auto" w:fill="auto"/>
            <w:hideMark/>
          </w:tcPr>
          <w:p w14:paraId="290217B9" w14:textId="77777777" w:rsidR="00F06E8E" w:rsidRDefault="00F06E8E">
            <w:pPr>
              <w:spacing w:after="0" w:line="240" w:lineRule="auto"/>
              <w:jc w:val="center"/>
              <w:rPr>
                <w:rFonts w:eastAsia="Times New Roman" w:cs="Times New Roman"/>
                <w:b/>
                <w:color w:val="000000"/>
                <w:sz w:val="16"/>
                <w:szCs w:val="16"/>
              </w:rPr>
            </w:pPr>
            <w:r>
              <w:rPr>
                <w:rFonts w:eastAsia="Times New Roman" w:cs="Times New Roman"/>
                <w:b/>
                <w:color w:val="000000"/>
                <w:sz w:val="16"/>
                <w:szCs w:val="16"/>
              </w:rPr>
              <w:t>Y</w:t>
            </w:r>
          </w:p>
        </w:tc>
        <w:tc>
          <w:tcPr>
            <w:tcW w:w="634" w:type="pct"/>
            <w:vMerge/>
            <w:tcBorders>
              <w:top w:val="single" w:sz="4" w:space="0" w:color="auto"/>
              <w:left w:val="nil"/>
              <w:bottom w:val="single" w:sz="4" w:space="0" w:color="auto"/>
              <w:right w:val="single" w:sz="4" w:space="0" w:color="auto"/>
            </w:tcBorders>
            <w:shd w:val="clear" w:color="auto" w:fill="auto"/>
            <w:vAlign w:val="center"/>
            <w:hideMark/>
          </w:tcPr>
          <w:p w14:paraId="5054EDD2" w14:textId="77777777" w:rsidR="00F06E8E" w:rsidRDefault="00F06E8E">
            <w:pPr>
              <w:spacing w:after="0"/>
              <w:rPr>
                <w:rFonts w:eastAsia="Times New Roman" w:cs="Times New Roman"/>
                <w:b/>
                <w:color w:val="000000"/>
                <w:sz w:val="16"/>
                <w:szCs w:val="16"/>
              </w:rPr>
            </w:pPr>
          </w:p>
        </w:tc>
        <w:tc>
          <w:tcPr>
            <w:tcW w:w="522" w:type="pct"/>
            <w:vMerge/>
            <w:tcBorders>
              <w:top w:val="nil"/>
              <w:left w:val="single" w:sz="4" w:space="0" w:color="auto"/>
              <w:bottom w:val="single" w:sz="4" w:space="0" w:color="auto"/>
              <w:right w:val="single" w:sz="4" w:space="0" w:color="auto"/>
            </w:tcBorders>
            <w:shd w:val="clear" w:color="auto" w:fill="auto"/>
            <w:vAlign w:val="center"/>
            <w:hideMark/>
          </w:tcPr>
          <w:p w14:paraId="6534746B" w14:textId="77777777" w:rsidR="00F06E8E" w:rsidRDefault="00F06E8E">
            <w:pPr>
              <w:spacing w:after="0"/>
              <w:rPr>
                <w:rFonts w:eastAsia="Times New Roman" w:cs="Times New Roman"/>
                <w:color w:val="000000"/>
                <w:sz w:val="16"/>
                <w:szCs w:val="16"/>
              </w:rPr>
            </w:pPr>
          </w:p>
        </w:tc>
        <w:tc>
          <w:tcPr>
            <w:tcW w:w="123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6312A0" w14:textId="77777777" w:rsidR="00F06E8E" w:rsidRDefault="00F06E8E">
            <w:pPr>
              <w:spacing w:after="0"/>
              <w:rPr>
                <w:rFonts w:eastAsia="Times New Roman" w:cs="Times New Roman"/>
                <w:b/>
                <w:color w:val="000000"/>
                <w:sz w:val="16"/>
                <w:szCs w:val="16"/>
              </w:rPr>
            </w:pPr>
          </w:p>
        </w:tc>
      </w:tr>
      <w:tr w:rsidR="00F06E8E" w14:paraId="32785FFD" w14:textId="77777777" w:rsidTr="0055478C">
        <w:trPr>
          <w:trHeight w:val="954"/>
        </w:trPr>
        <w:tc>
          <w:tcPr>
            <w:tcW w:w="177" w:type="pct"/>
            <w:vMerge w:val="restart"/>
            <w:tcBorders>
              <w:top w:val="nil"/>
              <w:left w:val="single" w:sz="4" w:space="0" w:color="auto"/>
              <w:bottom w:val="nil"/>
              <w:right w:val="single" w:sz="4" w:space="0" w:color="auto"/>
            </w:tcBorders>
            <w:shd w:val="clear" w:color="auto" w:fill="auto"/>
            <w:noWrap/>
            <w:vAlign w:val="center"/>
            <w:hideMark/>
          </w:tcPr>
          <w:p w14:paraId="350EF464" w14:textId="77777777" w:rsidR="00F06E8E" w:rsidRDefault="00F06E8E">
            <w:pPr>
              <w:spacing w:after="0" w:line="240" w:lineRule="auto"/>
              <w:jc w:val="center"/>
              <w:rPr>
                <w:rFonts w:eastAsia="Times New Roman" w:cs="Times New Roman"/>
                <w:color w:val="000000"/>
                <w:sz w:val="16"/>
                <w:szCs w:val="16"/>
              </w:rPr>
            </w:pPr>
            <w:r>
              <w:rPr>
                <w:rFonts w:eastAsia="Times New Roman" w:cs="Times New Roman"/>
                <w:color w:val="000000"/>
                <w:sz w:val="16"/>
                <w:szCs w:val="16"/>
              </w:rPr>
              <w:t>1</w:t>
            </w:r>
          </w:p>
        </w:tc>
        <w:tc>
          <w:tcPr>
            <w:tcW w:w="719" w:type="pct"/>
            <w:vMerge w:val="restart"/>
            <w:tcBorders>
              <w:top w:val="nil"/>
              <w:left w:val="single" w:sz="4" w:space="0" w:color="auto"/>
              <w:bottom w:val="nil"/>
              <w:right w:val="single" w:sz="4" w:space="0" w:color="auto"/>
            </w:tcBorders>
            <w:shd w:val="clear" w:color="auto" w:fill="auto"/>
            <w:vAlign w:val="center"/>
            <w:hideMark/>
          </w:tcPr>
          <w:p w14:paraId="19C25D66" w14:textId="77777777" w:rsidR="00F06E8E" w:rsidRDefault="00F06E8E">
            <w:pPr>
              <w:spacing w:after="0" w:line="240" w:lineRule="auto"/>
              <w:jc w:val="center"/>
              <w:rPr>
                <w:rFonts w:eastAsia="Times New Roman" w:cs="Times New Roman"/>
                <w:color w:val="000000"/>
                <w:sz w:val="16"/>
                <w:szCs w:val="16"/>
              </w:rPr>
            </w:pPr>
            <w:r>
              <w:rPr>
                <w:rFonts w:eastAsia="Times New Roman" w:cs="Times New Roman"/>
                <w:color w:val="000000"/>
                <w:sz w:val="16"/>
                <w:szCs w:val="16"/>
              </w:rPr>
              <w:t>Droga Ekspresowa S3 wraz z infrastrukturą techniczną służącą obsłudze tej drogi, oraz robotami i czynnościami towarzyszącymi wchodzącymi w zakres zadania pn. „Budowa drogi S3 Troszyn – Świnoujście, odcinek 1 Świnoujście – Dargobądź (bez węzła)</w:t>
            </w:r>
          </w:p>
        </w:tc>
        <w:tc>
          <w:tcPr>
            <w:tcW w:w="313" w:type="pct"/>
            <w:tcBorders>
              <w:top w:val="nil"/>
              <w:left w:val="nil"/>
              <w:bottom w:val="single" w:sz="4" w:space="0" w:color="auto"/>
              <w:right w:val="single" w:sz="4" w:space="0" w:color="auto"/>
            </w:tcBorders>
            <w:shd w:val="clear" w:color="auto" w:fill="auto"/>
            <w:noWrap/>
            <w:vAlign w:val="center"/>
            <w:hideMark/>
          </w:tcPr>
          <w:p w14:paraId="5085C6F4" w14:textId="77777777" w:rsidR="00F06E8E" w:rsidRDefault="00F06E8E">
            <w:pPr>
              <w:spacing w:after="0" w:line="240" w:lineRule="auto"/>
              <w:jc w:val="center"/>
              <w:rPr>
                <w:rFonts w:eastAsia="Times New Roman" w:cs="Times New Roman"/>
                <w:color w:val="000000"/>
                <w:sz w:val="16"/>
                <w:szCs w:val="16"/>
              </w:rPr>
            </w:pPr>
            <w:r>
              <w:rPr>
                <w:rFonts w:eastAsia="Times New Roman" w:cs="Times New Roman"/>
                <w:color w:val="000000"/>
                <w:sz w:val="16"/>
                <w:szCs w:val="16"/>
              </w:rPr>
              <w:t>OSZP 1</w:t>
            </w:r>
          </w:p>
        </w:tc>
        <w:tc>
          <w:tcPr>
            <w:tcW w:w="430" w:type="pct"/>
            <w:tcBorders>
              <w:top w:val="single" w:sz="4" w:space="0" w:color="auto"/>
              <w:left w:val="nil"/>
              <w:bottom w:val="single" w:sz="4" w:space="0" w:color="auto"/>
              <w:right w:val="single" w:sz="4" w:space="0" w:color="auto"/>
            </w:tcBorders>
            <w:shd w:val="clear" w:color="auto" w:fill="auto"/>
            <w:vAlign w:val="center"/>
            <w:hideMark/>
          </w:tcPr>
          <w:p w14:paraId="372E619F" w14:textId="77777777" w:rsidR="00F06E8E" w:rsidRDefault="00F06E8E">
            <w:pPr>
              <w:spacing w:after="0" w:line="240" w:lineRule="auto"/>
              <w:jc w:val="center"/>
              <w:rPr>
                <w:rFonts w:eastAsia="Times New Roman" w:cs="Times New Roman"/>
                <w:color w:val="000000"/>
                <w:sz w:val="16"/>
                <w:szCs w:val="16"/>
              </w:rPr>
            </w:pPr>
            <w:r>
              <w:rPr>
                <w:sz w:val="16"/>
                <w:szCs w:val="16"/>
              </w:rPr>
              <w:t>9+550</w:t>
            </w:r>
          </w:p>
        </w:tc>
        <w:tc>
          <w:tcPr>
            <w:tcW w:w="480" w:type="pct"/>
            <w:tcBorders>
              <w:top w:val="nil"/>
              <w:left w:val="single" w:sz="4" w:space="0" w:color="auto"/>
              <w:bottom w:val="single" w:sz="4" w:space="0" w:color="auto"/>
              <w:right w:val="single" w:sz="4" w:space="0" w:color="auto"/>
            </w:tcBorders>
            <w:shd w:val="clear" w:color="auto" w:fill="auto"/>
            <w:noWrap/>
            <w:vAlign w:val="center"/>
            <w:hideMark/>
          </w:tcPr>
          <w:p w14:paraId="0963E895" w14:textId="77777777" w:rsidR="00F06E8E" w:rsidRDefault="00F06E8E">
            <w:pPr>
              <w:spacing w:after="0" w:line="240" w:lineRule="auto"/>
              <w:jc w:val="center"/>
              <w:rPr>
                <w:rFonts w:eastAsia="Times New Roman" w:cs="Times New Roman"/>
                <w:color w:val="000000"/>
                <w:sz w:val="16"/>
                <w:szCs w:val="16"/>
              </w:rPr>
            </w:pPr>
            <w:r>
              <w:rPr>
                <w:rFonts w:eastAsia="Times New Roman" w:cs="Times New Roman"/>
                <w:color w:val="000000"/>
                <w:sz w:val="16"/>
                <w:szCs w:val="16"/>
              </w:rPr>
              <w:t>5976020.19</w:t>
            </w:r>
          </w:p>
        </w:tc>
        <w:tc>
          <w:tcPr>
            <w:tcW w:w="49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DE4B1C" w14:textId="77777777" w:rsidR="00F06E8E" w:rsidRDefault="00F06E8E">
            <w:pPr>
              <w:spacing w:after="0" w:line="240" w:lineRule="auto"/>
              <w:jc w:val="center"/>
              <w:rPr>
                <w:rFonts w:eastAsia="Times New Roman" w:cs="Times New Roman"/>
                <w:color w:val="000000"/>
                <w:sz w:val="16"/>
                <w:szCs w:val="16"/>
              </w:rPr>
            </w:pPr>
            <w:r>
              <w:rPr>
                <w:rFonts w:eastAsia="Times New Roman" w:cs="Times New Roman"/>
                <w:color w:val="000000"/>
                <w:sz w:val="16"/>
                <w:szCs w:val="16"/>
              </w:rPr>
              <w:t>5461024.31</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446BD" w14:textId="77777777" w:rsidR="00F06E8E" w:rsidRDefault="00F06E8E">
            <w:pPr>
              <w:spacing w:after="0" w:line="240" w:lineRule="auto"/>
              <w:jc w:val="center"/>
              <w:rPr>
                <w:rFonts w:eastAsia="Times New Roman" w:cs="Times New Roman"/>
                <w:color w:val="000000"/>
                <w:sz w:val="16"/>
                <w:szCs w:val="16"/>
              </w:rPr>
            </w:pPr>
            <w:r>
              <w:rPr>
                <w:rFonts w:ascii="Calibri" w:eastAsia="Times New Roman" w:hAnsi="Calibri" w:cs="Times New Roman"/>
                <w:sz w:val="16"/>
                <w:szCs w:val="16"/>
              </w:rPr>
              <w:t xml:space="preserve">189/13, 189/14, 189/15, 189/16, 189/23, 189/24, 190/8, 190/6, 190/16, 190/17, 191/4, 191/6, 191/8, 192/3, 192/5, 192/7, 193/8, 193/10, 195, 216/20, 216/21, 216/22, 216/23, 216/25, 216/26, 216/29, 216/31, 216/32, 216/33, 216/34, 216/35, 216/36, 216/37, 216/38, 216/39, 216/40, 216/42, 217/1, 217/2, </w:t>
            </w:r>
          </w:p>
        </w:tc>
        <w:tc>
          <w:tcPr>
            <w:tcW w:w="522" w:type="pct"/>
            <w:tcBorders>
              <w:top w:val="nil"/>
              <w:left w:val="single" w:sz="4" w:space="0" w:color="auto"/>
              <w:bottom w:val="single" w:sz="4" w:space="0" w:color="auto"/>
              <w:right w:val="single" w:sz="4" w:space="0" w:color="auto"/>
            </w:tcBorders>
            <w:shd w:val="clear" w:color="auto" w:fill="auto"/>
            <w:vAlign w:val="center"/>
            <w:hideMark/>
          </w:tcPr>
          <w:p w14:paraId="504AAB22" w14:textId="77777777" w:rsidR="00F06E8E" w:rsidRDefault="00F06E8E" w:rsidP="00F06E8E">
            <w:pPr>
              <w:spacing w:after="0" w:line="240" w:lineRule="auto"/>
              <w:ind w:left="-57"/>
              <w:jc w:val="center"/>
              <w:rPr>
                <w:rFonts w:eastAsia="Times New Roman" w:cs="Times New Roman"/>
                <w:color w:val="000000"/>
                <w:sz w:val="16"/>
                <w:szCs w:val="16"/>
              </w:rPr>
            </w:pPr>
            <w:r>
              <w:rPr>
                <w:rFonts w:ascii="Calibri" w:eastAsia="Times New Roman" w:hAnsi="Calibri" w:cs="Times New Roman"/>
                <w:sz w:val="16"/>
                <w:szCs w:val="16"/>
              </w:rPr>
              <w:t>Lasy Państwowe [0017]/ Międzyzdroje- obszar wiejski</w:t>
            </w:r>
          </w:p>
        </w:tc>
        <w:tc>
          <w:tcPr>
            <w:tcW w:w="1230" w:type="pct"/>
            <w:vMerge w:val="restart"/>
            <w:tcBorders>
              <w:top w:val="nil"/>
              <w:left w:val="single" w:sz="4" w:space="0" w:color="auto"/>
              <w:bottom w:val="nil"/>
              <w:right w:val="single" w:sz="4" w:space="0" w:color="auto"/>
            </w:tcBorders>
            <w:shd w:val="clear" w:color="auto" w:fill="auto"/>
            <w:vAlign w:val="center"/>
            <w:hideMark/>
          </w:tcPr>
          <w:p w14:paraId="5B941576" w14:textId="77777777" w:rsidR="00F06E8E" w:rsidRDefault="00F06E8E">
            <w:pPr>
              <w:shd w:val="clear" w:color="auto" w:fill="FFFFFF" w:themeFill="background1"/>
              <w:spacing w:after="0" w:line="240" w:lineRule="auto"/>
              <w:jc w:val="center"/>
              <w:rPr>
                <w:rFonts w:eastAsia="Times New Roman" w:cs="Times New Roman"/>
                <w:color w:val="000000"/>
                <w:sz w:val="16"/>
                <w:szCs w:val="16"/>
              </w:rPr>
            </w:pPr>
            <w:r>
              <w:rPr>
                <w:rFonts w:eastAsia="Times New Roman" w:cs="Times New Roman"/>
                <w:color w:val="000000"/>
                <w:sz w:val="16"/>
                <w:szCs w:val="16"/>
              </w:rPr>
              <w:t>Droga S3:</w:t>
            </w:r>
            <w:r>
              <w:rPr>
                <w:rFonts w:eastAsia="Times New Roman" w:cs="Times New Roman"/>
                <w:color w:val="000000"/>
                <w:sz w:val="16"/>
                <w:szCs w:val="16"/>
              </w:rPr>
              <w:br/>
              <w:t>Klasa techniczna: S</w:t>
            </w:r>
            <w:r>
              <w:rPr>
                <w:rFonts w:eastAsia="Times New Roman" w:cs="Times New Roman"/>
                <w:color w:val="000000"/>
                <w:sz w:val="16"/>
                <w:szCs w:val="16"/>
              </w:rPr>
              <w:br/>
              <w:t>Prędkość projektowa: 80/120 km/h</w:t>
            </w:r>
            <w:r>
              <w:rPr>
                <w:rFonts w:eastAsia="Times New Roman" w:cs="Times New Roman"/>
                <w:color w:val="000000"/>
                <w:sz w:val="16"/>
                <w:szCs w:val="16"/>
              </w:rPr>
              <w:br/>
              <w:t>kategoria ruchu: KR6</w:t>
            </w:r>
            <w:r>
              <w:rPr>
                <w:rFonts w:eastAsia="Times New Roman" w:cs="Times New Roman"/>
                <w:color w:val="000000"/>
                <w:sz w:val="16"/>
                <w:szCs w:val="16"/>
              </w:rPr>
              <w:br/>
              <w:t>Szerokość pasa ruch: 3,5m</w:t>
            </w:r>
            <w:r>
              <w:rPr>
                <w:rFonts w:eastAsia="Times New Roman" w:cs="Times New Roman"/>
                <w:color w:val="000000"/>
                <w:sz w:val="16"/>
                <w:szCs w:val="16"/>
              </w:rPr>
              <w:br/>
              <w:t>Szerokość pobocza min 0,75m</w:t>
            </w:r>
            <w:r>
              <w:rPr>
                <w:rFonts w:eastAsia="Times New Roman" w:cs="Times New Roman"/>
                <w:color w:val="000000"/>
                <w:sz w:val="16"/>
                <w:szCs w:val="16"/>
              </w:rPr>
              <w:br/>
            </w:r>
            <w:r>
              <w:rPr>
                <w:rFonts w:eastAsia="Times New Roman" w:cs="Times New Roman"/>
                <w:color w:val="000000"/>
                <w:sz w:val="16"/>
                <w:szCs w:val="16"/>
              </w:rPr>
              <w:br/>
            </w:r>
            <w:r>
              <w:rPr>
                <w:rFonts w:eastAsia="Times New Roman" w:cs="Times New Roman"/>
                <w:color w:val="000000"/>
                <w:sz w:val="16"/>
                <w:szCs w:val="16"/>
              </w:rPr>
              <w:br/>
              <w:t xml:space="preserve"> wraz z infrastrukturą towarzyszącą w postaci:</w:t>
            </w:r>
          </w:p>
          <w:p w14:paraId="5B082F1A" w14:textId="77777777" w:rsidR="00F06E8E" w:rsidRDefault="00F06E8E">
            <w:pPr>
              <w:shd w:val="clear" w:color="auto" w:fill="FFFFFF" w:themeFill="background1"/>
              <w:spacing w:after="0" w:line="240" w:lineRule="auto"/>
              <w:jc w:val="center"/>
              <w:rPr>
                <w:rFonts w:eastAsia="Times New Roman" w:cs="Times New Roman"/>
                <w:color w:val="000000"/>
                <w:sz w:val="16"/>
                <w:szCs w:val="16"/>
              </w:rPr>
            </w:pPr>
            <w:r>
              <w:rPr>
                <w:rFonts w:eastAsia="Times New Roman" w:cs="Times New Roman"/>
                <w:color w:val="000000"/>
                <w:sz w:val="16"/>
                <w:szCs w:val="16"/>
              </w:rPr>
              <w:t xml:space="preserve"> - sieci elektroenergetycznych: kabli oświetleniowych wraz z oświetleniem ulicznym;</w:t>
            </w:r>
          </w:p>
          <w:p w14:paraId="6403CD1D" w14:textId="77777777" w:rsidR="00F06E8E" w:rsidRDefault="00F06E8E">
            <w:pPr>
              <w:shd w:val="clear" w:color="auto" w:fill="FFFFFF" w:themeFill="background1"/>
              <w:spacing w:after="0" w:line="240" w:lineRule="auto"/>
              <w:jc w:val="center"/>
              <w:rPr>
                <w:rFonts w:eastAsia="Times New Roman" w:cs="Times New Roman"/>
                <w:color w:val="000000"/>
                <w:sz w:val="16"/>
                <w:szCs w:val="16"/>
              </w:rPr>
            </w:pPr>
            <w:r>
              <w:rPr>
                <w:rFonts w:eastAsia="Times New Roman" w:cs="Times New Roman"/>
                <w:color w:val="000000"/>
                <w:sz w:val="16"/>
                <w:szCs w:val="16"/>
              </w:rPr>
              <w:t>-  rowów drogowych wraz z urządzeniami towarzyszącymi;</w:t>
            </w:r>
          </w:p>
          <w:p w14:paraId="00E0B51E" w14:textId="77777777" w:rsidR="00F06E8E" w:rsidRDefault="00F06E8E">
            <w:pPr>
              <w:shd w:val="clear" w:color="auto" w:fill="FFFFFF" w:themeFill="background1"/>
              <w:spacing w:after="0" w:line="240" w:lineRule="auto"/>
              <w:jc w:val="center"/>
              <w:rPr>
                <w:rFonts w:eastAsia="Times New Roman" w:cs="Times New Roman"/>
                <w:color w:val="000000"/>
                <w:sz w:val="16"/>
                <w:szCs w:val="16"/>
              </w:rPr>
            </w:pPr>
            <w:r>
              <w:rPr>
                <w:rFonts w:eastAsia="Times New Roman" w:cs="Times New Roman"/>
                <w:color w:val="000000"/>
                <w:sz w:val="16"/>
                <w:szCs w:val="16"/>
              </w:rPr>
              <w:t>- urządzeń odwadniających, w tym: odcinków kanalizacji deszczowej wraz z urządzeniami podczyszczającymi  oraz wylotami, odcinków rowów drogowych wraz z urządzeniami towarzyszącymi;</w:t>
            </w:r>
          </w:p>
          <w:p w14:paraId="479102BC" w14:textId="77777777" w:rsidR="00F06E8E" w:rsidRDefault="00F06E8E">
            <w:pPr>
              <w:shd w:val="clear" w:color="auto" w:fill="FFFFFF" w:themeFill="background1"/>
              <w:spacing w:after="0" w:line="240" w:lineRule="auto"/>
              <w:jc w:val="center"/>
              <w:rPr>
                <w:rFonts w:eastAsia="Times New Roman" w:cs="Times New Roman"/>
                <w:color w:val="000000"/>
                <w:sz w:val="16"/>
                <w:szCs w:val="16"/>
              </w:rPr>
            </w:pPr>
            <w:r>
              <w:rPr>
                <w:rFonts w:eastAsia="Times New Roman" w:cs="Times New Roman"/>
                <w:color w:val="000000"/>
                <w:sz w:val="16"/>
                <w:szCs w:val="16"/>
              </w:rPr>
              <w:t>-  urządzeń Krajowego Systemu Zarządzania Ruchem;</w:t>
            </w:r>
          </w:p>
          <w:p w14:paraId="2122C10A" w14:textId="77777777" w:rsidR="00F06E8E" w:rsidRDefault="00F06E8E">
            <w:pPr>
              <w:shd w:val="clear" w:color="auto" w:fill="FFFFFF" w:themeFill="background1"/>
              <w:spacing w:after="0" w:line="240" w:lineRule="auto"/>
              <w:jc w:val="center"/>
              <w:rPr>
                <w:rFonts w:eastAsia="Times New Roman" w:cs="Times New Roman"/>
                <w:color w:val="000000"/>
                <w:sz w:val="16"/>
                <w:szCs w:val="16"/>
              </w:rPr>
            </w:pPr>
            <w:r>
              <w:rPr>
                <w:rFonts w:eastAsia="Times New Roman" w:cs="Times New Roman"/>
                <w:color w:val="000000"/>
                <w:sz w:val="16"/>
                <w:szCs w:val="16"/>
              </w:rPr>
              <w:t>- urządzenia stałej organizacji ruchu, w tym barier energochłonnych;</w:t>
            </w:r>
          </w:p>
          <w:p w14:paraId="4D545A4C" w14:textId="77777777" w:rsidR="00F06E8E" w:rsidRDefault="00F06E8E">
            <w:pPr>
              <w:shd w:val="clear" w:color="auto" w:fill="FFFFFF" w:themeFill="background1"/>
              <w:spacing w:after="0" w:line="240" w:lineRule="auto"/>
              <w:jc w:val="center"/>
              <w:rPr>
                <w:rFonts w:eastAsia="Times New Roman" w:cs="Times New Roman"/>
                <w:color w:val="000000"/>
                <w:sz w:val="16"/>
                <w:szCs w:val="16"/>
              </w:rPr>
            </w:pPr>
            <w:r>
              <w:rPr>
                <w:rFonts w:eastAsia="Times New Roman" w:cs="Times New Roman"/>
                <w:color w:val="000000"/>
                <w:sz w:val="16"/>
                <w:szCs w:val="16"/>
              </w:rPr>
              <w:t>- ogrodzenia;</w:t>
            </w:r>
          </w:p>
          <w:p w14:paraId="38190242" w14:textId="77777777" w:rsidR="00F06E8E" w:rsidRDefault="00F06E8E">
            <w:pPr>
              <w:shd w:val="clear" w:color="auto" w:fill="FFFFFF" w:themeFill="background1"/>
              <w:spacing w:after="0" w:line="240" w:lineRule="auto"/>
              <w:jc w:val="center"/>
              <w:rPr>
                <w:rFonts w:eastAsia="Times New Roman" w:cs="Times New Roman"/>
                <w:color w:val="000000"/>
                <w:sz w:val="16"/>
                <w:szCs w:val="16"/>
              </w:rPr>
            </w:pPr>
            <w:r>
              <w:rPr>
                <w:rFonts w:eastAsia="Times New Roman" w:cs="Times New Roman"/>
                <w:color w:val="000000"/>
                <w:sz w:val="16"/>
                <w:szCs w:val="16"/>
              </w:rPr>
              <w:t>- drogi serwisowe.</w:t>
            </w:r>
          </w:p>
        </w:tc>
      </w:tr>
      <w:tr w:rsidR="00F06E8E" w14:paraId="4317429B" w14:textId="77777777" w:rsidTr="0055478C">
        <w:trPr>
          <w:trHeight w:val="1494"/>
        </w:trPr>
        <w:tc>
          <w:tcPr>
            <w:tcW w:w="337" w:type="dxa"/>
            <w:vMerge/>
            <w:tcBorders>
              <w:top w:val="nil"/>
              <w:left w:val="single" w:sz="4" w:space="0" w:color="auto"/>
              <w:bottom w:val="nil"/>
              <w:right w:val="single" w:sz="4" w:space="0" w:color="auto"/>
            </w:tcBorders>
            <w:shd w:val="clear" w:color="auto" w:fill="auto"/>
            <w:vAlign w:val="center"/>
            <w:hideMark/>
          </w:tcPr>
          <w:p w14:paraId="4F0747B9" w14:textId="77777777" w:rsidR="00F06E8E" w:rsidRDefault="00F06E8E">
            <w:pPr>
              <w:spacing w:after="0"/>
              <w:rPr>
                <w:rFonts w:eastAsia="Times New Roman" w:cs="Times New Roman"/>
                <w:color w:val="000000"/>
                <w:sz w:val="16"/>
                <w:szCs w:val="16"/>
              </w:rPr>
            </w:pPr>
          </w:p>
        </w:tc>
        <w:tc>
          <w:tcPr>
            <w:tcW w:w="1366" w:type="dxa"/>
            <w:vMerge/>
            <w:tcBorders>
              <w:top w:val="nil"/>
              <w:left w:val="single" w:sz="4" w:space="0" w:color="auto"/>
              <w:bottom w:val="nil"/>
              <w:right w:val="single" w:sz="4" w:space="0" w:color="auto"/>
            </w:tcBorders>
            <w:shd w:val="clear" w:color="auto" w:fill="auto"/>
            <w:vAlign w:val="center"/>
            <w:hideMark/>
          </w:tcPr>
          <w:p w14:paraId="655763BD" w14:textId="77777777" w:rsidR="00F06E8E" w:rsidRDefault="00F06E8E">
            <w:pPr>
              <w:spacing w:after="0"/>
              <w:rPr>
                <w:rFonts w:eastAsia="Times New Roman" w:cs="Times New Roman"/>
                <w:color w:val="000000"/>
                <w:sz w:val="16"/>
                <w:szCs w:val="16"/>
              </w:rPr>
            </w:pPr>
          </w:p>
        </w:tc>
        <w:tc>
          <w:tcPr>
            <w:tcW w:w="313" w:type="pct"/>
            <w:vMerge w:val="restart"/>
            <w:tcBorders>
              <w:top w:val="single" w:sz="4" w:space="0" w:color="auto"/>
              <w:left w:val="nil"/>
              <w:bottom w:val="single" w:sz="4" w:space="0" w:color="auto"/>
              <w:right w:val="single" w:sz="4" w:space="0" w:color="auto"/>
            </w:tcBorders>
            <w:shd w:val="clear" w:color="auto" w:fill="auto"/>
            <w:noWrap/>
            <w:vAlign w:val="center"/>
            <w:hideMark/>
          </w:tcPr>
          <w:p w14:paraId="649A3A33" w14:textId="77777777" w:rsidR="00F06E8E" w:rsidRDefault="00F06E8E">
            <w:pPr>
              <w:spacing w:after="0" w:line="240" w:lineRule="auto"/>
              <w:jc w:val="center"/>
              <w:rPr>
                <w:rFonts w:eastAsia="Times New Roman" w:cs="Times New Roman"/>
                <w:color w:val="000000"/>
                <w:sz w:val="16"/>
                <w:szCs w:val="16"/>
              </w:rPr>
            </w:pPr>
            <w:r>
              <w:rPr>
                <w:rFonts w:eastAsia="Times New Roman" w:cs="Times New Roman"/>
                <w:color w:val="000000"/>
                <w:sz w:val="16"/>
                <w:szCs w:val="16"/>
              </w:rPr>
              <w:t>OSZP 2</w:t>
            </w:r>
          </w:p>
        </w:tc>
        <w:tc>
          <w:tcPr>
            <w:tcW w:w="430" w:type="pct"/>
            <w:vMerge w:val="restart"/>
            <w:tcBorders>
              <w:top w:val="single" w:sz="4" w:space="0" w:color="auto"/>
              <w:left w:val="nil"/>
              <w:bottom w:val="single" w:sz="4" w:space="0" w:color="auto"/>
              <w:right w:val="single" w:sz="4" w:space="0" w:color="auto"/>
            </w:tcBorders>
            <w:shd w:val="clear" w:color="auto" w:fill="auto"/>
            <w:vAlign w:val="center"/>
            <w:hideMark/>
          </w:tcPr>
          <w:p w14:paraId="0BB7AFFD" w14:textId="77777777" w:rsidR="00F06E8E" w:rsidRDefault="00F06E8E">
            <w:pPr>
              <w:spacing w:after="0" w:line="240" w:lineRule="auto"/>
              <w:jc w:val="center"/>
              <w:rPr>
                <w:rFonts w:eastAsia="Times New Roman" w:cs="Times New Roman"/>
                <w:color w:val="000000"/>
                <w:sz w:val="16"/>
                <w:szCs w:val="16"/>
              </w:rPr>
            </w:pPr>
            <w:r>
              <w:rPr>
                <w:sz w:val="16"/>
                <w:szCs w:val="16"/>
              </w:rPr>
              <w:t>11+880</w:t>
            </w:r>
          </w:p>
        </w:tc>
        <w:tc>
          <w:tcPr>
            <w:tcW w:w="48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7413F" w14:textId="77777777" w:rsidR="00F06E8E" w:rsidRDefault="00F06E8E">
            <w:pPr>
              <w:spacing w:after="0" w:line="240" w:lineRule="auto"/>
              <w:jc w:val="center"/>
              <w:rPr>
                <w:rFonts w:eastAsia="Times New Roman" w:cs="Times New Roman"/>
                <w:color w:val="000000"/>
                <w:sz w:val="16"/>
                <w:szCs w:val="16"/>
              </w:rPr>
            </w:pPr>
            <w:r>
              <w:rPr>
                <w:rFonts w:eastAsia="Times New Roman" w:cs="Times New Roman"/>
                <w:color w:val="000000"/>
                <w:sz w:val="16"/>
                <w:szCs w:val="16"/>
              </w:rPr>
              <w:t>5975257.43</w:t>
            </w:r>
          </w:p>
        </w:tc>
        <w:tc>
          <w:tcPr>
            <w:tcW w:w="49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EDA89" w14:textId="77777777" w:rsidR="00F06E8E" w:rsidRDefault="00F06E8E">
            <w:pPr>
              <w:spacing w:after="0" w:line="240" w:lineRule="auto"/>
              <w:jc w:val="center"/>
              <w:rPr>
                <w:rFonts w:eastAsia="Times New Roman" w:cs="Times New Roman"/>
                <w:color w:val="000000"/>
                <w:sz w:val="16"/>
                <w:szCs w:val="16"/>
              </w:rPr>
            </w:pPr>
            <w:r>
              <w:rPr>
                <w:rFonts w:eastAsia="Times New Roman" w:cs="Times New Roman"/>
                <w:color w:val="000000"/>
                <w:sz w:val="16"/>
                <w:szCs w:val="16"/>
              </w:rPr>
              <w:t>5463004.18</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D2B301" w14:textId="788D1E8C" w:rsidR="00F06E8E" w:rsidRDefault="00F06E8E">
            <w:pPr>
              <w:spacing w:after="0" w:line="240" w:lineRule="auto"/>
              <w:jc w:val="center"/>
              <w:rPr>
                <w:rFonts w:eastAsia="Times New Roman" w:cs="Times New Roman"/>
                <w:color w:val="000000"/>
                <w:sz w:val="16"/>
                <w:szCs w:val="16"/>
              </w:rPr>
            </w:pPr>
            <w:r>
              <w:rPr>
                <w:rFonts w:eastAsia="Times New Roman" w:cs="Times New Roman"/>
                <w:color w:val="000000"/>
                <w:sz w:val="16"/>
                <w:szCs w:val="16"/>
              </w:rPr>
              <w:t xml:space="preserve">9, 16/1, 16/2, 17, 46/3, 46/4, </w:t>
            </w:r>
            <w:r>
              <w:rPr>
                <w:rFonts w:ascii="Calibri" w:eastAsia="Times New Roman" w:hAnsi="Calibri" w:cs="Times New Roman"/>
                <w:sz w:val="16"/>
                <w:szCs w:val="16"/>
              </w:rPr>
              <w:t xml:space="preserve">46/6, 46/7, 46/11, 46/12, 46/13 </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A0329" w14:textId="3EA91B67" w:rsidR="00F06E8E" w:rsidRDefault="00F06E8E" w:rsidP="00F06E8E">
            <w:pPr>
              <w:spacing w:after="0" w:line="240" w:lineRule="auto"/>
              <w:ind w:left="-57"/>
              <w:jc w:val="center"/>
              <w:rPr>
                <w:rFonts w:eastAsia="Times New Roman" w:cs="Times New Roman"/>
                <w:color w:val="000000"/>
                <w:sz w:val="16"/>
                <w:szCs w:val="16"/>
              </w:rPr>
            </w:pPr>
            <w:r>
              <w:rPr>
                <w:rFonts w:ascii="Calibri" w:eastAsia="Times New Roman" w:hAnsi="Calibri" w:cs="Times New Roman"/>
                <w:sz w:val="16"/>
                <w:szCs w:val="16"/>
              </w:rPr>
              <w:t xml:space="preserve">Wicko [0025]/ Międzyzdroje- obszar wiejski </w:t>
            </w:r>
          </w:p>
        </w:tc>
        <w:tc>
          <w:tcPr>
            <w:tcW w:w="1230" w:type="pct"/>
            <w:vMerge/>
            <w:tcBorders>
              <w:top w:val="nil"/>
              <w:left w:val="single" w:sz="4" w:space="0" w:color="auto"/>
              <w:bottom w:val="nil"/>
              <w:right w:val="single" w:sz="4" w:space="0" w:color="auto"/>
            </w:tcBorders>
            <w:shd w:val="clear" w:color="auto" w:fill="auto"/>
            <w:vAlign w:val="center"/>
            <w:hideMark/>
          </w:tcPr>
          <w:p w14:paraId="5AC7EE8B" w14:textId="77777777" w:rsidR="00F06E8E" w:rsidRDefault="00F06E8E">
            <w:pPr>
              <w:spacing w:after="0"/>
              <w:rPr>
                <w:rFonts w:eastAsia="Times New Roman" w:cs="Times New Roman"/>
                <w:color w:val="000000"/>
                <w:sz w:val="16"/>
                <w:szCs w:val="16"/>
              </w:rPr>
            </w:pPr>
          </w:p>
        </w:tc>
      </w:tr>
      <w:tr w:rsidR="00F06E8E" w14:paraId="146AAEC2" w14:textId="77777777" w:rsidTr="0055478C">
        <w:trPr>
          <w:trHeight w:val="758"/>
        </w:trPr>
        <w:tc>
          <w:tcPr>
            <w:tcW w:w="177" w:type="pct"/>
            <w:tcBorders>
              <w:top w:val="nil"/>
              <w:left w:val="single" w:sz="4" w:space="0" w:color="auto"/>
              <w:bottom w:val="single" w:sz="4" w:space="0" w:color="auto"/>
              <w:right w:val="single" w:sz="4" w:space="0" w:color="auto"/>
            </w:tcBorders>
            <w:shd w:val="clear" w:color="auto" w:fill="auto"/>
            <w:noWrap/>
            <w:vAlign w:val="center"/>
          </w:tcPr>
          <w:p w14:paraId="6E6314AA" w14:textId="77777777" w:rsidR="00F06E8E" w:rsidRDefault="00F06E8E">
            <w:pPr>
              <w:spacing w:after="0" w:line="240" w:lineRule="auto"/>
              <w:jc w:val="center"/>
              <w:rPr>
                <w:rFonts w:eastAsia="Times New Roman" w:cs="Times New Roman"/>
                <w:color w:val="000000"/>
                <w:sz w:val="16"/>
                <w:szCs w:val="16"/>
              </w:rPr>
            </w:pPr>
          </w:p>
        </w:tc>
        <w:tc>
          <w:tcPr>
            <w:tcW w:w="719" w:type="pct"/>
            <w:tcBorders>
              <w:top w:val="nil"/>
              <w:left w:val="single" w:sz="4" w:space="0" w:color="auto"/>
              <w:bottom w:val="single" w:sz="4" w:space="0" w:color="auto"/>
              <w:right w:val="single" w:sz="4" w:space="0" w:color="auto"/>
            </w:tcBorders>
            <w:shd w:val="clear" w:color="auto" w:fill="auto"/>
            <w:vAlign w:val="center"/>
          </w:tcPr>
          <w:p w14:paraId="6A1CAE39" w14:textId="77777777" w:rsidR="00F06E8E" w:rsidRDefault="00F06E8E">
            <w:pPr>
              <w:spacing w:after="0" w:line="240" w:lineRule="auto"/>
              <w:jc w:val="center"/>
              <w:rPr>
                <w:rFonts w:eastAsia="Times New Roman" w:cs="Times New Roman"/>
                <w:color w:val="000000"/>
                <w:sz w:val="16"/>
                <w:szCs w:val="16"/>
              </w:rPr>
            </w:pPr>
          </w:p>
        </w:tc>
        <w:tc>
          <w:tcPr>
            <w:tcW w:w="595" w:type="dxa"/>
            <w:vMerge/>
            <w:tcBorders>
              <w:top w:val="single" w:sz="4" w:space="0" w:color="auto"/>
              <w:left w:val="nil"/>
              <w:bottom w:val="single" w:sz="4" w:space="0" w:color="auto"/>
              <w:right w:val="single" w:sz="4" w:space="0" w:color="auto"/>
            </w:tcBorders>
            <w:shd w:val="clear" w:color="auto" w:fill="auto"/>
            <w:vAlign w:val="center"/>
            <w:hideMark/>
          </w:tcPr>
          <w:p w14:paraId="6954B345" w14:textId="77777777" w:rsidR="00F06E8E" w:rsidRDefault="00F06E8E">
            <w:pPr>
              <w:spacing w:after="0"/>
              <w:rPr>
                <w:rFonts w:eastAsia="Times New Roman" w:cs="Times New Roman"/>
                <w:color w:val="000000"/>
                <w:sz w:val="16"/>
                <w:szCs w:val="16"/>
              </w:rPr>
            </w:pPr>
          </w:p>
        </w:tc>
        <w:tc>
          <w:tcPr>
            <w:tcW w:w="816" w:type="dxa"/>
            <w:vMerge/>
            <w:tcBorders>
              <w:top w:val="single" w:sz="4" w:space="0" w:color="auto"/>
              <w:left w:val="nil"/>
              <w:bottom w:val="single" w:sz="4" w:space="0" w:color="auto"/>
              <w:right w:val="single" w:sz="4" w:space="0" w:color="auto"/>
            </w:tcBorders>
            <w:shd w:val="clear" w:color="auto" w:fill="auto"/>
            <w:vAlign w:val="center"/>
            <w:hideMark/>
          </w:tcPr>
          <w:p w14:paraId="716E53DA" w14:textId="77777777" w:rsidR="00F06E8E" w:rsidRDefault="00F06E8E">
            <w:pPr>
              <w:spacing w:after="0"/>
              <w:rPr>
                <w:rFonts w:eastAsia="Times New Roman" w:cs="Times New Roman"/>
                <w:color w:val="000000"/>
                <w:sz w:val="16"/>
                <w:szCs w:val="16"/>
              </w:rPr>
            </w:pPr>
          </w:p>
        </w:tc>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93C0B7" w14:textId="77777777" w:rsidR="00F06E8E" w:rsidRDefault="00F06E8E">
            <w:pPr>
              <w:spacing w:after="0"/>
              <w:rPr>
                <w:rFonts w:eastAsia="Times New Roman" w:cs="Times New Roman"/>
                <w:color w:val="000000"/>
                <w:sz w:val="16"/>
                <w:szCs w:val="16"/>
              </w:rPr>
            </w:pPr>
          </w:p>
        </w:tc>
        <w:tc>
          <w:tcPr>
            <w:tcW w:w="93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50353" w14:textId="77777777" w:rsidR="00F06E8E" w:rsidRDefault="00F06E8E">
            <w:pPr>
              <w:spacing w:after="0"/>
              <w:rPr>
                <w:rFonts w:eastAsia="Times New Roman" w:cs="Times New Roman"/>
                <w:color w:val="000000"/>
                <w:sz w:val="16"/>
                <w:szCs w:val="16"/>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6D4EA2" w14:textId="77777777" w:rsidR="00F06E8E" w:rsidRDefault="00F06E8E">
            <w:pPr>
              <w:spacing w:after="0" w:line="240" w:lineRule="auto"/>
              <w:jc w:val="center"/>
              <w:rPr>
                <w:rFonts w:eastAsia="Times New Roman" w:cs="Times New Roman"/>
                <w:color w:val="000000"/>
                <w:sz w:val="16"/>
                <w:szCs w:val="16"/>
              </w:rPr>
            </w:pPr>
            <w:r>
              <w:rPr>
                <w:rFonts w:eastAsia="Times New Roman" w:cs="Times New Roman"/>
                <w:color w:val="000000"/>
                <w:sz w:val="16"/>
                <w:szCs w:val="16"/>
              </w:rPr>
              <w:t>502</w:t>
            </w:r>
          </w:p>
        </w:tc>
        <w:tc>
          <w:tcPr>
            <w:tcW w:w="5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6E81A1" w14:textId="77777777" w:rsidR="00F06E8E" w:rsidRDefault="00F06E8E" w:rsidP="00F06E8E">
            <w:pPr>
              <w:spacing w:after="0" w:line="240" w:lineRule="auto"/>
              <w:ind w:left="-57"/>
              <w:jc w:val="center"/>
              <w:rPr>
                <w:rFonts w:ascii="Calibri" w:eastAsia="Times New Roman" w:hAnsi="Calibri" w:cs="Times New Roman"/>
                <w:sz w:val="16"/>
                <w:szCs w:val="16"/>
              </w:rPr>
            </w:pPr>
            <w:r>
              <w:rPr>
                <w:rFonts w:ascii="Calibri" w:eastAsia="Times New Roman" w:hAnsi="Calibri" w:cs="Times New Roman"/>
                <w:sz w:val="16"/>
                <w:szCs w:val="16"/>
              </w:rPr>
              <w:t>Międzyzdroje 19 [0019]/ Międzyzdroje</w:t>
            </w:r>
          </w:p>
        </w:tc>
        <w:tc>
          <w:tcPr>
            <w:tcW w:w="1230" w:type="pct"/>
            <w:tcBorders>
              <w:top w:val="nil"/>
              <w:left w:val="single" w:sz="4" w:space="0" w:color="auto"/>
              <w:bottom w:val="single" w:sz="4" w:space="0" w:color="auto"/>
              <w:right w:val="single" w:sz="4" w:space="0" w:color="auto"/>
            </w:tcBorders>
            <w:shd w:val="clear" w:color="auto" w:fill="auto"/>
            <w:vAlign w:val="center"/>
          </w:tcPr>
          <w:p w14:paraId="396FE32B" w14:textId="77777777" w:rsidR="00F06E8E" w:rsidRDefault="00F06E8E">
            <w:pPr>
              <w:spacing w:after="0" w:line="240" w:lineRule="auto"/>
              <w:jc w:val="center"/>
              <w:rPr>
                <w:rFonts w:eastAsia="Times New Roman" w:cs="Times New Roman"/>
                <w:color w:val="000000"/>
                <w:sz w:val="16"/>
                <w:szCs w:val="16"/>
              </w:rPr>
            </w:pPr>
          </w:p>
        </w:tc>
      </w:tr>
    </w:tbl>
    <w:p w14:paraId="13FDE696" w14:textId="77777777" w:rsidR="00F06E8E" w:rsidRDefault="00F06E8E" w:rsidP="00F06E8E">
      <w:pPr>
        <w:spacing w:after="120" w:line="240" w:lineRule="auto"/>
        <w:jc w:val="both"/>
        <w:rPr>
          <w:rFonts w:cstheme="minorHAnsi"/>
          <w:lang w:eastAsia="ar-SA"/>
        </w:rPr>
      </w:pPr>
    </w:p>
    <w:p w14:paraId="2097C3CB" w14:textId="00254C8F" w:rsidR="0061667C" w:rsidRDefault="00605AE4" w:rsidP="001C0D13">
      <w:pPr>
        <w:pStyle w:val="Akapitzlist"/>
        <w:numPr>
          <w:ilvl w:val="0"/>
          <w:numId w:val="3"/>
        </w:numPr>
        <w:spacing w:line="240" w:lineRule="auto"/>
        <w:ind w:left="720"/>
        <w:jc w:val="both"/>
        <w:rPr>
          <w:rFonts w:cstheme="minorHAnsi"/>
          <w:lang w:eastAsia="ar-SA"/>
        </w:rPr>
      </w:pPr>
      <w:r w:rsidRPr="00F06E8E">
        <w:rPr>
          <w:rFonts w:cstheme="minorHAnsi"/>
          <w:b/>
          <w:bCs/>
          <w:lang w:eastAsia="ar-SA"/>
        </w:rPr>
        <w:t xml:space="preserve">Udziela Wnioskodawcy – Generalnemu Dyrektorowi Dróg Krajowych i Autostrad </w:t>
      </w:r>
      <w:r w:rsidR="00441F3B" w:rsidRPr="00F06E8E">
        <w:rPr>
          <w:rFonts w:cstheme="minorHAnsi"/>
          <w:b/>
          <w:bCs/>
          <w:lang w:eastAsia="ar-SA"/>
        </w:rPr>
        <w:br/>
      </w:r>
      <w:r w:rsidRPr="00F06E8E">
        <w:rPr>
          <w:rFonts w:cstheme="minorHAnsi"/>
          <w:b/>
          <w:bCs/>
          <w:lang w:eastAsia="ar-SA"/>
        </w:rPr>
        <w:t>w Warszawie, w ramach realizacji przedsięwzięcia pn: „</w:t>
      </w:r>
      <w:r w:rsidR="00EB07CA" w:rsidRPr="00F06E8E">
        <w:rPr>
          <w:rFonts w:cstheme="minorHAnsi"/>
          <w:b/>
          <w:bCs/>
          <w:lang w:eastAsia="ar-SA"/>
        </w:rPr>
        <w:t>Budowa drogi S3 Troszyn - Świnoujście. Odcinek 1. Świnoujście – Dargobądź (bez węzła)</w:t>
      </w:r>
      <w:r w:rsidRPr="00F06E8E">
        <w:rPr>
          <w:rFonts w:cstheme="minorHAnsi"/>
          <w:b/>
          <w:bCs/>
          <w:lang w:eastAsia="ar-SA"/>
        </w:rPr>
        <w:t xml:space="preserve">” pozwolenia wodnoprawnego na: </w:t>
      </w:r>
      <w:r w:rsidR="00F06E8E" w:rsidRPr="00F06E8E">
        <w:rPr>
          <w:rFonts w:cstheme="minorHAnsi"/>
          <w:b/>
          <w:bCs/>
          <w:lang w:eastAsia="ar-SA"/>
        </w:rPr>
        <w:t xml:space="preserve">lokalizowanie na obszarach szczególnego zagrożenia powodzią nowych obiektów budowlanych, </w:t>
      </w:r>
      <w:proofErr w:type="spellStart"/>
      <w:r w:rsidR="00F06E8E" w:rsidRPr="00F06E8E">
        <w:rPr>
          <w:rFonts w:cstheme="minorHAnsi"/>
          <w:b/>
          <w:bCs/>
          <w:lang w:eastAsia="ar-SA"/>
        </w:rPr>
        <w:t>tj</w:t>
      </w:r>
      <w:proofErr w:type="spellEnd"/>
      <w:r w:rsidR="00F06E8E" w:rsidRPr="00F06E8E">
        <w:rPr>
          <w:rFonts w:cstheme="minorHAnsi"/>
          <w:b/>
          <w:bCs/>
          <w:lang w:eastAsia="ar-SA"/>
        </w:rPr>
        <w:t>: drogi ekspresowej S3 na odcinku w km od 9+550 do 11+880 drogi ekspresowej, która wraz z infrastrukturą towarzyszącą</w:t>
      </w:r>
      <w:r w:rsidR="0061667C" w:rsidRPr="00F06E8E">
        <w:rPr>
          <w:rFonts w:cstheme="minorHAnsi"/>
          <w:lang w:eastAsia="ar-SA"/>
        </w:rPr>
        <w:t>.</w:t>
      </w:r>
      <w:r w:rsidR="00465E78">
        <w:rPr>
          <w:rFonts w:cstheme="minorHAnsi"/>
          <w:lang w:eastAsia="ar-SA"/>
        </w:rPr>
        <w:t xml:space="preserve"> Wykaz obiektów i ich parametry w tabeli nr 2:</w:t>
      </w:r>
    </w:p>
    <w:p w14:paraId="69B1A6CD" w14:textId="1B52BE71" w:rsidR="00465E78" w:rsidRDefault="00465E78" w:rsidP="00465E78">
      <w:pPr>
        <w:spacing w:line="240" w:lineRule="auto"/>
        <w:jc w:val="both"/>
        <w:rPr>
          <w:rFonts w:cstheme="minorHAnsi"/>
          <w:lang w:eastAsia="ar-SA"/>
        </w:rPr>
      </w:pPr>
      <w:r w:rsidRPr="00AA61CF">
        <w:rPr>
          <w:rFonts w:cstheme="minorHAnsi"/>
          <w:u w:val="single"/>
          <w:lang w:eastAsia="ar-SA"/>
        </w:rPr>
        <w:t>Tabela nr 2</w:t>
      </w:r>
      <w:r>
        <w:rPr>
          <w:rFonts w:cstheme="minorHAnsi"/>
          <w:lang w:eastAsia="ar-SA"/>
        </w:rPr>
        <w:t xml:space="preserve"> – </w:t>
      </w:r>
      <w:r w:rsidRPr="00465E78">
        <w:rPr>
          <w:rFonts w:cstheme="minorHAnsi"/>
          <w:lang w:eastAsia="ar-SA"/>
        </w:rPr>
        <w:t>Zestawienie nowych obiektów budowlanych na obszarze szczególnego zagrożenia powodzią</w:t>
      </w:r>
      <w:r>
        <w:rPr>
          <w:rFonts w:cstheme="minorHAnsi"/>
          <w:lang w:eastAsia="ar-SA"/>
        </w:rPr>
        <w:t>.</w:t>
      </w:r>
    </w:p>
    <w:tbl>
      <w:tblPr>
        <w:tblW w:w="5151" w:type="pct"/>
        <w:tblInd w:w="70" w:type="dxa"/>
        <w:tblLayout w:type="fixed"/>
        <w:tblCellMar>
          <w:left w:w="70" w:type="dxa"/>
          <w:right w:w="70" w:type="dxa"/>
        </w:tblCellMar>
        <w:tblLook w:val="04A0" w:firstRow="1" w:lastRow="0" w:firstColumn="1" w:lastColumn="0" w:noHBand="0" w:noVBand="1"/>
      </w:tblPr>
      <w:tblGrid>
        <w:gridCol w:w="421"/>
        <w:gridCol w:w="1197"/>
        <w:gridCol w:w="666"/>
        <w:gridCol w:w="803"/>
        <w:gridCol w:w="947"/>
        <w:gridCol w:w="83"/>
        <w:gridCol w:w="814"/>
        <w:gridCol w:w="1213"/>
        <w:gridCol w:w="1122"/>
        <w:gridCol w:w="2360"/>
      </w:tblGrid>
      <w:tr w:rsidR="00465E78" w:rsidRPr="00465E78" w14:paraId="7BF426C7" w14:textId="77777777" w:rsidTr="005021CE">
        <w:trPr>
          <w:cantSplit/>
          <w:trHeight w:val="282"/>
          <w:tblHeader/>
        </w:trPr>
        <w:tc>
          <w:tcPr>
            <w:tcW w:w="218" w:type="pct"/>
            <w:tcBorders>
              <w:top w:val="single" w:sz="4" w:space="0" w:color="auto"/>
              <w:left w:val="single" w:sz="4" w:space="0" w:color="auto"/>
              <w:right w:val="single" w:sz="4" w:space="0" w:color="auto"/>
            </w:tcBorders>
            <w:shd w:val="clear" w:color="auto" w:fill="auto"/>
            <w:noWrap/>
            <w:vAlign w:val="center"/>
          </w:tcPr>
          <w:p w14:paraId="16B983D5" w14:textId="77777777" w:rsidR="00465E78" w:rsidRPr="00465E78" w:rsidRDefault="00465E78" w:rsidP="00465E78">
            <w:pPr>
              <w:spacing w:after="0" w:line="240" w:lineRule="auto"/>
              <w:jc w:val="center"/>
              <w:rPr>
                <w:rFonts w:eastAsia="Times New Roman" w:cs="Times New Roman"/>
                <w:b/>
                <w:color w:val="000000"/>
                <w:sz w:val="16"/>
                <w:szCs w:val="16"/>
              </w:rPr>
            </w:pPr>
            <w:r w:rsidRPr="00465E78">
              <w:rPr>
                <w:rFonts w:eastAsia="Times New Roman" w:cs="Times New Roman"/>
                <w:b/>
                <w:color w:val="000000"/>
                <w:sz w:val="16"/>
                <w:szCs w:val="16"/>
              </w:rPr>
              <w:t>Lp.</w:t>
            </w:r>
          </w:p>
        </w:tc>
        <w:tc>
          <w:tcPr>
            <w:tcW w:w="622" w:type="pct"/>
            <w:vMerge w:val="restart"/>
            <w:tcBorders>
              <w:top w:val="single" w:sz="4" w:space="0" w:color="auto"/>
              <w:left w:val="nil"/>
              <w:right w:val="single" w:sz="4" w:space="0" w:color="auto"/>
            </w:tcBorders>
            <w:shd w:val="clear" w:color="auto" w:fill="auto"/>
            <w:noWrap/>
            <w:vAlign w:val="center"/>
          </w:tcPr>
          <w:p w14:paraId="66034EA7" w14:textId="77777777" w:rsidR="00465E78" w:rsidRPr="00465E78" w:rsidRDefault="00465E78" w:rsidP="00465E78">
            <w:pPr>
              <w:spacing w:after="0" w:line="240" w:lineRule="auto"/>
              <w:jc w:val="center"/>
              <w:rPr>
                <w:rFonts w:eastAsia="Times New Roman" w:cs="Times New Roman"/>
                <w:b/>
                <w:color w:val="000000"/>
                <w:sz w:val="16"/>
                <w:szCs w:val="16"/>
              </w:rPr>
            </w:pPr>
            <w:r w:rsidRPr="00465E78">
              <w:rPr>
                <w:rFonts w:eastAsia="Times New Roman" w:cs="Times New Roman"/>
                <w:b/>
                <w:color w:val="000000"/>
                <w:sz w:val="16"/>
                <w:szCs w:val="16"/>
              </w:rPr>
              <w:t>Obiekt budowlany</w:t>
            </w:r>
          </w:p>
        </w:tc>
        <w:tc>
          <w:tcPr>
            <w:tcW w:w="346" w:type="pct"/>
            <w:vMerge w:val="restart"/>
            <w:tcBorders>
              <w:top w:val="single" w:sz="4" w:space="0" w:color="auto"/>
              <w:left w:val="nil"/>
              <w:right w:val="single" w:sz="4" w:space="0" w:color="auto"/>
            </w:tcBorders>
            <w:shd w:val="clear" w:color="auto" w:fill="auto"/>
            <w:vAlign w:val="center"/>
          </w:tcPr>
          <w:p w14:paraId="27ED596D" w14:textId="77777777" w:rsidR="00465E78" w:rsidRPr="00465E78" w:rsidRDefault="00465E78" w:rsidP="00465E78">
            <w:pPr>
              <w:spacing w:after="0" w:line="240" w:lineRule="auto"/>
              <w:jc w:val="center"/>
              <w:rPr>
                <w:rFonts w:eastAsia="Times New Roman" w:cs="Times New Roman"/>
                <w:b/>
                <w:color w:val="000000"/>
                <w:sz w:val="16"/>
                <w:szCs w:val="16"/>
              </w:rPr>
            </w:pPr>
            <w:r w:rsidRPr="00465E78">
              <w:rPr>
                <w:rFonts w:eastAsia="Times New Roman" w:cs="Times New Roman"/>
                <w:b/>
                <w:color w:val="000000"/>
                <w:sz w:val="16"/>
                <w:szCs w:val="16"/>
              </w:rPr>
              <w:t>Ozn. Na planie</w:t>
            </w:r>
          </w:p>
        </w:tc>
        <w:tc>
          <w:tcPr>
            <w:tcW w:w="952" w:type="pct"/>
            <w:gridSpan w:val="3"/>
            <w:tcBorders>
              <w:top w:val="single" w:sz="4" w:space="0" w:color="auto"/>
              <w:left w:val="nil"/>
              <w:right w:val="nil"/>
            </w:tcBorders>
            <w:shd w:val="clear" w:color="auto" w:fill="auto"/>
          </w:tcPr>
          <w:p w14:paraId="578C6EA2" w14:textId="77777777" w:rsidR="00465E78" w:rsidRPr="00465E78" w:rsidRDefault="00465E78" w:rsidP="00465E78">
            <w:pPr>
              <w:spacing w:after="0" w:line="240" w:lineRule="auto"/>
              <w:jc w:val="center"/>
              <w:rPr>
                <w:rFonts w:eastAsia="Times New Roman" w:cs="Times New Roman"/>
                <w:b/>
                <w:color w:val="000000"/>
                <w:sz w:val="16"/>
                <w:szCs w:val="16"/>
              </w:rPr>
            </w:pPr>
          </w:p>
        </w:tc>
        <w:tc>
          <w:tcPr>
            <w:tcW w:w="1635" w:type="pct"/>
            <w:gridSpan w:val="3"/>
            <w:tcBorders>
              <w:top w:val="single" w:sz="4" w:space="0" w:color="auto"/>
              <w:left w:val="nil"/>
              <w:bottom w:val="single" w:sz="4" w:space="0" w:color="auto"/>
              <w:right w:val="single" w:sz="4" w:space="0" w:color="auto"/>
            </w:tcBorders>
            <w:shd w:val="clear" w:color="auto" w:fill="auto"/>
            <w:vAlign w:val="center"/>
          </w:tcPr>
          <w:p w14:paraId="417D13FE" w14:textId="77777777" w:rsidR="00465E78" w:rsidRPr="00465E78" w:rsidRDefault="00465E78" w:rsidP="00465E78">
            <w:pPr>
              <w:spacing w:after="0" w:line="240" w:lineRule="auto"/>
              <w:jc w:val="center"/>
              <w:rPr>
                <w:rFonts w:eastAsia="Times New Roman" w:cs="Times New Roman"/>
                <w:b/>
                <w:color w:val="000000"/>
                <w:sz w:val="16"/>
                <w:szCs w:val="16"/>
              </w:rPr>
            </w:pPr>
            <w:r w:rsidRPr="00465E78">
              <w:rPr>
                <w:rFonts w:eastAsia="Times New Roman" w:cs="Times New Roman"/>
                <w:b/>
                <w:color w:val="000000"/>
                <w:sz w:val="16"/>
                <w:szCs w:val="16"/>
              </w:rPr>
              <w:t>Lokalizacja</w:t>
            </w:r>
          </w:p>
        </w:tc>
        <w:tc>
          <w:tcPr>
            <w:tcW w:w="1227" w:type="pct"/>
            <w:vMerge w:val="restart"/>
            <w:tcBorders>
              <w:top w:val="single" w:sz="4" w:space="0" w:color="auto"/>
              <w:left w:val="single" w:sz="4" w:space="0" w:color="auto"/>
              <w:right w:val="single" w:sz="4" w:space="0" w:color="auto"/>
            </w:tcBorders>
            <w:shd w:val="clear" w:color="auto" w:fill="auto"/>
            <w:noWrap/>
            <w:vAlign w:val="center"/>
          </w:tcPr>
          <w:p w14:paraId="7674DAA0" w14:textId="77777777" w:rsidR="00465E78" w:rsidRPr="00465E78" w:rsidRDefault="00465E78" w:rsidP="00465E78">
            <w:pPr>
              <w:spacing w:after="0" w:line="240" w:lineRule="auto"/>
              <w:jc w:val="center"/>
              <w:rPr>
                <w:rFonts w:eastAsia="Times New Roman" w:cs="Times New Roman"/>
                <w:b/>
                <w:color w:val="000000"/>
                <w:sz w:val="16"/>
                <w:szCs w:val="16"/>
              </w:rPr>
            </w:pPr>
            <w:r w:rsidRPr="00465E78">
              <w:rPr>
                <w:rFonts w:eastAsia="Times New Roman" w:cs="Times New Roman"/>
                <w:b/>
                <w:color w:val="000000"/>
                <w:sz w:val="16"/>
                <w:szCs w:val="16"/>
              </w:rPr>
              <w:t>Parametry</w:t>
            </w:r>
          </w:p>
        </w:tc>
      </w:tr>
      <w:tr w:rsidR="00465E78" w:rsidRPr="00465E78" w14:paraId="1781F4E4" w14:textId="77777777" w:rsidTr="005021CE">
        <w:trPr>
          <w:cantSplit/>
          <w:trHeight w:val="378"/>
          <w:tblHeader/>
        </w:trPr>
        <w:tc>
          <w:tcPr>
            <w:tcW w:w="218" w:type="pct"/>
            <w:tcBorders>
              <w:left w:val="single" w:sz="4" w:space="0" w:color="auto"/>
              <w:right w:val="single" w:sz="4" w:space="0" w:color="auto"/>
            </w:tcBorders>
            <w:shd w:val="clear" w:color="auto" w:fill="auto"/>
            <w:noWrap/>
            <w:vAlign w:val="center"/>
          </w:tcPr>
          <w:p w14:paraId="6080ADD5" w14:textId="77777777" w:rsidR="00465E78" w:rsidRPr="00465E78" w:rsidRDefault="00465E78" w:rsidP="00465E78">
            <w:pPr>
              <w:spacing w:after="0" w:line="240" w:lineRule="auto"/>
              <w:jc w:val="center"/>
              <w:rPr>
                <w:rFonts w:eastAsia="Times New Roman" w:cs="Times New Roman"/>
                <w:b/>
                <w:color w:val="000000"/>
                <w:sz w:val="16"/>
                <w:szCs w:val="16"/>
              </w:rPr>
            </w:pPr>
          </w:p>
        </w:tc>
        <w:tc>
          <w:tcPr>
            <w:tcW w:w="622" w:type="pct"/>
            <w:vMerge/>
            <w:tcBorders>
              <w:left w:val="nil"/>
              <w:right w:val="single" w:sz="4" w:space="0" w:color="auto"/>
            </w:tcBorders>
            <w:shd w:val="clear" w:color="auto" w:fill="auto"/>
            <w:noWrap/>
            <w:vAlign w:val="center"/>
          </w:tcPr>
          <w:p w14:paraId="4399A2DD" w14:textId="77777777" w:rsidR="00465E78" w:rsidRPr="00465E78" w:rsidRDefault="00465E78" w:rsidP="00465E78">
            <w:pPr>
              <w:spacing w:after="0" w:line="240" w:lineRule="auto"/>
              <w:jc w:val="center"/>
              <w:rPr>
                <w:rFonts w:eastAsia="Times New Roman" w:cs="Times New Roman"/>
                <w:b/>
                <w:color w:val="000000"/>
                <w:sz w:val="16"/>
                <w:szCs w:val="16"/>
              </w:rPr>
            </w:pPr>
          </w:p>
        </w:tc>
        <w:tc>
          <w:tcPr>
            <w:tcW w:w="346" w:type="pct"/>
            <w:vMerge/>
            <w:tcBorders>
              <w:left w:val="nil"/>
              <w:right w:val="single" w:sz="4" w:space="0" w:color="auto"/>
            </w:tcBorders>
            <w:shd w:val="clear" w:color="auto" w:fill="auto"/>
            <w:vAlign w:val="center"/>
          </w:tcPr>
          <w:p w14:paraId="7809D3FF" w14:textId="77777777" w:rsidR="00465E78" w:rsidRPr="00465E78" w:rsidRDefault="00465E78" w:rsidP="00465E78">
            <w:pPr>
              <w:spacing w:after="0" w:line="240" w:lineRule="auto"/>
              <w:jc w:val="center"/>
              <w:rPr>
                <w:rFonts w:eastAsia="Times New Roman" w:cs="Times New Roman"/>
                <w:b/>
                <w:color w:val="000000"/>
                <w:sz w:val="16"/>
                <w:szCs w:val="16"/>
              </w:rPr>
            </w:pPr>
          </w:p>
        </w:tc>
        <w:tc>
          <w:tcPr>
            <w:tcW w:w="417" w:type="pct"/>
            <w:tcBorders>
              <w:top w:val="single" w:sz="4" w:space="0" w:color="auto"/>
              <w:left w:val="nil"/>
              <w:right w:val="single" w:sz="4" w:space="0" w:color="auto"/>
            </w:tcBorders>
            <w:shd w:val="clear" w:color="auto" w:fill="auto"/>
            <w:vAlign w:val="center"/>
          </w:tcPr>
          <w:p w14:paraId="2C16C411" w14:textId="77777777" w:rsidR="00465E78" w:rsidRPr="00465E78" w:rsidRDefault="00465E78" w:rsidP="00465E78">
            <w:pPr>
              <w:spacing w:after="0" w:line="240" w:lineRule="auto"/>
              <w:jc w:val="center"/>
              <w:rPr>
                <w:rFonts w:eastAsia="Times New Roman" w:cs="Times New Roman"/>
                <w:b/>
                <w:color w:val="000000"/>
                <w:sz w:val="16"/>
                <w:szCs w:val="16"/>
              </w:rPr>
            </w:pPr>
            <w:r w:rsidRPr="00465E78">
              <w:rPr>
                <w:rFonts w:eastAsia="Times New Roman" w:cs="Times New Roman"/>
                <w:b/>
                <w:color w:val="000000"/>
                <w:sz w:val="16"/>
                <w:szCs w:val="16"/>
              </w:rPr>
              <w:t>Km względem drogi S3</w:t>
            </w:r>
          </w:p>
        </w:tc>
        <w:tc>
          <w:tcPr>
            <w:tcW w:w="9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06C7F58" w14:textId="77777777" w:rsidR="00465E78" w:rsidRPr="00465E78" w:rsidRDefault="00465E78" w:rsidP="00465E78">
            <w:pPr>
              <w:spacing w:after="0" w:line="240" w:lineRule="auto"/>
              <w:jc w:val="center"/>
              <w:rPr>
                <w:rFonts w:eastAsia="Times New Roman" w:cs="Times New Roman"/>
                <w:b/>
                <w:color w:val="000000"/>
                <w:sz w:val="16"/>
                <w:szCs w:val="16"/>
              </w:rPr>
            </w:pPr>
            <w:r w:rsidRPr="00465E78">
              <w:rPr>
                <w:rFonts w:eastAsia="Times New Roman" w:cs="Times New Roman"/>
                <w:b/>
                <w:color w:val="000000"/>
                <w:sz w:val="16"/>
                <w:szCs w:val="16"/>
              </w:rPr>
              <w:t>Współrzędne geodezyjne</w:t>
            </w:r>
          </w:p>
        </w:tc>
        <w:tc>
          <w:tcPr>
            <w:tcW w:w="630" w:type="pct"/>
            <w:vMerge w:val="restart"/>
            <w:tcBorders>
              <w:top w:val="single" w:sz="4" w:space="0" w:color="auto"/>
              <w:left w:val="nil"/>
              <w:right w:val="single" w:sz="4" w:space="0" w:color="auto"/>
            </w:tcBorders>
            <w:shd w:val="clear" w:color="auto" w:fill="auto"/>
            <w:vAlign w:val="center"/>
          </w:tcPr>
          <w:p w14:paraId="5D5E0B2A" w14:textId="77777777" w:rsidR="00465E78" w:rsidRPr="00465E78" w:rsidRDefault="00465E78" w:rsidP="00465E78">
            <w:pPr>
              <w:spacing w:after="0" w:line="240" w:lineRule="auto"/>
              <w:jc w:val="center"/>
              <w:rPr>
                <w:rFonts w:eastAsia="Times New Roman" w:cs="Times New Roman"/>
                <w:b/>
                <w:color w:val="000000"/>
                <w:sz w:val="16"/>
                <w:szCs w:val="16"/>
              </w:rPr>
            </w:pPr>
            <w:r w:rsidRPr="00465E78">
              <w:rPr>
                <w:rFonts w:eastAsia="Times New Roman" w:cs="Times New Roman"/>
                <w:b/>
                <w:color w:val="000000"/>
                <w:sz w:val="16"/>
                <w:szCs w:val="16"/>
              </w:rPr>
              <w:t xml:space="preserve">Działka </w:t>
            </w:r>
          </w:p>
        </w:tc>
        <w:tc>
          <w:tcPr>
            <w:tcW w:w="583" w:type="pct"/>
            <w:vMerge w:val="restart"/>
            <w:tcBorders>
              <w:left w:val="single" w:sz="4" w:space="0" w:color="auto"/>
              <w:right w:val="single" w:sz="4" w:space="0" w:color="auto"/>
            </w:tcBorders>
            <w:shd w:val="clear" w:color="auto" w:fill="auto"/>
            <w:vAlign w:val="center"/>
          </w:tcPr>
          <w:p w14:paraId="7BDF2CF0"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b/>
                <w:color w:val="000000"/>
                <w:sz w:val="16"/>
                <w:szCs w:val="16"/>
              </w:rPr>
              <w:t>Obręb/ gmina</w:t>
            </w:r>
          </w:p>
        </w:tc>
        <w:tc>
          <w:tcPr>
            <w:tcW w:w="1227" w:type="pct"/>
            <w:vMerge/>
            <w:tcBorders>
              <w:left w:val="single" w:sz="4" w:space="0" w:color="auto"/>
              <w:right w:val="single" w:sz="4" w:space="0" w:color="auto"/>
            </w:tcBorders>
            <w:shd w:val="clear" w:color="auto" w:fill="auto"/>
            <w:noWrap/>
            <w:vAlign w:val="center"/>
          </w:tcPr>
          <w:p w14:paraId="3BCBE0F5"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50B08EAF" w14:textId="77777777" w:rsidTr="005021CE">
        <w:trPr>
          <w:cantSplit/>
          <w:trHeight w:val="56"/>
          <w:tblHeader/>
        </w:trPr>
        <w:tc>
          <w:tcPr>
            <w:tcW w:w="218" w:type="pct"/>
            <w:tcBorders>
              <w:left w:val="single" w:sz="4" w:space="0" w:color="auto"/>
              <w:bottom w:val="single" w:sz="4" w:space="0" w:color="auto"/>
              <w:right w:val="single" w:sz="4" w:space="0" w:color="auto"/>
            </w:tcBorders>
            <w:shd w:val="clear" w:color="auto" w:fill="auto"/>
            <w:noWrap/>
            <w:vAlign w:val="center"/>
            <w:hideMark/>
          </w:tcPr>
          <w:p w14:paraId="6F9C9928"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tcBorders>
              <w:left w:val="nil"/>
              <w:bottom w:val="single" w:sz="4" w:space="0" w:color="auto"/>
              <w:right w:val="single" w:sz="4" w:space="0" w:color="auto"/>
            </w:tcBorders>
            <w:shd w:val="clear" w:color="auto" w:fill="auto"/>
            <w:noWrap/>
            <w:vAlign w:val="center"/>
            <w:hideMark/>
          </w:tcPr>
          <w:p w14:paraId="65AC7490"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left w:val="nil"/>
              <w:bottom w:val="single" w:sz="4" w:space="0" w:color="auto"/>
              <w:right w:val="single" w:sz="4" w:space="0" w:color="auto"/>
            </w:tcBorders>
            <w:shd w:val="clear" w:color="auto" w:fill="auto"/>
            <w:vAlign w:val="center"/>
            <w:hideMark/>
          </w:tcPr>
          <w:p w14:paraId="24009AD8"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417" w:type="pct"/>
            <w:tcBorders>
              <w:left w:val="nil"/>
              <w:bottom w:val="single" w:sz="4" w:space="0" w:color="auto"/>
              <w:right w:val="single" w:sz="4" w:space="0" w:color="auto"/>
            </w:tcBorders>
            <w:shd w:val="clear" w:color="auto" w:fill="auto"/>
            <w:vAlign w:val="center"/>
          </w:tcPr>
          <w:p w14:paraId="464124D7"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F13D0" w14:textId="77777777" w:rsidR="00465E78" w:rsidRPr="00465E78" w:rsidRDefault="00465E78" w:rsidP="00465E78">
            <w:pPr>
              <w:spacing w:after="0" w:line="240" w:lineRule="auto"/>
              <w:jc w:val="center"/>
              <w:rPr>
                <w:rFonts w:eastAsia="Times New Roman" w:cs="Times New Roman"/>
                <w:b/>
                <w:color w:val="000000"/>
                <w:sz w:val="16"/>
                <w:szCs w:val="16"/>
              </w:rPr>
            </w:pPr>
            <w:r w:rsidRPr="00465E78">
              <w:rPr>
                <w:rFonts w:eastAsia="Times New Roman" w:cs="Times New Roman"/>
                <w:b/>
                <w:color w:val="000000"/>
                <w:sz w:val="16"/>
                <w:szCs w:val="16"/>
              </w:rPr>
              <w:t>X</w:t>
            </w:r>
          </w:p>
        </w:tc>
        <w:tc>
          <w:tcPr>
            <w:tcW w:w="466" w:type="pct"/>
            <w:gridSpan w:val="2"/>
            <w:tcBorders>
              <w:top w:val="single" w:sz="4" w:space="0" w:color="auto"/>
              <w:left w:val="nil"/>
              <w:bottom w:val="single" w:sz="4" w:space="0" w:color="auto"/>
              <w:right w:val="single" w:sz="4" w:space="0" w:color="auto"/>
            </w:tcBorders>
            <w:shd w:val="clear" w:color="auto" w:fill="auto"/>
          </w:tcPr>
          <w:p w14:paraId="4517E5E2" w14:textId="77777777" w:rsidR="00465E78" w:rsidRPr="00465E78" w:rsidRDefault="00465E78" w:rsidP="00465E78">
            <w:pPr>
              <w:spacing w:after="0" w:line="240" w:lineRule="auto"/>
              <w:jc w:val="center"/>
              <w:rPr>
                <w:rFonts w:eastAsia="Times New Roman" w:cs="Times New Roman"/>
                <w:b/>
                <w:color w:val="000000"/>
                <w:sz w:val="16"/>
                <w:szCs w:val="16"/>
              </w:rPr>
            </w:pPr>
            <w:r w:rsidRPr="00465E78">
              <w:rPr>
                <w:rFonts w:eastAsia="Times New Roman" w:cs="Times New Roman"/>
                <w:b/>
                <w:color w:val="000000"/>
                <w:sz w:val="16"/>
                <w:szCs w:val="16"/>
              </w:rPr>
              <w:t>Y</w:t>
            </w:r>
          </w:p>
        </w:tc>
        <w:tc>
          <w:tcPr>
            <w:tcW w:w="630" w:type="pct"/>
            <w:vMerge/>
            <w:tcBorders>
              <w:left w:val="single" w:sz="4" w:space="0" w:color="auto"/>
              <w:bottom w:val="single" w:sz="4" w:space="0" w:color="auto"/>
              <w:right w:val="single" w:sz="4" w:space="0" w:color="auto"/>
            </w:tcBorders>
            <w:shd w:val="clear" w:color="auto" w:fill="auto"/>
            <w:vAlign w:val="center"/>
          </w:tcPr>
          <w:p w14:paraId="40DAE857"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583" w:type="pct"/>
            <w:vMerge/>
            <w:tcBorders>
              <w:left w:val="single" w:sz="4" w:space="0" w:color="auto"/>
              <w:bottom w:val="single" w:sz="4" w:space="0" w:color="auto"/>
              <w:right w:val="single" w:sz="4" w:space="0" w:color="auto"/>
            </w:tcBorders>
            <w:shd w:val="clear" w:color="auto" w:fill="auto"/>
          </w:tcPr>
          <w:p w14:paraId="29103842"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1227" w:type="pct"/>
            <w:vMerge/>
            <w:tcBorders>
              <w:left w:val="single" w:sz="4" w:space="0" w:color="auto"/>
              <w:bottom w:val="single" w:sz="4" w:space="0" w:color="auto"/>
              <w:right w:val="single" w:sz="4" w:space="0" w:color="auto"/>
            </w:tcBorders>
            <w:shd w:val="clear" w:color="auto" w:fill="auto"/>
            <w:noWrap/>
            <w:vAlign w:val="center"/>
            <w:hideMark/>
          </w:tcPr>
          <w:p w14:paraId="6E4B0FF8"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6CB280DD" w14:textId="77777777" w:rsidTr="0055478C">
        <w:trPr>
          <w:trHeight w:val="224"/>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205EB781" w14:textId="77777777" w:rsidR="00465E78" w:rsidRPr="00465E78" w:rsidRDefault="00465E78" w:rsidP="00465E78">
            <w:pPr>
              <w:spacing w:after="0" w:line="240" w:lineRule="auto"/>
              <w:jc w:val="center"/>
              <w:rPr>
                <w:rFonts w:eastAsia="Times New Roman" w:cs="Times New Roman"/>
                <w:b/>
                <w:color w:val="000000"/>
                <w:sz w:val="16"/>
                <w:szCs w:val="16"/>
              </w:rPr>
            </w:pPr>
            <w:r w:rsidRPr="00465E78">
              <w:rPr>
                <w:rFonts w:eastAsiaTheme="minorHAnsi"/>
                <w:b/>
                <w:sz w:val="16"/>
                <w:szCs w:val="16"/>
                <w:lang w:eastAsia="en-US"/>
              </w:rPr>
              <w:t>Obiekty Budowlane (PKOB) stanowiące obiekty budowlane klasy 2111: „</w:t>
            </w:r>
            <w:r w:rsidRPr="00465E78">
              <w:rPr>
                <w:rFonts w:eastAsiaTheme="minorHAnsi"/>
                <w:b/>
                <w:i/>
                <w:sz w:val="16"/>
                <w:szCs w:val="16"/>
                <w:lang w:eastAsia="en-US"/>
              </w:rPr>
              <w:t>Autostrady i drogi ekspresowe”</w:t>
            </w:r>
          </w:p>
        </w:tc>
      </w:tr>
      <w:tr w:rsidR="00465E78" w:rsidRPr="00465E78" w14:paraId="39D3CCBE" w14:textId="77777777" w:rsidTr="005021CE">
        <w:trPr>
          <w:trHeight w:val="954"/>
        </w:trPr>
        <w:tc>
          <w:tcPr>
            <w:tcW w:w="218" w:type="pct"/>
            <w:vMerge w:val="restart"/>
            <w:tcBorders>
              <w:top w:val="nil"/>
              <w:left w:val="single" w:sz="4" w:space="0" w:color="auto"/>
              <w:right w:val="single" w:sz="4" w:space="0" w:color="auto"/>
            </w:tcBorders>
            <w:shd w:val="clear" w:color="auto" w:fill="auto"/>
            <w:noWrap/>
            <w:vAlign w:val="center"/>
            <w:hideMark/>
          </w:tcPr>
          <w:p w14:paraId="1706968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lastRenderedPageBreak/>
              <w:t>1</w:t>
            </w:r>
          </w:p>
        </w:tc>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72CA40DD"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Droga Ekspresowa S3 wraz z obiektami towarzyszącymi</w:t>
            </w:r>
          </w:p>
        </w:tc>
        <w:tc>
          <w:tcPr>
            <w:tcW w:w="346" w:type="pct"/>
            <w:tcBorders>
              <w:top w:val="nil"/>
              <w:left w:val="nil"/>
              <w:bottom w:val="single" w:sz="4" w:space="0" w:color="auto"/>
              <w:right w:val="single" w:sz="4" w:space="0" w:color="auto"/>
            </w:tcBorders>
            <w:shd w:val="clear" w:color="auto" w:fill="auto"/>
            <w:noWrap/>
            <w:vAlign w:val="center"/>
            <w:hideMark/>
          </w:tcPr>
          <w:p w14:paraId="54274D7A"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1</w:t>
            </w:r>
          </w:p>
        </w:tc>
        <w:tc>
          <w:tcPr>
            <w:tcW w:w="417" w:type="pct"/>
            <w:tcBorders>
              <w:top w:val="single" w:sz="4" w:space="0" w:color="auto"/>
              <w:left w:val="nil"/>
              <w:bottom w:val="single" w:sz="4" w:space="0" w:color="auto"/>
              <w:right w:val="single" w:sz="4" w:space="0" w:color="auto"/>
            </w:tcBorders>
            <w:shd w:val="clear" w:color="auto" w:fill="auto"/>
            <w:vAlign w:val="center"/>
          </w:tcPr>
          <w:p w14:paraId="02D43071"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heme="minorHAnsi"/>
                <w:sz w:val="16"/>
                <w:szCs w:val="16"/>
                <w:lang w:eastAsia="en-US"/>
              </w:rPr>
              <w:t>9+550</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215320D7"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5976020.19</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1F9E05"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5461024.31</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10FDDBF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ascii="Calibri" w:eastAsia="Times New Roman" w:hAnsi="Calibri" w:cs="Times New Roman"/>
                <w:sz w:val="16"/>
                <w:szCs w:val="16"/>
              </w:rPr>
              <w:t>189/13, 189/14, 189/15, 189/16, 189/24, 190/8, 190/6, 190/17, 191/4, 191/6, 191/8, 192/3, 192/5, 192/7, 193/8, 193/10, 195, 216/20, 216/21, 216/22, 216/23, 216/25, 216/26, 216/29, 216/31, 216/32, 216/33, 216/34, 216/35, 216/36, 216/37, 216/38, 216/39, 216/40, 216/42</w:t>
            </w:r>
          </w:p>
        </w:tc>
        <w:tc>
          <w:tcPr>
            <w:tcW w:w="583" w:type="pct"/>
            <w:tcBorders>
              <w:top w:val="nil"/>
              <w:left w:val="single" w:sz="4" w:space="0" w:color="auto"/>
              <w:bottom w:val="single" w:sz="4" w:space="0" w:color="auto"/>
              <w:right w:val="single" w:sz="4" w:space="0" w:color="auto"/>
            </w:tcBorders>
            <w:shd w:val="clear" w:color="auto" w:fill="auto"/>
            <w:vAlign w:val="center"/>
          </w:tcPr>
          <w:p w14:paraId="75ED5F42"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ascii="Calibri" w:eastAsia="Times New Roman" w:hAnsi="Calibri" w:cs="Times New Roman"/>
                <w:sz w:val="16"/>
                <w:szCs w:val="16"/>
              </w:rPr>
              <w:t>Lasy Państwowe [0017]/ Międzyzdroje- obszar wiejski</w:t>
            </w:r>
          </w:p>
        </w:tc>
        <w:tc>
          <w:tcPr>
            <w:tcW w:w="1227" w:type="pct"/>
            <w:vMerge w:val="restart"/>
            <w:tcBorders>
              <w:top w:val="nil"/>
              <w:left w:val="single" w:sz="4" w:space="0" w:color="auto"/>
              <w:bottom w:val="single" w:sz="4" w:space="0" w:color="auto"/>
              <w:right w:val="single" w:sz="4" w:space="0" w:color="auto"/>
            </w:tcBorders>
            <w:shd w:val="clear" w:color="auto" w:fill="auto"/>
            <w:vAlign w:val="center"/>
            <w:hideMark/>
          </w:tcPr>
          <w:p w14:paraId="2E6C6BD3" w14:textId="25976B96" w:rsidR="00465E78" w:rsidRPr="00465E78" w:rsidRDefault="00465E78" w:rsidP="00465E78">
            <w:pPr>
              <w:shd w:val="clear" w:color="auto" w:fill="FFFFFF" w:themeFill="background1"/>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Droga S3:</w:t>
            </w:r>
            <w:r w:rsidRPr="00465E78">
              <w:rPr>
                <w:rFonts w:eastAsia="Times New Roman" w:cs="Times New Roman"/>
                <w:color w:val="000000"/>
                <w:sz w:val="16"/>
                <w:szCs w:val="16"/>
              </w:rPr>
              <w:br/>
              <w:t>Klasa techniczna: S</w:t>
            </w:r>
            <w:r w:rsidRPr="00465E78">
              <w:rPr>
                <w:rFonts w:eastAsia="Times New Roman" w:cs="Times New Roman"/>
                <w:color w:val="000000"/>
                <w:sz w:val="16"/>
                <w:szCs w:val="16"/>
              </w:rPr>
              <w:br/>
              <w:t>Prędkość projektowa: 80/120 km/h</w:t>
            </w:r>
            <w:r w:rsidRPr="00465E78">
              <w:rPr>
                <w:rFonts w:eastAsia="Times New Roman" w:cs="Times New Roman"/>
                <w:color w:val="000000"/>
                <w:sz w:val="16"/>
                <w:szCs w:val="16"/>
              </w:rPr>
              <w:br/>
              <w:t>kategoria ruchu: KR6</w:t>
            </w:r>
            <w:r w:rsidRPr="00465E78">
              <w:rPr>
                <w:rFonts w:eastAsia="Times New Roman" w:cs="Times New Roman"/>
                <w:color w:val="000000"/>
                <w:sz w:val="16"/>
                <w:szCs w:val="16"/>
              </w:rPr>
              <w:br/>
              <w:t>Szerokość pasa ruch: 3,5m</w:t>
            </w:r>
            <w:r w:rsidRPr="00465E78">
              <w:rPr>
                <w:rFonts w:eastAsia="Times New Roman" w:cs="Times New Roman"/>
                <w:color w:val="000000"/>
                <w:sz w:val="16"/>
                <w:szCs w:val="16"/>
              </w:rPr>
              <w:br/>
              <w:t>Szerokość pobocza min 0,75m</w:t>
            </w:r>
            <w:r w:rsidRPr="00465E78">
              <w:rPr>
                <w:rFonts w:eastAsia="Times New Roman" w:cs="Times New Roman"/>
                <w:color w:val="000000"/>
                <w:sz w:val="16"/>
                <w:szCs w:val="16"/>
              </w:rPr>
              <w:br/>
            </w:r>
            <w:r w:rsidRPr="00465E78">
              <w:rPr>
                <w:rFonts w:eastAsia="Times New Roman" w:cs="Times New Roman"/>
                <w:color w:val="000000"/>
                <w:sz w:val="16"/>
                <w:szCs w:val="16"/>
              </w:rPr>
              <w:br/>
              <w:t xml:space="preserve"> wraz z infrastrukturą towarzyszącą, w tym:</w:t>
            </w:r>
          </w:p>
          <w:p w14:paraId="10715971" w14:textId="77777777" w:rsidR="00465E78" w:rsidRPr="00465E78" w:rsidRDefault="00465E78" w:rsidP="001C0D13">
            <w:pPr>
              <w:numPr>
                <w:ilvl w:val="0"/>
                <w:numId w:val="5"/>
              </w:numPr>
              <w:shd w:val="clear" w:color="auto" w:fill="FFFFFF" w:themeFill="background1"/>
              <w:spacing w:after="0" w:line="240" w:lineRule="auto"/>
              <w:ind w:left="382" w:hanging="142"/>
              <w:contextualSpacing/>
              <w:jc w:val="center"/>
              <w:rPr>
                <w:rFonts w:eastAsia="Times New Roman" w:cs="Times New Roman"/>
                <w:color w:val="000000"/>
                <w:sz w:val="16"/>
                <w:szCs w:val="16"/>
              </w:rPr>
            </w:pPr>
            <w:r w:rsidRPr="00465E78">
              <w:rPr>
                <w:rFonts w:eastAsia="Times New Roman" w:cs="Times New Roman"/>
                <w:color w:val="000000"/>
                <w:sz w:val="16"/>
                <w:szCs w:val="16"/>
              </w:rPr>
              <w:t>odcinki sieci elektroenergetycznych: kabli oświetleniowych wraz z oświetleniem ulicznym;</w:t>
            </w:r>
          </w:p>
          <w:p w14:paraId="67810B15" w14:textId="77777777" w:rsidR="00465E78" w:rsidRPr="00465E78" w:rsidRDefault="00465E78" w:rsidP="001C0D13">
            <w:pPr>
              <w:numPr>
                <w:ilvl w:val="0"/>
                <w:numId w:val="5"/>
              </w:numPr>
              <w:shd w:val="clear" w:color="auto" w:fill="FFFFFF" w:themeFill="background1"/>
              <w:spacing w:after="0" w:line="240" w:lineRule="auto"/>
              <w:ind w:left="382" w:hanging="142"/>
              <w:contextualSpacing/>
              <w:jc w:val="center"/>
              <w:rPr>
                <w:rFonts w:eastAsia="Times New Roman" w:cs="Times New Roman"/>
                <w:color w:val="000000"/>
                <w:sz w:val="16"/>
                <w:szCs w:val="16"/>
              </w:rPr>
            </w:pPr>
            <w:r w:rsidRPr="00465E78">
              <w:rPr>
                <w:rFonts w:eastAsia="Times New Roman" w:cs="Times New Roman"/>
                <w:color w:val="000000"/>
                <w:sz w:val="16"/>
                <w:szCs w:val="16"/>
              </w:rPr>
              <w:t>odcinki rowów drogowych wraz z urządzeniami towarzyszącymi;</w:t>
            </w:r>
          </w:p>
          <w:p w14:paraId="5C9305F6" w14:textId="77777777" w:rsidR="00465E78" w:rsidRPr="00465E78" w:rsidRDefault="00465E78" w:rsidP="001C0D13">
            <w:pPr>
              <w:numPr>
                <w:ilvl w:val="0"/>
                <w:numId w:val="5"/>
              </w:numPr>
              <w:shd w:val="clear" w:color="auto" w:fill="FFFFFF" w:themeFill="background1"/>
              <w:spacing w:after="0" w:line="240" w:lineRule="auto"/>
              <w:ind w:left="382" w:hanging="142"/>
              <w:contextualSpacing/>
              <w:jc w:val="center"/>
              <w:rPr>
                <w:rFonts w:eastAsia="Times New Roman" w:cs="Times New Roman"/>
                <w:color w:val="000000"/>
                <w:sz w:val="16"/>
                <w:szCs w:val="16"/>
              </w:rPr>
            </w:pPr>
            <w:r w:rsidRPr="00465E78">
              <w:rPr>
                <w:rFonts w:eastAsia="Times New Roman" w:cs="Times New Roman"/>
                <w:color w:val="000000"/>
                <w:sz w:val="16"/>
                <w:szCs w:val="16"/>
              </w:rPr>
              <w:t>urządzenia odwadniające, w tym: odcinki kanalizacji deszczowej wraz z urządzeniami podczyszczającymi  oraz wylotami, odcinki rowów drogowych wraz z urządzeniami towarzyszącymi;</w:t>
            </w:r>
          </w:p>
          <w:p w14:paraId="0F588656" w14:textId="77777777" w:rsidR="00465E78" w:rsidRPr="00465E78" w:rsidRDefault="00465E78" w:rsidP="001C0D13">
            <w:pPr>
              <w:numPr>
                <w:ilvl w:val="0"/>
                <w:numId w:val="5"/>
              </w:numPr>
              <w:shd w:val="clear" w:color="auto" w:fill="FFFFFF" w:themeFill="background1"/>
              <w:spacing w:after="0" w:line="240" w:lineRule="auto"/>
              <w:ind w:left="382" w:hanging="142"/>
              <w:contextualSpacing/>
              <w:jc w:val="center"/>
              <w:rPr>
                <w:rFonts w:eastAsia="Times New Roman" w:cs="Times New Roman"/>
                <w:color w:val="000000"/>
                <w:sz w:val="16"/>
                <w:szCs w:val="16"/>
              </w:rPr>
            </w:pPr>
            <w:r w:rsidRPr="00465E78">
              <w:rPr>
                <w:rFonts w:eastAsia="Times New Roman" w:cs="Times New Roman"/>
                <w:color w:val="000000"/>
                <w:sz w:val="16"/>
                <w:szCs w:val="16"/>
              </w:rPr>
              <w:t>zbiornik retencyjno-infiltracyjnego ZB-8 wraz z urządzeniami towarzyszącymi;</w:t>
            </w:r>
          </w:p>
          <w:p w14:paraId="52264E28" w14:textId="77777777" w:rsidR="00465E78" w:rsidRPr="00465E78" w:rsidRDefault="00465E78" w:rsidP="001C0D13">
            <w:pPr>
              <w:numPr>
                <w:ilvl w:val="0"/>
                <w:numId w:val="5"/>
              </w:numPr>
              <w:shd w:val="clear" w:color="auto" w:fill="FFFFFF" w:themeFill="background1"/>
              <w:spacing w:after="0" w:line="240" w:lineRule="auto"/>
              <w:ind w:left="382" w:hanging="142"/>
              <w:contextualSpacing/>
              <w:jc w:val="center"/>
              <w:rPr>
                <w:rFonts w:eastAsia="Times New Roman" w:cs="Times New Roman"/>
                <w:color w:val="000000"/>
                <w:sz w:val="16"/>
                <w:szCs w:val="16"/>
              </w:rPr>
            </w:pPr>
            <w:r w:rsidRPr="00465E78">
              <w:rPr>
                <w:rFonts w:eastAsia="Times New Roman" w:cs="Times New Roman"/>
                <w:color w:val="000000"/>
                <w:sz w:val="16"/>
                <w:szCs w:val="16"/>
              </w:rPr>
              <w:t>odcinki ogrodzenia;</w:t>
            </w:r>
          </w:p>
          <w:p w14:paraId="22914839" w14:textId="77777777" w:rsidR="00465E78" w:rsidRPr="00465E78" w:rsidRDefault="00465E78" w:rsidP="001C0D13">
            <w:pPr>
              <w:numPr>
                <w:ilvl w:val="0"/>
                <w:numId w:val="5"/>
              </w:numPr>
              <w:shd w:val="clear" w:color="auto" w:fill="FFFFFF" w:themeFill="background1"/>
              <w:spacing w:after="0" w:line="240" w:lineRule="auto"/>
              <w:ind w:left="382" w:hanging="142"/>
              <w:contextualSpacing/>
              <w:jc w:val="center"/>
              <w:rPr>
                <w:rFonts w:eastAsia="Times New Roman" w:cs="Times New Roman"/>
                <w:color w:val="000000"/>
                <w:sz w:val="16"/>
                <w:szCs w:val="16"/>
              </w:rPr>
            </w:pPr>
            <w:r w:rsidRPr="00465E78">
              <w:rPr>
                <w:rFonts w:eastAsia="Times New Roman" w:cs="Times New Roman"/>
                <w:color w:val="000000"/>
                <w:sz w:val="16"/>
                <w:szCs w:val="16"/>
              </w:rPr>
              <w:t>odcinki dróg serwisowych.</w:t>
            </w:r>
          </w:p>
          <w:p w14:paraId="3A8C7791" w14:textId="77777777" w:rsidR="00465E78" w:rsidRPr="00465E78" w:rsidRDefault="00465E78" w:rsidP="00465E78">
            <w:pPr>
              <w:shd w:val="clear" w:color="auto" w:fill="FFFFFF" w:themeFill="background1"/>
              <w:spacing w:after="0" w:line="240" w:lineRule="auto"/>
              <w:jc w:val="center"/>
              <w:rPr>
                <w:rFonts w:eastAsia="Times New Roman" w:cs="Times New Roman"/>
                <w:color w:val="000000"/>
                <w:sz w:val="16"/>
                <w:szCs w:val="16"/>
              </w:rPr>
            </w:pPr>
          </w:p>
        </w:tc>
      </w:tr>
      <w:tr w:rsidR="00465E78" w:rsidRPr="00465E78" w14:paraId="0A71EDC2" w14:textId="77777777" w:rsidTr="005021CE">
        <w:trPr>
          <w:trHeight w:val="556"/>
        </w:trPr>
        <w:tc>
          <w:tcPr>
            <w:tcW w:w="218" w:type="pct"/>
            <w:vMerge/>
            <w:tcBorders>
              <w:left w:val="single" w:sz="4" w:space="0" w:color="auto"/>
              <w:bottom w:val="single" w:sz="4" w:space="0" w:color="auto"/>
              <w:right w:val="single" w:sz="4" w:space="0" w:color="auto"/>
            </w:tcBorders>
            <w:shd w:val="clear" w:color="auto" w:fill="auto"/>
            <w:noWrap/>
            <w:vAlign w:val="center"/>
            <w:hideMark/>
          </w:tcPr>
          <w:p w14:paraId="0D62716A"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14A5A190"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3133D1AD"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2</w:t>
            </w:r>
          </w:p>
        </w:tc>
        <w:tc>
          <w:tcPr>
            <w:tcW w:w="417" w:type="pct"/>
            <w:tcBorders>
              <w:top w:val="single" w:sz="4" w:space="0" w:color="auto"/>
              <w:left w:val="nil"/>
              <w:bottom w:val="single" w:sz="4" w:space="0" w:color="auto"/>
              <w:right w:val="single" w:sz="4" w:space="0" w:color="auto"/>
            </w:tcBorders>
            <w:shd w:val="clear" w:color="auto" w:fill="auto"/>
            <w:vAlign w:val="center"/>
          </w:tcPr>
          <w:p w14:paraId="2BFFB4D0"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heme="minorHAnsi"/>
                <w:sz w:val="16"/>
                <w:szCs w:val="16"/>
                <w:lang w:eastAsia="en-US"/>
              </w:rPr>
              <w:t>11+880</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0BC856A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5975257.43</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1C66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5463004.18</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0215F115"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 xml:space="preserve">9, 16/1, 16/2, 46/3, 46/4, </w:t>
            </w:r>
            <w:r w:rsidRPr="00465E78">
              <w:rPr>
                <w:rFonts w:ascii="Calibri" w:eastAsia="Times New Roman" w:hAnsi="Calibri" w:cs="Times New Roman"/>
                <w:sz w:val="16"/>
                <w:szCs w:val="16"/>
              </w:rPr>
              <w:t>46/6, 46/11, 46/12, 46/13</w:t>
            </w:r>
          </w:p>
        </w:tc>
        <w:tc>
          <w:tcPr>
            <w:tcW w:w="583" w:type="pct"/>
            <w:tcBorders>
              <w:top w:val="nil"/>
              <w:left w:val="single" w:sz="4" w:space="0" w:color="auto"/>
              <w:bottom w:val="single" w:sz="4" w:space="0" w:color="auto"/>
              <w:right w:val="single" w:sz="4" w:space="0" w:color="auto"/>
            </w:tcBorders>
            <w:shd w:val="clear" w:color="auto" w:fill="auto"/>
            <w:vAlign w:val="center"/>
          </w:tcPr>
          <w:p w14:paraId="1ECE6FE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ascii="Calibri" w:eastAsia="Times New Roman" w:hAnsi="Calibri" w:cs="Times New Roman"/>
                <w:sz w:val="16"/>
                <w:szCs w:val="16"/>
              </w:rPr>
              <w:t>Wicko [0025]/ Międzyzdroje- obszar wiejski</w:t>
            </w: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70A87A8A"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4D8C9962" w14:textId="77777777" w:rsidTr="0055478C">
        <w:trPr>
          <w:trHeight w:val="325"/>
        </w:trPr>
        <w:tc>
          <w:tcPr>
            <w:tcW w:w="5000" w:type="pct"/>
            <w:gridSpan w:val="10"/>
            <w:tcBorders>
              <w:top w:val="nil"/>
              <w:left w:val="single" w:sz="4" w:space="0" w:color="auto"/>
              <w:bottom w:val="single" w:sz="4" w:space="0" w:color="auto"/>
              <w:right w:val="single" w:sz="4" w:space="0" w:color="auto"/>
            </w:tcBorders>
            <w:shd w:val="clear" w:color="auto" w:fill="auto"/>
          </w:tcPr>
          <w:p w14:paraId="4FBAD510" w14:textId="77777777" w:rsidR="00465E78" w:rsidRPr="00465E78" w:rsidRDefault="00465E78" w:rsidP="00465E78">
            <w:pPr>
              <w:spacing w:after="0" w:line="240" w:lineRule="auto"/>
              <w:jc w:val="center"/>
              <w:rPr>
                <w:rFonts w:eastAsia="Times New Roman" w:cs="Times New Roman"/>
                <w:b/>
                <w:color w:val="000000"/>
                <w:sz w:val="16"/>
                <w:szCs w:val="16"/>
              </w:rPr>
            </w:pPr>
            <w:r w:rsidRPr="00465E78">
              <w:rPr>
                <w:rFonts w:eastAsiaTheme="minorHAnsi"/>
                <w:b/>
                <w:sz w:val="16"/>
                <w:szCs w:val="16"/>
                <w:shd w:val="clear" w:color="auto" w:fill="B6DDE8" w:themeFill="accent5" w:themeFillTint="66"/>
                <w:lang w:eastAsia="en-US"/>
              </w:rPr>
              <w:t>Obiekty Budowlane (PKOB) innych klas - nieujętych literalnie w klasie 2111</w:t>
            </w:r>
          </w:p>
        </w:tc>
      </w:tr>
      <w:tr w:rsidR="00465E78" w:rsidRPr="00465E78" w14:paraId="1182FABD" w14:textId="77777777" w:rsidTr="005021CE">
        <w:trPr>
          <w:trHeight w:val="300"/>
        </w:trPr>
        <w:tc>
          <w:tcPr>
            <w:tcW w:w="218" w:type="pct"/>
            <w:vMerge w:val="restart"/>
            <w:tcBorders>
              <w:top w:val="nil"/>
              <w:left w:val="single" w:sz="4" w:space="0" w:color="auto"/>
              <w:right w:val="single" w:sz="4" w:space="0" w:color="auto"/>
            </w:tcBorders>
            <w:shd w:val="clear" w:color="auto" w:fill="auto"/>
            <w:noWrap/>
            <w:vAlign w:val="center"/>
            <w:hideMark/>
          </w:tcPr>
          <w:p w14:paraId="25E524E3"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2</w:t>
            </w:r>
          </w:p>
        </w:tc>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62C4DB99"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Rów 3</w:t>
            </w:r>
          </w:p>
        </w:tc>
        <w:tc>
          <w:tcPr>
            <w:tcW w:w="346" w:type="pct"/>
            <w:tcBorders>
              <w:top w:val="nil"/>
              <w:left w:val="nil"/>
              <w:bottom w:val="single" w:sz="4" w:space="0" w:color="auto"/>
              <w:right w:val="single" w:sz="4" w:space="0" w:color="auto"/>
            </w:tcBorders>
            <w:shd w:val="clear" w:color="auto" w:fill="auto"/>
            <w:noWrap/>
            <w:vAlign w:val="center"/>
            <w:hideMark/>
          </w:tcPr>
          <w:p w14:paraId="35297332"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6</w:t>
            </w:r>
          </w:p>
        </w:tc>
        <w:tc>
          <w:tcPr>
            <w:tcW w:w="417" w:type="pct"/>
            <w:tcBorders>
              <w:top w:val="single" w:sz="4" w:space="0" w:color="auto"/>
              <w:left w:val="nil"/>
              <w:bottom w:val="single" w:sz="4" w:space="0" w:color="auto"/>
              <w:right w:val="single" w:sz="4" w:space="0" w:color="auto"/>
            </w:tcBorders>
            <w:shd w:val="clear" w:color="auto" w:fill="auto"/>
            <w:vAlign w:val="center"/>
          </w:tcPr>
          <w:p w14:paraId="12350D40"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9+790 (L)</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1849F9B0"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5976125.79</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68FC9992"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5461347.28</w:t>
            </w:r>
          </w:p>
        </w:tc>
        <w:tc>
          <w:tcPr>
            <w:tcW w:w="630" w:type="pct"/>
            <w:vMerge w:val="restart"/>
            <w:tcBorders>
              <w:top w:val="nil"/>
              <w:left w:val="single" w:sz="4" w:space="0" w:color="auto"/>
              <w:right w:val="single" w:sz="4" w:space="0" w:color="auto"/>
            </w:tcBorders>
            <w:shd w:val="clear" w:color="auto" w:fill="auto"/>
            <w:vAlign w:val="center"/>
          </w:tcPr>
          <w:p w14:paraId="3D9C5E91" w14:textId="77777777" w:rsidR="00465E78" w:rsidRPr="00465E78" w:rsidRDefault="00465E78" w:rsidP="00465E78">
            <w:pPr>
              <w:spacing w:after="0" w:line="240" w:lineRule="auto"/>
              <w:jc w:val="center"/>
              <w:rPr>
                <w:rFonts w:eastAsia="Times New Roman" w:cstheme="minorHAnsi"/>
                <w:color w:val="000000"/>
                <w:sz w:val="16"/>
                <w:szCs w:val="16"/>
              </w:rPr>
            </w:pPr>
            <w:r w:rsidRPr="00465E78">
              <w:rPr>
                <w:rFonts w:eastAsia="Times New Roman" w:cstheme="minorHAnsi"/>
                <w:color w:val="000000"/>
                <w:sz w:val="16"/>
                <w:szCs w:val="16"/>
              </w:rPr>
              <w:t>192/7, 191/8</w:t>
            </w:r>
          </w:p>
        </w:tc>
        <w:tc>
          <w:tcPr>
            <w:tcW w:w="583" w:type="pct"/>
            <w:vMerge w:val="restart"/>
            <w:tcBorders>
              <w:top w:val="nil"/>
              <w:left w:val="single" w:sz="4" w:space="0" w:color="auto"/>
              <w:right w:val="single" w:sz="4" w:space="0" w:color="auto"/>
            </w:tcBorders>
            <w:shd w:val="clear" w:color="auto" w:fill="auto"/>
          </w:tcPr>
          <w:p w14:paraId="32E4A310"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ascii="Calibri" w:eastAsia="Times New Roman" w:hAnsi="Calibri" w:cs="Times New Roman"/>
                <w:sz w:val="16"/>
                <w:szCs w:val="16"/>
              </w:rPr>
              <w:t>Lasy Państwowe [0017]/ Międzyzdroje- obszar wiejski</w:t>
            </w:r>
          </w:p>
        </w:tc>
        <w:tc>
          <w:tcPr>
            <w:tcW w:w="1227" w:type="pct"/>
            <w:vMerge w:val="restart"/>
            <w:tcBorders>
              <w:top w:val="nil"/>
              <w:left w:val="single" w:sz="4" w:space="0" w:color="auto"/>
              <w:bottom w:val="single" w:sz="4" w:space="0" w:color="auto"/>
              <w:right w:val="single" w:sz="4" w:space="0" w:color="auto"/>
            </w:tcBorders>
            <w:shd w:val="clear" w:color="auto" w:fill="auto"/>
            <w:vAlign w:val="center"/>
            <w:hideMark/>
          </w:tcPr>
          <w:p w14:paraId="0850741C" w14:textId="18659372"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 xml:space="preserve">Rów melioracyjny - parametry jak </w:t>
            </w:r>
            <w:r>
              <w:rPr>
                <w:rFonts w:eastAsia="Times New Roman" w:cs="Times New Roman"/>
                <w:color w:val="000000"/>
                <w:sz w:val="16"/>
                <w:szCs w:val="16"/>
              </w:rPr>
              <w:t xml:space="preserve">w decyzji na </w:t>
            </w:r>
            <w:r w:rsidRPr="00465E78">
              <w:rPr>
                <w:rFonts w:eastAsia="Times New Roman" w:cs="Times New Roman"/>
                <w:color w:val="000000"/>
                <w:sz w:val="16"/>
                <w:szCs w:val="16"/>
              </w:rPr>
              <w:t xml:space="preserve"> wykonanie urządzeń wodnych</w:t>
            </w:r>
          </w:p>
        </w:tc>
      </w:tr>
      <w:tr w:rsidR="00465E78" w:rsidRPr="00465E78" w14:paraId="47770B97" w14:textId="77777777" w:rsidTr="005021CE">
        <w:trPr>
          <w:trHeight w:val="300"/>
        </w:trPr>
        <w:tc>
          <w:tcPr>
            <w:tcW w:w="218" w:type="pct"/>
            <w:vMerge/>
            <w:tcBorders>
              <w:left w:val="single" w:sz="4" w:space="0" w:color="auto"/>
              <w:bottom w:val="single" w:sz="4" w:space="0" w:color="auto"/>
              <w:right w:val="single" w:sz="4" w:space="0" w:color="auto"/>
            </w:tcBorders>
            <w:shd w:val="clear" w:color="auto" w:fill="auto"/>
            <w:noWrap/>
            <w:vAlign w:val="center"/>
            <w:hideMark/>
          </w:tcPr>
          <w:p w14:paraId="68D9F0B6"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0BF45DF9"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38C5C37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7</w:t>
            </w:r>
          </w:p>
        </w:tc>
        <w:tc>
          <w:tcPr>
            <w:tcW w:w="417" w:type="pct"/>
            <w:tcBorders>
              <w:top w:val="single" w:sz="4" w:space="0" w:color="auto"/>
              <w:left w:val="nil"/>
              <w:bottom w:val="single" w:sz="4" w:space="0" w:color="auto"/>
              <w:right w:val="single" w:sz="4" w:space="0" w:color="auto"/>
            </w:tcBorders>
            <w:shd w:val="clear" w:color="auto" w:fill="auto"/>
            <w:vAlign w:val="center"/>
          </w:tcPr>
          <w:p w14:paraId="15E98EC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9+790 (P)</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3C17C94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5976041.74</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77927AB7"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5461369.31</w:t>
            </w:r>
          </w:p>
        </w:tc>
        <w:tc>
          <w:tcPr>
            <w:tcW w:w="630" w:type="pct"/>
            <w:vMerge/>
            <w:tcBorders>
              <w:left w:val="single" w:sz="4" w:space="0" w:color="auto"/>
              <w:bottom w:val="single" w:sz="4" w:space="0" w:color="auto"/>
              <w:right w:val="single" w:sz="4" w:space="0" w:color="auto"/>
            </w:tcBorders>
            <w:shd w:val="clear" w:color="auto" w:fill="auto"/>
            <w:vAlign w:val="center"/>
          </w:tcPr>
          <w:p w14:paraId="497AC653"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583" w:type="pct"/>
            <w:vMerge/>
            <w:tcBorders>
              <w:left w:val="single" w:sz="4" w:space="0" w:color="auto"/>
              <w:bottom w:val="single" w:sz="4" w:space="0" w:color="auto"/>
              <w:right w:val="single" w:sz="4" w:space="0" w:color="auto"/>
            </w:tcBorders>
            <w:shd w:val="clear" w:color="auto" w:fill="auto"/>
          </w:tcPr>
          <w:p w14:paraId="06174422"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459D87FF"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06BCF315" w14:textId="77777777" w:rsidTr="005021CE">
        <w:trPr>
          <w:trHeight w:val="300"/>
        </w:trPr>
        <w:tc>
          <w:tcPr>
            <w:tcW w:w="218" w:type="pct"/>
            <w:vMerge w:val="restart"/>
            <w:tcBorders>
              <w:top w:val="nil"/>
              <w:left w:val="single" w:sz="4" w:space="0" w:color="auto"/>
              <w:right w:val="single" w:sz="4" w:space="0" w:color="auto"/>
            </w:tcBorders>
            <w:shd w:val="clear" w:color="auto" w:fill="auto"/>
            <w:noWrap/>
            <w:vAlign w:val="center"/>
            <w:hideMark/>
          </w:tcPr>
          <w:p w14:paraId="3D048469"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3</w:t>
            </w:r>
          </w:p>
          <w:p w14:paraId="715880D7"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6B53A9F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Rów 5</w:t>
            </w:r>
          </w:p>
        </w:tc>
        <w:tc>
          <w:tcPr>
            <w:tcW w:w="346" w:type="pct"/>
            <w:tcBorders>
              <w:top w:val="nil"/>
              <w:left w:val="nil"/>
              <w:bottom w:val="single" w:sz="4" w:space="0" w:color="auto"/>
              <w:right w:val="single" w:sz="4" w:space="0" w:color="auto"/>
            </w:tcBorders>
            <w:shd w:val="clear" w:color="auto" w:fill="auto"/>
            <w:noWrap/>
            <w:vAlign w:val="center"/>
            <w:hideMark/>
          </w:tcPr>
          <w:p w14:paraId="03AD791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8</w:t>
            </w:r>
          </w:p>
        </w:tc>
        <w:tc>
          <w:tcPr>
            <w:tcW w:w="417" w:type="pct"/>
            <w:tcBorders>
              <w:top w:val="single" w:sz="4" w:space="0" w:color="auto"/>
              <w:left w:val="nil"/>
              <w:bottom w:val="single" w:sz="4" w:space="0" w:color="auto"/>
              <w:right w:val="single" w:sz="4" w:space="0" w:color="auto"/>
            </w:tcBorders>
            <w:shd w:val="clear" w:color="auto" w:fill="auto"/>
            <w:vAlign w:val="center"/>
          </w:tcPr>
          <w:p w14:paraId="310A94D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11+190 (środek S3)</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7DFD9648"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5975648.33</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047B4A9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5462550.63</w:t>
            </w:r>
          </w:p>
        </w:tc>
        <w:tc>
          <w:tcPr>
            <w:tcW w:w="630" w:type="pct"/>
            <w:tcBorders>
              <w:top w:val="nil"/>
              <w:left w:val="single" w:sz="4" w:space="0" w:color="auto"/>
              <w:bottom w:val="single" w:sz="4" w:space="0" w:color="auto"/>
              <w:right w:val="single" w:sz="4" w:space="0" w:color="auto"/>
            </w:tcBorders>
            <w:shd w:val="clear" w:color="auto" w:fill="auto"/>
            <w:vAlign w:val="center"/>
          </w:tcPr>
          <w:p w14:paraId="08E9FF4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heme="minorHAnsi"/>
                <w:sz w:val="16"/>
                <w:szCs w:val="16"/>
              </w:rPr>
              <w:t>216/20, 216/38, 216/26, 216/37, 216/36, 195, 216/32</w:t>
            </w:r>
          </w:p>
        </w:tc>
        <w:tc>
          <w:tcPr>
            <w:tcW w:w="583" w:type="pct"/>
            <w:tcBorders>
              <w:top w:val="nil"/>
              <w:left w:val="single" w:sz="4" w:space="0" w:color="auto"/>
              <w:bottom w:val="single" w:sz="4" w:space="0" w:color="auto"/>
              <w:right w:val="single" w:sz="4" w:space="0" w:color="auto"/>
            </w:tcBorders>
            <w:shd w:val="clear" w:color="auto" w:fill="auto"/>
          </w:tcPr>
          <w:p w14:paraId="13F391B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heme="minorHAnsi"/>
                <w:sz w:val="16"/>
                <w:szCs w:val="16"/>
              </w:rPr>
              <w:t>Lasy Państwowe [0017]/ Gmina Międzyzdroje - obszar wiejski</w:t>
            </w:r>
          </w:p>
        </w:tc>
        <w:tc>
          <w:tcPr>
            <w:tcW w:w="1227" w:type="pct"/>
            <w:vMerge w:val="restart"/>
            <w:tcBorders>
              <w:top w:val="nil"/>
              <w:left w:val="single" w:sz="4" w:space="0" w:color="auto"/>
              <w:bottom w:val="single" w:sz="4" w:space="0" w:color="auto"/>
              <w:right w:val="single" w:sz="4" w:space="0" w:color="auto"/>
            </w:tcBorders>
            <w:shd w:val="clear" w:color="auto" w:fill="auto"/>
            <w:vAlign w:val="center"/>
            <w:hideMark/>
          </w:tcPr>
          <w:p w14:paraId="02295560" w14:textId="443DFA0A"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Rów melioracyjny - parametry jak w decyzji na  wykonanie urządzeń wodnych</w:t>
            </w:r>
          </w:p>
        </w:tc>
      </w:tr>
      <w:tr w:rsidR="00465E78" w:rsidRPr="00465E78" w14:paraId="49D148B5" w14:textId="77777777" w:rsidTr="005021CE">
        <w:trPr>
          <w:trHeight w:val="300"/>
        </w:trPr>
        <w:tc>
          <w:tcPr>
            <w:tcW w:w="218" w:type="pct"/>
            <w:vMerge/>
            <w:tcBorders>
              <w:left w:val="single" w:sz="4" w:space="0" w:color="auto"/>
              <w:bottom w:val="single" w:sz="4" w:space="0" w:color="auto"/>
              <w:right w:val="single" w:sz="4" w:space="0" w:color="auto"/>
            </w:tcBorders>
            <w:shd w:val="clear" w:color="auto" w:fill="auto"/>
            <w:noWrap/>
            <w:vAlign w:val="center"/>
            <w:hideMark/>
          </w:tcPr>
          <w:p w14:paraId="19C630BE"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6348B7C3"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77BEA11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9</w:t>
            </w:r>
          </w:p>
        </w:tc>
        <w:tc>
          <w:tcPr>
            <w:tcW w:w="417" w:type="pct"/>
            <w:tcBorders>
              <w:top w:val="single" w:sz="4" w:space="0" w:color="auto"/>
              <w:left w:val="nil"/>
              <w:bottom w:val="single" w:sz="4" w:space="0" w:color="auto"/>
              <w:right w:val="single" w:sz="4" w:space="0" w:color="auto"/>
            </w:tcBorders>
            <w:shd w:val="clear" w:color="auto" w:fill="auto"/>
            <w:vAlign w:val="center"/>
          </w:tcPr>
          <w:p w14:paraId="67380C5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11+715 (P)</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6C3F070D"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5975260.42</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48FE7190"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5462910.49</w:t>
            </w:r>
          </w:p>
        </w:tc>
        <w:tc>
          <w:tcPr>
            <w:tcW w:w="630" w:type="pct"/>
            <w:tcBorders>
              <w:top w:val="nil"/>
              <w:left w:val="single" w:sz="4" w:space="0" w:color="auto"/>
              <w:bottom w:val="single" w:sz="4" w:space="0" w:color="auto"/>
              <w:right w:val="single" w:sz="4" w:space="0" w:color="auto"/>
            </w:tcBorders>
            <w:shd w:val="clear" w:color="auto" w:fill="auto"/>
            <w:vAlign w:val="center"/>
          </w:tcPr>
          <w:p w14:paraId="64577442"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heme="minorHAnsi"/>
                <w:sz w:val="16"/>
                <w:szCs w:val="16"/>
              </w:rPr>
              <w:t>9</w:t>
            </w:r>
          </w:p>
        </w:tc>
        <w:tc>
          <w:tcPr>
            <w:tcW w:w="583" w:type="pct"/>
            <w:tcBorders>
              <w:top w:val="nil"/>
              <w:left w:val="single" w:sz="4" w:space="0" w:color="auto"/>
              <w:bottom w:val="single" w:sz="4" w:space="0" w:color="auto"/>
              <w:right w:val="single" w:sz="4" w:space="0" w:color="auto"/>
            </w:tcBorders>
            <w:shd w:val="clear" w:color="auto" w:fill="auto"/>
          </w:tcPr>
          <w:p w14:paraId="0A13E4B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heme="minorHAnsi"/>
                <w:sz w:val="16"/>
                <w:szCs w:val="16"/>
              </w:rPr>
              <w:t>Wicko [0025]/ Gmina Międzyzdroje - obszar wiejski</w:t>
            </w: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383AFB8E"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1B12284D" w14:textId="77777777" w:rsidTr="005021CE">
        <w:trPr>
          <w:trHeight w:val="300"/>
        </w:trPr>
        <w:tc>
          <w:tcPr>
            <w:tcW w:w="218" w:type="pct"/>
            <w:vMerge w:val="restart"/>
            <w:tcBorders>
              <w:top w:val="nil"/>
              <w:left w:val="single" w:sz="4" w:space="0" w:color="auto"/>
              <w:right w:val="single" w:sz="4" w:space="0" w:color="auto"/>
            </w:tcBorders>
            <w:shd w:val="clear" w:color="auto" w:fill="auto"/>
            <w:noWrap/>
            <w:vAlign w:val="center"/>
            <w:hideMark/>
          </w:tcPr>
          <w:p w14:paraId="7CDF2496"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4</w:t>
            </w:r>
          </w:p>
          <w:p w14:paraId="178B90B8"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603BB0F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Rów 6</w:t>
            </w:r>
          </w:p>
        </w:tc>
        <w:tc>
          <w:tcPr>
            <w:tcW w:w="346" w:type="pct"/>
            <w:tcBorders>
              <w:top w:val="nil"/>
              <w:left w:val="nil"/>
              <w:bottom w:val="single" w:sz="4" w:space="0" w:color="auto"/>
              <w:right w:val="single" w:sz="4" w:space="0" w:color="auto"/>
            </w:tcBorders>
            <w:shd w:val="clear" w:color="auto" w:fill="auto"/>
            <w:noWrap/>
            <w:vAlign w:val="center"/>
            <w:hideMark/>
          </w:tcPr>
          <w:p w14:paraId="6D01EB6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10</w:t>
            </w:r>
          </w:p>
        </w:tc>
        <w:tc>
          <w:tcPr>
            <w:tcW w:w="417" w:type="pct"/>
            <w:tcBorders>
              <w:top w:val="single" w:sz="4" w:space="0" w:color="auto"/>
              <w:left w:val="nil"/>
              <w:bottom w:val="single" w:sz="4" w:space="0" w:color="auto"/>
              <w:right w:val="single" w:sz="4" w:space="0" w:color="auto"/>
            </w:tcBorders>
            <w:shd w:val="clear" w:color="auto" w:fill="auto"/>
            <w:vAlign w:val="center"/>
          </w:tcPr>
          <w:p w14:paraId="7DB15E5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11+840 (P)</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187CC377"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5975225.76</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056364F5"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5463033.84</w:t>
            </w:r>
          </w:p>
        </w:tc>
        <w:tc>
          <w:tcPr>
            <w:tcW w:w="630" w:type="pct"/>
            <w:vMerge w:val="restart"/>
            <w:tcBorders>
              <w:top w:val="nil"/>
              <w:left w:val="single" w:sz="4" w:space="0" w:color="auto"/>
              <w:right w:val="single" w:sz="4" w:space="0" w:color="auto"/>
            </w:tcBorders>
            <w:shd w:val="clear" w:color="auto" w:fill="auto"/>
            <w:vAlign w:val="center"/>
          </w:tcPr>
          <w:p w14:paraId="5124AB5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heme="minorHAnsi"/>
                <w:sz w:val="16"/>
                <w:szCs w:val="16"/>
              </w:rPr>
              <w:t>9, 16/2</w:t>
            </w:r>
          </w:p>
        </w:tc>
        <w:tc>
          <w:tcPr>
            <w:tcW w:w="583" w:type="pct"/>
            <w:vMerge w:val="restart"/>
            <w:tcBorders>
              <w:top w:val="nil"/>
              <w:left w:val="single" w:sz="4" w:space="0" w:color="auto"/>
              <w:right w:val="single" w:sz="4" w:space="0" w:color="auto"/>
            </w:tcBorders>
            <w:shd w:val="clear" w:color="auto" w:fill="auto"/>
          </w:tcPr>
          <w:p w14:paraId="06CF4756"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heme="minorHAnsi"/>
                <w:sz w:val="16"/>
                <w:szCs w:val="16"/>
              </w:rPr>
              <w:t>Wicko [0025]/ Gmina Międzyzdroje - obszar wiejski</w:t>
            </w:r>
          </w:p>
        </w:tc>
        <w:tc>
          <w:tcPr>
            <w:tcW w:w="1227" w:type="pct"/>
            <w:vMerge w:val="restart"/>
            <w:tcBorders>
              <w:top w:val="nil"/>
              <w:left w:val="single" w:sz="4" w:space="0" w:color="auto"/>
              <w:bottom w:val="single" w:sz="4" w:space="0" w:color="auto"/>
              <w:right w:val="single" w:sz="4" w:space="0" w:color="auto"/>
            </w:tcBorders>
            <w:shd w:val="clear" w:color="auto" w:fill="auto"/>
            <w:vAlign w:val="center"/>
            <w:hideMark/>
          </w:tcPr>
          <w:p w14:paraId="58F07054" w14:textId="0803B78B"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Rów melioracyjny - parametry jak w decyzji na  wykonanie urządzeń wodnych</w:t>
            </w:r>
          </w:p>
        </w:tc>
      </w:tr>
      <w:tr w:rsidR="00465E78" w:rsidRPr="00465E78" w14:paraId="2A16ABAF" w14:textId="77777777" w:rsidTr="005021CE">
        <w:trPr>
          <w:trHeight w:val="300"/>
        </w:trPr>
        <w:tc>
          <w:tcPr>
            <w:tcW w:w="218" w:type="pct"/>
            <w:vMerge/>
            <w:tcBorders>
              <w:left w:val="single" w:sz="4" w:space="0" w:color="auto"/>
              <w:bottom w:val="single" w:sz="4" w:space="0" w:color="auto"/>
              <w:right w:val="single" w:sz="4" w:space="0" w:color="auto"/>
            </w:tcBorders>
            <w:shd w:val="clear" w:color="auto" w:fill="auto"/>
            <w:noWrap/>
            <w:vAlign w:val="center"/>
            <w:hideMark/>
          </w:tcPr>
          <w:p w14:paraId="22A0C706"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0CFFFBBD"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53692AD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11</w:t>
            </w:r>
          </w:p>
        </w:tc>
        <w:tc>
          <w:tcPr>
            <w:tcW w:w="417" w:type="pct"/>
            <w:tcBorders>
              <w:top w:val="single" w:sz="4" w:space="0" w:color="auto"/>
              <w:left w:val="nil"/>
              <w:bottom w:val="single" w:sz="4" w:space="0" w:color="auto"/>
              <w:right w:val="single" w:sz="4" w:space="0" w:color="auto"/>
            </w:tcBorders>
            <w:shd w:val="clear" w:color="auto" w:fill="auto"/>
            <w:vAlign w:val="center"/>
          </w:tcPr>
          <w:p w14:paraId="049E831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11+720 (P)</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50187155"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5975251.63</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54C0B181"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5462916.43</w:t>
            </w:r>
          </w:p>
        </w:tc>
        <w:tc>
          <w:tcPr>
            <w:tcW w:w="630" w:type="pct"/>
            <w:vMerge/>
            <w:tcBorders>
              <w:left w:val="single" w:sz="4" w:space="0" w:color="auto"/>
              <w:bottom w:val="single" w:sz="4" w:space="0" w:color="auto"/>
              <w:right w:val="single" w:sz="4" w:space="0" w:color="auto"/>
            </w:tcBorders>
            <w:shd w:val="clear" w:color="auto" w:fill="auto"/>
            <w:vAlign w:val="center"/>
          </w:tcPr>
          <w:p w14:paraId="7F6683B7"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583" w:type="pct"/>
            <w:vMerge/>
            <w:tcBorders>
              <w:left w:val="single" w:sz="4" w:space="0" w:color="auto"/>
              <w:bottom w:val="single" w:sz="4" w:space="0" w:color="auto"/>
              <w:right w:val="single" w:sz="4" w:space="0" w:color="auto"/>
            </w:tcBorders>
            <w:shd w:val="clear" w:color="auto" w:fill="auto"/>
          </w:tcPr>
          <w:p w14:paraId="1AD80C3A"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6D59D393"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2E81DA52" w14:textId="77777777" w:rsidTr="005021CE">
        <w:trPr>
          <w:trHeight w:val="300"/>
        </w:trPr>
        <w:tc>
          <w:tcPr>
            <w:tcW w:w="218" w:type="pct"/>
            <w:vMerge w:val="restart"/>
            <w:tcBorders>
              <w:top w:val="nil"/>
              <w:left w:val="single" w:sz="4" w:space="0" w:color="auto"/>
              <w:right w:val="single" w:sz="4" w:space="0" w:color="auto"/>
            </w:tcBorders>
            <w:shd w:val="clear" w:color="auto" w:fill="auto"/>
            <w:noWrap/>
            <w:vAlign w:val="center"/>
            <w:hideMark/>
          </w:tcPr>
          <w:p w14:paraId="42C52706"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w:t>
            </w:r>
          </w:p>
        </w:tc>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2076F1D7"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Rów 7</w:t>
            </w:r>
          </w:p>
        </w:tc>
        <w:tc>
          <w:tcPr>
            <w:tcW w:w="346" w:type="pct"/>
            <w:tcBorders>
              <w:top w:val="nil"/>
              <w:left w:val="nil"/>
              <w:bottom w:val="single" w:sz="4" w:space="0" w:color="auto"/>
              <w:right w:val="single" w:sz="4" w:space="0" w:color="auto"/>
            </w:tcBorders>
            <w:shd w:val="clear" w:color="auto" w:fill="auto"/>
            <w:noWrap/>
            <w:vAlign w:val="center"/>
            <w:hideMark/>
          </w:tcPr>
          <w:p w14:paraId="0E2884B9"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12</w:t>
            </w:r>
          </w:p>
        </w:tc>
        <w:tc>
          <w:tcPr>
            <w:tcW w:w="417" w:type="pct"/>
            <w:tcBorders>
              <w:top w:val="single" w:sz="4" w:space="0" w:color="auto"/>
              <w:left w:val="nil"/>
              <w:bottom w:val="single" w:sz="4" w:space="0" w:color="auto"/>
              <w:right w:val="single" w:sz="4" w:space="0" w:color="auto"/>
            </w:tcBorders>
            <w:shd w:val="clear" w:color="auto" w:fill="auto"/>
            <w:vAlign w:val="center"/>
          </w:tcPr>
          <w:p w14:paraId="437868DA"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10+770 (P)</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7D5B3D25"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5975904.92</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3045BF5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5462238.59</w:t>
            </w:r>
          </w:p>
        </w:tc>
        <w:tc>
          <w:tcPr>
            <w:tcW w:w="630" w:type="pct"/>
            <w:vMerge w:val="restart"/>
            <w:tcBorders>
              <w:top w:val="nil"/>
              <w:left w:val="single" w:sz="4" w:space="0" w:color="auto"/>
              <w:right w:val="single" w:sz="4" w:space="0" w:color="auto"/>
            </w:tcBorders>
            <w:shd w:val="clear" w:color="auto" w:fill="auto"/>
            <w:vAlign w:val="center"/>
          </w:tcPr>
          <w:p w14:paraId="7ECAFD4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189/24, 190/17</w:t>
            </w:r>
          </w:p>
        </w:tc>
        <w:tc>
          <w:tcPr>
            <w:tcW w:w="583" w:type="pct"/>
            <w:vMerge w:val="restart"/>
            <w:tcBorders>
              <w:top w:val="nil"/>
              <w:left w:val="single" w:sz="4" w:space="0" w:color="auto"/>
              <w:right w:val="single" w:sz="4" w:space="0" w:color="auto"/>
            </w:tcBorders>
            <w:shd w:val="clear" w:color="auto" w:fill="auto"/>
          </w:tcPr>
          <w:p w14:paraId="4C631988"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ascii="Calibri" w:eastAsia="Times New Roman" w:hAnsi="Calibri" w:cs="Times New Roman"/>
                <w:sz w:val="16"/>
                <w:szCs w:val="16"/>
              </w:rPr>
              <w:t>Lasy Państwowe [0017]/ Międzyzdroje- obszar wiejski</w:t>
            </w:r>
          </w:p>
        </w:tc>
        <w:tc>
          <w:tcPr>
            <w:tcW w:w="1227" w:type="pct"/>
            <w:vMerge w:val="restart"/>
            <w:tcBorders>
              <w:top w:val="nil"/>
              <w:left w:val="single" w:sz="4" w:space="0" w:color="auto"/>
              <w:bottom w:val="single" w:sz="4" w:space="0" w:color="auto"/>
              <w:right w:val="single" w:sz="4" w:space="0" w:color="auto"/>
            </w:tcBorders>
            <w:shd w:val="clear" w:color="auto" w:fill="auto"/>
            <w:vAlign w:val="center"/>
            <w:hideMark/>
          </w:tcPr>
          <w:p w14:paraId="10D74BC1" w14:textId="0BD1E785"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Rów melioracyjny - parametry jak w decyzji na  wykonanie urządzeń wodnych</w:t>
            </w:r>
          </w:p>
        </w:tc>
      </w:tr>
      <w:tr w:rsidR="00465E78" w:rsidRPr="00465E78" w14:paraId="094C60B5" w14:textId="77777777" w:rsidTr="005021CE">
        <w:trPr>
          <w:trHeight w:val="300"/>
        </w:trPr>
        <w:tc>
          <w:tcPr>
            <w:tcW w:w="218" w:type="pct"/>
            <w:vMerge/>
            <w:tcBorders>
              <w:left w:val="single" w:sz="4" w:space="0" w:color="auto"/>
              <w:bottom w:val="single" w:sz="4" w:space="0" w:color="auto"/>
              <w:right w:val="single" w:sz="4" w:space="0" w:color="auto"/>
            </w:tcBorders>
            <w:shd w:val="clear" w:color="auto" w:fill="auto"/>
            <w:noWrap/>
            <w:vAlign w:val="center"/>
            <w:hideMark/>
          </w:tcPr>
          <w:p w14:paraId="46A13FE6"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331D38AA"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0313B0F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13</w:t>
            </w:r>
          </w:p>
        </w:tc>
        <w:tc>
          <w:tcPr>
            <w:tcW w:w="417" w:type="pct"/>
            <w:tcBorders>
              <w:top w:val="single" w:sz="4" w:space="0" w:color="auto"/>
              <w:left w:val="nil"/>
              <w:bottom w:val="single" w:sz="4" w:space="0" w:color="auto"/>
              <w:right w:val="single" w:sz="4" w:space="0" w:color="auto"/>
            </w:tcBorders>
            <w:shd w:val="clear" w:color="auto" w:fill="auto"/>
            <w:vAlign w:val="center"/>
          </w:tcPr>
          <w:p w14:paraId="2579D4F2"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11+920 (P)</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4DEB0522"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5975780.54</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4C30C331"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5462277.11</w:t>
            </w:r>
          </w:p>
        </w:tc>
        <w:tc>
          <w:tcPr>
            <w:tcW w:w="630" w:type="pct"/>
            <w:vMerge/>
            <w:tcBorders>
              <w:left w:val="single" w:sz="4" w:space="0" w:color="auto"/>
              <w:bottom w:val="single" w:sz="4" w:space="0" w:color="auto"/>
              <w:right w:val="single" w:sz="4" w:space="0" w:color="auto"/>
            </w:tcBorders>
            <w:shd w:val="clear" w:color="auto" w:fill="auto"/>
            <w:vAlign w:val="center"/>
          </w:tcPr>
          <w:p w14:paraId="05BD007A"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583" w:type="pct"/>
            <w:vMerge/>
            <w:tcBorders>
              <w:left w:val="single" w:sz="4" w:space="0" w:color="auto"/>
              <w:bottom w:val="single" w:sz="4" w:space="0" w:color="auto"/>
              <w:right w:val="single" w:sz="4" w:space="0" w:color="auto"/>
            </w:tcBorders>
            <w:shd w:val="clear" w:color="auto" w:fill="auto"/>
          </w:tcPr>
          <w:p w14:paraId="3EC7FB59"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1902538F"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1E611C89" w14:textId="77777777" w:rsidTr="005021CE">
        <w:trPr>
          <w:trHeight w:val="300"/>
        </w:trPr>
        <w:tc>
          <w:tcPr>
            <w:tcW w:w="218" w:type="pct"/>
            <w:vMerge w:val="restart"/>
            <w:tcBorders>
              <w:top w:val="nil"/>
              <w:left w:val="single" w:sz="4" w:space="0" w:color="auto"/>
              <w:right w:val="single" w:sz="4" w:space="0" w:color="auto"/>
            </w:tcBorders>
            <w:shd w:val="clear" w:color="auto" w:fill="auto"/>
            <w:noWrap/>
            <w:vAlign w:val="center"/>
            <w:hideMark/>
          </w:tcPr>
          <w:p w14:paraId="5226A55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6</w:t>
            </w:r>
          </w:p>
        </w:tc>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2FA2E808"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Rów 8</w:t>
            </w:r>
          </w:p>
        </w:tc>
        <w:tc>
          <w:tcPr>
            <w:tcW w:w="346" w:type="pct"/>
            <w:tcBorders>
              <w:top w:val="nil"/>
              <w:left w:val="nil"/>
              <w:bottom w:val="single" w:sz="4" w:space="0" w:color="auto"/>
              <w:right w:val="single" w:sz="4" w:space="0" w:color="auto"/>
            </w:tcBorders>
            <w:shd w:val="clear" w:color="auto" w:fill="auto"/>
            <w:noWrap/>
            <w:vAlign w:val="center"/>
            <w:hideMark/>
          </w:tcPr>
          <w:p w14:paraId="17AC4F6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14</w:t>
            </w:r>
          </w:p>
        </w:tc>
        <w:tc>
          <w:tcPr>
            <w:tcW w:w="417" w:type="pct"/>
            <w:tcBorders>
              <w:top w:val="single" w:sz="4" w:space="0" w:color="auto"/>
              <w:left w:val="nil"/>
              <w:bottom w:val="single" w:sz="4" w:space="0" w:color="auto"/>
              <w:right w:val="single" w:sz="4" w:space="0" w:color="auto"/>
            </w:tcBorders>
            <w:shd w:val="clear" w:color="auto" w:fill="auto"/>
            <w:vAlign w:val="center"/>
          </w:tcPr>
          <w:p w14:paraId="486FDE3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11+450 (L)</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06ADBB9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5975470.01</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5202DCE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5462748.92</w:t>
            </w:r>
          </w:p>
        </w:tc>
        <w:tc>
          <w:tcPr>
            <w:tcW w:w="630" w:type="pct"/>
            <w:vMerge w:val="restart"/>
            <w:tcBorders>
              <w:top w:val="nil"/>
              <w:left w:val="single" w:sz="4" w:space="0" w:color="auto"/>
              <w:right w:val="single" w:sz="4" w:space="0" w:color="auto"/>
            </w:tcBorders>
            <w:shd w:val="clear" w:color="auto" w:fill="auto"/>
            <w:vAlign w:val="center"/>
          </w:tcPr>
          <w:p w14:paraId="52E29C6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heme="minorHAnsi"/>
                <w:sz w:val="16"/>
                <w:szCs w:val="16"/>
              </w:rPr>
              <w:t>216/42, 216/29</w:t>
            </w:r>
          </w:p>
        </w:tc>
        <w:tc>
          <w:tcPr>
            <w:tcW w:w="583" w:type="pct"/>
            <w:vMerge w:val="restart"/>
            <w:tcBorders>
              <w:top w:val="nil"/>
              <w:left w:val="single" w:sz="4" w:space="0" w:color="auto"/>
              <w:right w:val="single" w:sz="4" w:space="0" w:color="auto"/>
            </w:tcBorders>
            <w:shd w:val="clear" w:color="auto" w:fill="auto"/>
          </w:tcPr>
          <w:p w14:paraId="5A981F78"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ascii="Calibri" w:eastAsia="Times New Roman" w:hAnsi="Calibri" w:cs="Times New Roman"/>
                <w:sz w:val="16"/>
                <w:szCs w:val="16"/>
              </w:rPr>
              <w:t>Lasy Państwowe [0017]/ Międzyzdroje- obszar wiejski</w:t>
            </w:r>
          </w:p>
        </w:tc>
        <w:tc>
          <w:tcPr>
            <w:tcW w:w="1227" w:type="pct"/>
            <w:vMerge w:val="restart"/>
            <w:tcBorders>
              <w:top w:val="nil"/>
              <w:left w:val="single" w:sz="4" w:space="0" w:color="auto"/>
              <w:bottom w:val="single" w:sz="4" w:space="0" w:color="auto"/>
              <w:right w:val="single" w:sz="4" w:space="0" w:color="auto"/>
            </w:tcBorders>
            <w:shd w:val="clear" w:color="auto" w:fill="auto"/>
            <w:vAlign w:val="center"/>
            <w:hideMark/>
          </w:tcPr>
          <w:p w14:paraId="18FC33EF" w14:textId="4D1823A4"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Rów melioracyjny - parametry jak w decyzji na  wykonanie urządzeń wodnych</w:t>
            </w:r>
          </w:p>
        </w:tc>
      </w:tr>
      <w:tr w:rsidR="00465E78" w:rsidRPr="00465E78" w14:paraId="6904FBD4" w14:textId="77777777" w:rsidTr="005021CE">
        <w:trPr>
          <w:trHeight w:val="300"/>
        </w:trPr>
        <w:tc>
          <w:tcPr>
            <w:tcW w:w="218" w:type="pct"/>
            <w:vMerge/>
            <w:tcBorders>
              <w:left w:val="single" w:sz="4" w:space="0" w:color="auto"/>
              <w:bottom w:val="single" w:sz="4" w:space="0" w:color="auto"/>
              <w:right w:val="single" w:sz="4" w:space="0" w:color="auto"/>
            </w:tcBorders>
            <w:shd w:val="clear" w:color="auto" w:fill="auto"/>
            <w:noWrap/>
            <w:vAlign w:val="center"/>
            <w:hideMark/>
          </w:tcPr>
          <w:p w14:paraId="0E907CE7"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5814682F"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21EDAAB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15</w:t>
            </w:r>
          </w:p>
        </w:tc>
        <w:tc>
          <w:tcPr>
            <w:tcW w:w="417" w:type="pct"/>
            <w:tcBorders>
              <w:top w:val="single" w:sz="4" w:space="0" w:color="auto"/>
              <w:left w:val="nil"/>
              <w:bottom w:val="single" w:sz="4" w:space="0" w:color="auto"/>
              <w:right w:val="single" w:sz="4" w:space="0" w:color="auto"/>
            </w:tcBorders>
            <w:shd w:val="clear" w:color="auto" w:fill="auto"/>
            <w:vAlign w:val="center"/>
          </w:tcPr>
          <w:p w14:paraId="35BC026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11+542 (L)</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08B613C6"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5975410.17</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4C21564A"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5462812.62</w:t>
            </w:r>
          </w:p>
        </w:tc>
        <w:tc>
          <w:tcPr>
            <w:tcW w:w="630" w:type="pct"/>
            <w:vMerge/>
            <w:tcBorders>
              <w:left w:val="single" w:sz="4" w:space="0" w:color="auto"/>
              <w:bottom w:val="single" w:sz="4" w:space="0" w:color="auto"/>
              <w:right w:val="single" w:sz="4" w:space="0" w:color="auto"/>
            </w:tcBorders>
            <w:shd w:val="clear" w:color="auto" w:fill="auto"/>
            <w:vAlign w:val="center"/>
          </w:tcPr>
          <w:p w14:paraId="35F83A09"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583" w:type="pct"/>
            <w:vMerge/>
            <w:tcBorders>
              <w:left w:val="single" w:sz="4" w:space="0" w:color="auto"/>
              <w:bottom w:val="single" w:sz="4" w:space="0" w:color="auto"/>
              <w:right w:val="single" w:sz="4" w:space="0" w:color="auto"/>
            </w:tcBorders>
            <w:shd w:val="clear" w:color="auto" w:fill="auto"/>
          </w:tcPr>
          <w:p w14:paraId="0ED74D5B"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74BF469D"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0F4E86B9" w14:textId="77777777" w:rsidTr="005021CE">
        <w:trPr>
          <w:trHeight w:val="300"/>
        </w:trPr>
        <w:tc>
          <w:tcPr>
            <w:tcW w:w="218" w:type="pct"/>
            <w:vMerge w:val="restart"/>
            <w:tcBorders>
              <w:top w:val="nil"/>
              <w:left w:val="single" w:sz="4" w:space="0" w:color="auto"/>
              <w:right w:val="single" w:sz="4" w:space="0" w:color="auto"/>
            </w:tcBorders>
            <w:shd w:val="clear" w:color="auto" w:fill="auto"/>
            <w:noWrap/>
            <w:vAlign w:val="center"/>
            <w:hideMark/>
          </w:tcPr>
          <w:p w14:paraId="7F3DEB86"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7</w:t>
            </w:r>
          </w:p>
        </w:tc>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05816905"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Rów 9</w:t>
            </w:r>
          </w:p>
        </w:tc>
        <w:tc>
          <w:tcPr>
            <w:tcW w:w="346" w:type="pct"/>
            <w:tcBorders>
              <w:top w:val="nil"/>
              <w:left w:val="nil"/>
              <w:bottom w:val="single" w:sz="4" w:space="0" w:color="auto"/>
              <w:right w:val="single" w:sz="4" w:space="0" w:color="auto"/>
            </w:tcBorders>
            <w:shd w:val="clear" w:color="auto" w:fill="auto"/>
            <w:noWrap/>
            <w:vAlign w:val="center"/>
            <w:hideMark/>
          </w:tcPr>
          <w:p w14:paraId="50A6A9AD"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16</w:t>
            </w:r>
          </w:p>
        </w:tc>
        <w:tc>
          <w:tcPr>
            <w:tcW w:w="417" w:type="pct"/>
            <w:tcBorders>
              <w:top w:val="single" w:sz="4" w:space="0" w:color="auto"/>
              <w:left w:val="nil"/>
              <w:bottom w:val="single" w:sz="4" w:space="0" w:color="auto"/>
              <w:right w:val="single" w:sz="4" w:space="0" w:color="auto"/>
            </w:tcBorders>
            <w:shd w:val="clear" w:color="auto" w:fill="auto"/>
            <w:vAlign w:val="center"/>
          </w:tcPr>
          <w:p w14:paraId="24C828E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11+380 (L)</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2DD67565"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5975518.67</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17627C1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5462706.89</w:t>
            </w:r>
          </w:p>
        </w:tc>
        <w:tc>
          <w:tcPr>
            <w:tcW w:w="630" w:type="pct"/>
            <w:vMerge w:val="restart"/>
            <w:tcBorders>
              <w:top w:val="nil"/>
              <w:left w:val="single" w:sz="4" w:space="0" w:color="auto"/>
              <w:right w:val="single" w:sz="4" w:space="0" w:color="auto"/>
            </w:tcBorders>
            <w:shd w:val="clear" w:color="auto" w:fill="auto"/>
            <w:vAlign w:val="center"/>
          </w:tcPr>
          <w:p w14:paraId="383FFE89"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216/40, 216/26, 216/42, 216/29</w:t>
            </w:r>
          </w:p>
        </w:tc>
        <w:tc>
          <w:tcPr>
            <w:tcW w:w="583" w:type="pct"/>
            <w:vMerge w:val="restart"/>
            <w:tcBorders>
              <w:top w:val="nil"/>
              <w:left w:val="single" w:sz="4" w:space="0" w:color="auto"/>
              <w:right w:val="single" w:sz="4" w:space="0" w:color="auto"/>
            </w:tcBorders>
            <w:shd w:val="clear" w:color="auto" w:fill="auto"/>
          </w:tcPr>
          <w:p w14:paraId="0A14A8B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heme="minorHAnsi"/>
                <w:sz w:val="16"/>
                <w:szCs w:val="16"/>
              </w:rPr>
              <w:t xml:space="preserve">Lasy Państwowe </w:t>
            </w:r>
            <w:r w:rsidRPr="00465E78">
              <w:rPr>
                <w:rFonts w:eastAsia="Times New Roman" w:cstheme="minorHAnsi"/>
                <w:sz w:val="16"/>
                <w:szCs w:val="16"/>
              </w:rPr>
              <w:lastRenderedPageBreak/>
              <w:t>[0017]/ Gmina Międzyzdroje - obszar wiejski</w:t>
            </w:r>
          </w:p>
        </w:tc>
        <w:tc>
          <w:tcPr>
            <w:tcW w:w="1227" w:type="pct"/>
            <w:vMerge w:val="restart"/>
            <w:tcBorders>
              <w:top w:val="nil"/>
              <w:left w:val="single" w:sz="4" w:space="0" w:color="auto"/>
              <w:bottom w:val="single" w:sz="4" w:space="0" w:color="auto"/>
              <w:right w:val="single" w:sz="4" w:space="0" w:color="auto"/>
            </w:tcBorders>
            <w:shd w:val="clear" w:color="auto" w:fill="auto"/>
            <w:vAlign w:val="center"/>
            <w:hideMark/>
          </w:tcPr>
          <w:p w14:paraId="5599FB67" w14:textId="57E3A8C4"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lastRenderedPageBreak/>
              <w:t>Rów melioracyjny - parametry jak w decyzji na  wykonanie urządzeń wodnych</w:t>
            </w:r>
          </w:p>
        </w:tc>
      </w:tr>
      <w:tr w:rsidR="00465E78" w:rsidRPr="00465E78" w14:paraId="3DF41E3F" w14:textId="77777777" w:rsidTr="005021CE">
        <w:trPr>
          <w:trHeight w:val="300"/>
        </w:trPr>
        <w:tc>
          <w:tcPr>
            <w:tcW w:w="218" w:type="pct"/>
            <w:vMerge/>
            <w:tcBorders>
              <w:left w:val="single" w:sz="4" w:space="0" w:color="auto"/>
              <w:bottom w:val="single" w:sz="4" w:space="0" w:color="auto"/>
              <w:right w:val="single" w:sz="4" w:space="0" w:color="auto"/>
            </w:tcBorders>
            <w:shd w:val="clear" w:color="auto" w:fill="auto"/>
            <w:noWrap/>
            <w:vAlign w:val="center"/>
            <w:hideMark/>
          </w:tcPr>
          <w:p w14:paraId="529314B0"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6F8D8797"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23979C06"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17</w:t>
            </w:r>
          </w:p>
        </w:tc>
        <w:tc>
          <w:tcPr>
            <w:tcW w:w="417" w:type="pct"/>
            <w:tcBorders>
              <w:top w:val="single" w:sz="4" w:space="0" w:color="auto"/>
              <w:left w:val="nil"/>
              <w:bottom w:val="single" w:sz="4" w:space="0" w:color="auto"/>
              <w:right w:val="single" w:sz="4" w:space="0" w:color="auto"/>
            </w:tcBorders>
            <w:shd w:val="clear" w:color="auto" w:fill="auto"/>
            <w:vAlign w:val="center"/>
          </w:tcPr>
          <w:p w14:paraId="0A4968E0"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11+420 (L)</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3D4912E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5975500.52</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3767AE65"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5462729.75</w:t>
            </w:r>
          </w:p>
        </w:tc>
        <w:tc>
          <w:tcPr>
            <w:tcW w:w="630" w:type="pct"/>
            <w:vMerge/>
            <w:tcBorders>
              <w:left w:val="single" w:sz="4" w:space="0" w:color="auto"/>
              <w:bottom w:val="single" w:sz="4" w:space="0" w:color="auto"/>
              <w:right w:val="single" w:sz="4" w:space="0" w:color="auto"/>
            </w:tcBorders>
            <w:shd w:val="clear" w:color="auto" w:fill="auto"/>
            <w:vAlign w:val="center"/>
          </w:tcPr>
          <w:p w14:paraId="1F9A172F"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583" w:type="pct"/>
            <w:vMerge/>
            <w:tcBorders>
              <w:left w:val="single" w:sz="4" w:space="0" w:color="auto"/>
              <w:bottom w:val="single" w:sz="4" w:space="0" w:color="auto"/>
              <w:right w:val="single" w:sz="4" w:space="0" w:color="auto"/>
            </w:tcBorders>
            <w:shd w:val="clear" w:color="auto" w:fill="auto"/>
          </w:tcPr>
          <w:p w14:paraId="75782C47"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1E47A791"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060F8188" w14:textId="77777777" w:rsidTr="005021CE">
        <w:trPr>
          <w:trHeight w:val="300"/>
        </w:trPr>
        <w:tc>
          <w:tcPr>
            <w:tcW w:w="218" w:type="pct"/>
            <w:vMerge w:val="restart"/>
            <w:tcBorders>
              <w:top w:val="nil"/>
              <w:left w:val="single" w:sz="4" w:space="0" w:color="auto"/>
              <w:right w:val="single" w:sz="4" w:space="0" w:color="auto"/>
            </w:tcBorders>
            <w:shd w:val="clear" w:color="auto" w:fill="auto"/>
            <w:noWrap/>
            <w:vAlign w:val="center"/>
            <w:hideMark/>
          </w:tcPr>
          <w:p w14:paraId="5939360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8</w:t>
            </w:r>
          </w:p>
        </w:tc>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02DB3810"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Sieć wysokiego napięcia</w:t>
            </w:r>
          </w:p>
        </w:tc>
        <w:tc>
          <w:tcPr>
            <w:tcW w:w="346" w:type="pct"/>
            <w:tcBorders>
              <w:top w:val="nil"/>
              <w:left w:val="nil"/>
              <w:bottom w:val="single" w:sz="4" w:space="0" w:color="auto"/>
              <w:right w:val="single" w:sz="4" w:space="0" w:color="auto"/>
            </w:tcBorders>
            <w:shd w:val="clear" w:color="auto" w:fill="auto"/>
            <w:noWrap/>
            <w:vAlign w:val="center"/>
            <w:hideMark/>
          </w:tcPr>
          <w:p w14:paraId="2F027F27"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18</w:t>
            </w:r>
          </w:p>
        </w:tc>
        <w:tc>
          <w:tcPr>
            <w:tcW w:w="417" w:type="pct"/>
            <w:tcBorders>
              <w:top w:val="single" w:sz="4" w:space="0" w:color="auto"/>
              <w:left w:val="nil"/>
              <w:bottom w:val="single" w:sz="4" w:space="0" w:color="auto"/>
              <w:right w:val="single" w:sz="4" w:space="0" w:color="auto"/>
            </w:tcBorders>
            <w:shd w:val="clear" w:color="auto" w:fill="auto"/>
            <w:vAlign w:val="center"/>
          </w:tcPr>
          <w:p w14:paraId="0DD4BDA3"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11+010 (P)</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357BBEC1"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5975738.36</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6751AFDA"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5462364.71</w:t>
            </w:r>
          </w:p>
        </w:tc>
        <w:tc>
          <w:tcPr>
            <w:tcW w:w="630" w:type="pct"/>
            <w:vMerge w:val="restart"/>
            <w:tcBorders>
              <w:top w:val="nil"/>
              <w:left w:val="single" w:sz="4" w:space="0" w:color="auto"/>
              <w:right w:val="single" w:sz="4" w:space="0" w:color="auto"/>
            </w:tcBorders>
            <w:shd w:val="clear" w:color="auto" w:fill="auto"/>
            <w:vAlign w:val="center"/>
          </w:tcPr>
          <w:p w14:paraId="43D431C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216/22, 216/36, 216/25, 216/23</w:t>
            </w:r>
          </w:p>
        </w:tc>
        <w:tc>
          <w:tcPr>
            <w:tcW w:w="583" w:type="pct"/>
            <w:vMerge w:val="restart"/>
            <w:tcBorders>
              <w:top w:val="nil"/>
              <w:left w:val="single" w:sz="4" w:space="0" w:color="auto"/>
              <w:right w:val="single" w:sz="4" w:space="0" w:color="auto"/>
            </w:tcBorders>
            <w:shd w:val="clear" w:color="auto" w:fill="auto"/>
          </w:tcPr>
          <w:p w14:paraId="3E87B67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heme="minorHAnsi"/>
                <w:sz w:val="16"/>
                <w:szCs w:val="16"/>
              </w:rPr>
              <w:t>Lasy Państwowe [0017]/ Gmina Międzyzdroje - obszar wiejski</w:t>
            </w:r>
          </w:p>
        </w:tc>
        <w:tc>
          <w:tcPr>
            <w:tcW w:w="1227" w:type="pct"/>
            <w:vMerge w:val="restart"/>
            <w:tcBorders>
              <w:top w:val="nil"/>
              <w:left w:val="single" w:sz="4" w:space="0" w:color="auto"/>
              <w:bottom w:val="single" w:sz="4" w:space="0" w:color="auto"/>
              <w:right w:val="single" w:sz="4" w:space="0" w:color="auto"/>
            </w:tcBorders>
            <w:shd w:val="clear" w:color="auto" w:fill="auto"/>
            <w:vAlign w:val="center"/>
            <w:hideMark/>
          </w:tcPr>
          <w:p w14:paraId="776F5B53"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 xml:space="preserve">Wykonanie słupów </w:t>
            </w:r>
            <w:proofErr w:type="spellStart"/>
            <w:r w:rsidRPr="00465E78">
              <w:rPr>
                <w:rFonts w:eastAsia="Times New Roman" w:cs="Times New Roman"/>
                <w:color w:val="000000"/>
                <w:sz w:val="16"/>
                <w:szCs w:val="16"/>
              </w:rPr>
              <w:t>kratorych</w:t>
            </w:r>
            <w:proofErr w:type="spellEnd"/>
            <w:r w:rsidRPr="00465E78">
              <w:rPr>
                <w:rFonts w:eastAsia="Times New Roman" w:cs="Times New Roman"/>
                <w:color w:val="000000"/>
                <w:sz w:val="16"/>
                <w:szCs w:val="16"/>
              </w:rPr>
              <w:t xml:space="preserve"> - AS-124 oraz AS-224 wg. katalogu ARINET lub równoważne </w:t>
            </w:r>
            <w:r w:rsidRPr="00465E78">
              <w:rPr>
                <w:rFonts w:eastAsia="Times New Roman" w:cs="Times New Roman"/>
                <w:color w:val="000000"/>
                <w:sz w:val="16"/>
                <w:szCs w:val="16"/>
              </w:rPr>
              <w:br/>
              <w:t>Linia kablowa typu XRUHKXS-WTC 1x400RM/95 64/110 (123)</w:t>
            </w:r>
            <w:proofErr w:type="spellStart"/>
            <w:r w:rsidRPr="00465E78">
              <w:rPr>
                <w:rFonts w:eastAsia="Times New Roman" w:cs="Times New Roman"/>
                <w:color w:val="000000"/>
                <w:sz w:val="16"/>
                <w:szCs w:val="16"/>
              </w:rPr>
              <w:t>kV</w:t>
            </w:r>
            <w:proofErr w:type="spellEnd"/>
          </w:p>
        </w:tc>
      </w:tr>
      <w:tr w:rsidR="00465E78" w:rsidRPr="00465E78" w14:paraId="1901673B" w14:textId="77777777" w:rsidTr="005021CE">
        <w:trPr>
          <w:trHeight w:val="300"/>
        </w:trPr>
        <w:tc>
          <w:tcPr>
            <w:tcW w:w="218" w:type="pct"/>
            <w:vMerge/>
            <w:tcBorders>
              <w:left w:val="single" w:sz="4" w:space="0" w:color="auto"/>
              <w:bottom w:val="single" w:sz="4" w:space="0" w:color="auto"/>
              <w:right w:val="single" w:sz="4" w:space="0" w:color="auto"/>
            </w:tcBorders>
            <w:shd w:val="clear" w:color="auto" w:fill="auto"/>
            <w:noWrap/>
            <w:vAlign w:val="center"/>
            <w:hideMark/>
          </w:tcPr>
          <w:p w14:paraId="1BE8F3FC"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52E4B927"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2B9FE642"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19</w:t>
            </w:r>
          </w:p>
        </w:tc>
        <w:tc>
          <w:tcPr>
            <w:tcW w:w="417" w:type="pct"/>
            <w:tcBorders>
              <w:top w:val="single" w:sz="4" w:space="0" w:color="auto"/>
              <w:left w:val="nil"/>
              <w:bottom w:val="single" w:sz="4" w:space="0" w:color="auto"/>
              <w:right w:val="single" w:sz="4" w:space="0" w:color="auto"/>
            </w:tcBorders>
            <w:shd w:val="clear" w:color="auto" w:fill="auto"/>
            <w:vAlign w:val="center"/>
          </w:tcPr>
          <w:p w14:paraId="30514AB1"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11+080 (L)</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39AB448A"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5975764.70</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7A712C9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5462534.73</w:t>
            </w:r>
          </w:p>
        </w:tc>
        <w:tc>
          <w:tcPr>
            <w:tcW w:w="630" w:type="pct"/>
            <w:vMerge/>
            <w:tcBorders>
              <w:left w:val="single" w:sz="4" w:space="0" w:color="auto"/>
              <w:bottom w:val="single" w:sz="4" w:space="0" w:color="auto"/>
              <w:right w:val="single" w:sz="4" w:space="0" w:color="auto"/>
            </w:tcBorders>
            <w:shd w:val="clear" w:color="auto" w:fill="auto"/>
            <w:vAlign w:val="center"/>
          </w:tcPr>
          <w:p w14:paraId="62C94BA4"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583" w:type="pct"/>
            <w:vMerge/>
            <w:tcBorders>
              <w:left w:val="single" w:sz="4" w:space="0" w:color="auto"/>
              <w:bottom w:val="single" w:sz="4" w:space="0" w:color="auto"/>
              <w:right w:val="single" w:sz="4" w:space="0" w:color="auto"/>
            </w:tcBorders>
            <w:shd w:val="clear" w:color="auto" w:fill="auto"/>
          </w:tcPr>
          <w:p w14:paraId="5F67ACDD"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275F95C5"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3AC08A2B" w14:textId="77777777" w:rsidTr="005021CE">
        <w:trPr>
          <w:trHeight w:val="300"/>
        </w:trPr>
        <w:tc>
          <w:tcPr>
            <w:tcW w:w="218" w:type="pct"/>
            <w:vMerge w:val="restart"/>
            <w:tcBorders>
              <w:top w:val="nil"/>
              <w:left w:val="single" w:sz="4" w:space="0" w:color="auto"/>
              <w:right w:val="single" w:sz="4" w:space="0" w:color="auto"/>
            </w:tcBorders>
            <w:shd w:val="clear" w:color="auto" w:fill="auto"/>
            <w:noWrap/>
            <w:vAlign w:val="center"/>
            <w:hideMark/>
          </w:tcPr>
          <w:p w14:paraId="65E212E8"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9</w:t>
            </w:r>
          </w:p>
        </w:tc>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2CFC2B45"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Sieć średniego napięcia</w:t>
            </w:r>
          </w:p>
        </w:tc>
        <w:tc>
          <w:tcPr>
            <w:tcW w:w="346" w:type="pct"/>
            <w:tcBorders>
              <w:top w:val="nil"/>
              <w:left w:val="nil"/>
              <w:bottom w:val="single" w:sz="4" w:space="0" w:color="auto"/>
              <w:right w:val="single" w:sz="4" w:space="0" w:color="auto"/>
            </w:tcBorders>
            <w:shd w:val="clear" w:color="auto" w:fill="auto"/>
            <w:noWrap/>
            <w:vAlign w:val="center"/>
            <w:hideMark/>
          </w:tcPr>
          <w:p w14:paraId="6114B980"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20</w:t>
            </w:r>
          </w:p>
        </w:tc>
        <w:tc>
          <w:tcPr>
            <w:tcW w:w="417" w:type="pct"/>
            <w:tcBorders>
              <w:top w:val="single" w:sz="4" w:space="0" w:color="auto"/>
              <w:left w:val="nil"/>
              <w:bottom w:val="single" w:sz="4" w:space="0" w:color="auto"/>
              <w:right w:val="single" w:sz="4" w:space="0" w:color="auto"/>
            </w:tcBorders>
            <w:shd w:val="clear" w:color="auto" w:fill="auto"/>
            <w:vAlign w:val="center"/>
          </w:tcPr>
          <w:p w14:paraId="731D4F9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11+750 (L)</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468464B9"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5975301.33</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6018DEA7"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5462965.36</w:t>
            </w:r>
          </w:p>
        </w:tc>
        <w:tc>
          <w:tcPr>
            <w:tcW w:w="630" w:type="pct"/>
            <w:vMerge w:val="restart"/>
            <w:tcBorders>
              <w:top w:val="nil"/>
              <w:left w:val="single" w:sz="4" w:space="0" w:color="auto"/>
              <w:right w:val="single" w:sz="4" w:space="0" w:color="auto"/>
            </w:tcBorders>
            <w:shd w:val="clear" w:color="auto" w:fill="auto"/>
            <w:vAlign w:val="center"/>
          </w:tcPr>
          <w:p w14:paraId="3522978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46/4, 16/1, 16/2</w:t>
            </w:r>
          </w:p>
        </w:tc>
        <w:tc>
          <w:tcPr>
            <w:tcW w:w="583" w:type="pct"/>
            <w:vMerge w:val="restart"/>
            <w:tcBorders>
              <w:top w:val="nil"/>
              <w:left w:val="single" w:sz="4" w:space="0" w:color="auto"/>
              <w:right w:val="single" w:sz="4" w:space="0" w:color="auto"/>
            </w:tcBorders>
            <w:shd w:val="clear" w:color="auto" w:fill="auto"/>
          </w:tcPr>
          <w:p w14:paraId="0B1B7D8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ascii="Calibri" w:eastAsia="Times New Roman" w:hAnsi="Calibri" w:cs="Times New Roman"/>
                <w:sz w:val="16"/>
                <w:szCs w:val="16"/>
              </w:rPr>
              <w:t>Wicko [0025]/ Międzyzdroje- obszar wiejski</w:t>
            </w:r>
          </w:p>
        </w:tc>
        <w:tc>
          <w:tcPr>
            <w:tcW w:w="1227" w:type="pct"/>
            <w:vMerge w:val="restart"/>
            <w:tcBorders>
              <w:top w:val="nil"/>
              <w:left w:val="single" w:sz="4" w:space="0" w:color="auto"/>
              <w:bottom w:val="single" w:sz="4" w:space="0" w:color="auto"/>
              <w:right w:val="single" w:sz="4" w:space="0" w:color="auto"/>
            </w:tcBorders>
            <w:shd w:val="clear" w:color="auto" w:fill="auto"/>
            <w:vAlign w:val="center"/>
            <w:hideMark/>
          </w:tcPr>
          <w:p w14:paraId="38AC0820"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 xml:space="preserve">Rodzaj przewodu 3xNA2XS(F)2Y 1x150/25 </w:t>
            </w:r>
            <w:r w:rsidRPr="00465E78">
              <w:rPr>
                <w:rFonts w:eastAsia="Times New Roman" w:cs="Times New Roman"/>
                <w:color w:val="000000"/>
                <w:sz w:val="16"/>
                <w:szCs w:val="16"/>
              </w:rPr>
              <w:br/>
              <w:t>Projektowane kable układane będą na głębokościach zgodnie z normą N-SEP-E-004 - podłączenie do istniejących bądź projektowanych słupów</w:t>
            </w:r>
          </w:p>
        </w:tc>
      </w:tr>
      <w:tr w:rsidR="00465E78" w:rsidRPr="00465E78" w14:paraId="1BFE87FC" w14:textId="77777777" w:rsidTr="005021CE">
        <w:trPr>
          <w:trHeight w:val="300"/>
        </w:trPr>
        <w:tc>
          <w:tcPr>
            <w:tcW w:w="218" w:type="pct"/>
            <w:vMerge/>
            <w:tcBorders>
              <w:left w:val="single" w:sz="4" w:space="0" w:color="auto"/>
              <w:bottom w:val="single" w:sz="4" w:space="0" w:color="auto"/>
              <w:right w:val="single" w:sz="4" w:space="0" w:color="auto"/>
            </w:tcBorders>
            <w:shd w:val="clear" w:color="auto" w:fill="auto"/>
            <w:noWrap/>
            <w:vAlign w:val="center"/>
            <w:hideMark/>
          </w:tcPr>
          <w:p w14:paraId="07816599"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0A23471F"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066C2E02"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21</w:t>
            </w:r>
          </w:p>
        </w:tc>
        <w:tc>
          <w:tcPr>
            <w:tcW w:w="417" w:type="pct"/>
            <w:tcBorders>
              <w:top w:val="single" w:sz="4" w:space="0" w:color="auto"/>
              <w:left w:val="nil"/>
              <w:bottom w:val="single" w:sz="4" w:space="0" w:color="auto"/>
              <w:right w:val="single" w:sz="4" w:space="0" w:color="auto"/>
            </w:tcBorders>
            <w:shd w:val="clear" w:color="auto" w:fill="auto"/>
            <w:vAlign w:val="center"/>
          </w:tcPr>
          <w:p w14:paraId="7F2DA99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11+770 (P)</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15D0D04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5975241.82</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06D38239"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5462966.27</w:t>
            </w:r>
          </w:p>
        </w:tc>
        <w:tc>
          <w:tcPr>
            <w:tcW w:w="630" w:type="pct"/>
            <w:vMerge/>
            <w:tcBorders>
              <w:left w:val="single" w:sz="4" w:space="0" w:color="auto"/>
              <w:bottom w:val="single" w:sz="4" w:space="0" w:color="auto"/>
              <w:right w:val="single" w:sz="4" w:space="0" w:color="auto"/>
            </w:tcBorders>
            <w:shd w:val="clear" w:color="auto" w:fill="auto"/>
            <w:vAlign w:val="center"/>
          </w:tcPr>
          <w:p w14:paraId="7B37884A"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583" w:type="pct"/>
            <w:vMerge/>
            <w:tcBorders>
              <w:left w:val="single" w:sz="4" w:space="0" w:color="auto"/>
              <w:bottom w:val="single" w:sz="4" w:space="0" w:color="auto"/>
              <w:right w:val="single" w:sz="4" w:space="0" w:color="auto"/>
            </w:tcBorders>
            <w:shd w:val="clear" w:color="auto" w:fill="auto"/>
          </w:tcPr>
          <w:p w14:paraId="1C7478F2"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3B508B58"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66DF7B8F" w14:textId="77777777" w:rsidTr="005021CE">
        <w:trPr>
          <w:trHeight w:val="300"/>
        </w:trPr>
        <w:tc>
          <w:tcPr>
            <w:tcW w:w="218" w:type="pct"/>
            <w:vMerge w:val="restart"/>
            <w:tcBorders>
              <w:top w:val="nil"/>
              <w:left w:val="single" w:sz="4" w:space="0" w:color="auto"/>
              <w:right w:val="single" w:sz="4" w:space="0" w:color="auto"/>
            </w:tcBorders>
            <w:shd w:val="clear" w:color="auto" w:fill="auto"/>
            <w:noWrap/>
            <w:vAlign w:val="center"/>
            <w:hideMark/>
          </w:tcPr>
          <w:p w14:paraId="0EB3A04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10</w:t>
            </w:r>
          </w:p>
        </w:tc>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1C193D9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Sieć rozdzielcza niskiego napięcia</w:t>
            </w:r>
          </w:p>
        </w:tc>
        <w:tc>
          <w:tcPr>
            <w:tcW w:w="346" w:type="pct"/>
            <w:tcBorders>
              <w:top w:val="nil"/>
              <w:left w:val="nil"/>
              <w:bottom w:val="single" w:sz="4" w:space="0" w:color="auto"/>
              <w:right w:val="single" w:sz="4" w:space="0" w:color="auto"/>
            </w:tcBorders>
            <w:shd w:val="clear" w:color="auto" w:fill="auto"/>
            <w:noWrap/>
            <w:vAlign w:val="center"/>
            <w:hideMark/>
          </w:tcPr>
          <w:p w14:paraId="0F5D2D6A"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22</w:t>
            </w:r>
          </w:p>
        </w:tc>
        <w:tc>
          <w:tcPr>
            <w:tcW w:w="417" w:type="pct"/>
            <w:tcBorders>
              <w:top w:val="single" w:sz="4" w:space="0" w:color="auto"/>
              <w:left w:val="nil"/>
              <w:bottom w:val="single" w:sz="4" w:space="0" w:color="auto"/>
              <w:right w:val="single" w:sz="4" w:space="0" w:color="auto"/>
            </w:tcBorders>
            <w:shd w:val="clear" w:color="auto" w:fill="auto"/>
            <w:vAlign w:val="center"/>
          </w:tcPr>
          <w:p w14:paraId="04A407A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11+040 (P)</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23C5C0A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5975758.04</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747D52C2"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5462445.17</w:t>
            </w:r>
          </w:p>
        </w:tc>
        <w:tc>
          <w:tcPr>
            <w:tcW w:w="630" w:type="pct"/>
            <w:vMerge w:val="restart"/>
            <w:tcBorders>
              <w:top w:val="nil"/>
              <w:left w:val="single" w:sz="4" w:space="0" w:color="auto"/>
              <w:right w:val="single" w:sz="4" w:space="0" w:color="auto"/>
            </w:tcBorders>
            <w:shd w:val="clear" w:color="auto" w:fill="auto"/>
            <w:vAlign w:val="center"/>
          </w:tcPr>
          <w:p w14:paraId="06DCD93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216/33, 216/35, 216/23, 216/25</w:t>
            </w:r>
          </w:p>
        </w:tc>
        <w:tc>
          <w:tcPr>
            <w:tcW w:w="583" w:type="pct"/>
            <w:vMerge w:val="restart"/>
            <w:tcBorders>
              <w:top w:val="nil"/>
              <w:left w:val="single" w:sz="4" w:space="0" w:color="auto"/>
              <w:right w:val="single" w:sz="4" w:space="0" w:color="auto"/>
            </w:tcBorders>
            <w:shd w:val="clear" w:color="auto" w:fill="auto"/>
          </w:tcPr>
          <w:p w14:paraId="618696E8"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heme="minorHAnsi"/>
                <w:sz w:val="16"/>
                <w:szCs w:val="16"/>
              </w:rPr>
              <w:t>Lasy Państwowe [0017]/ Gmina Międzyzdroje - obszar wiejski</w:t>
            </w:r>
          </w:p>
        </w:tc>
        <w:tc>
          <w:tcPr>
            <w:tcW w:w="1227" w:type="pct"/>
            <w:vMerge w:val="restart"/>
            <w:tcBorders>
              <w:top w:val="nil"/>
              <w:left w:val="single" w:sz="4" w:space="0" w:color="auto"/>
              <w:bottom w:val="single" w:sz="4" w:space="0" w:color="auto"/>
              <w:right w:val="single" w:sz="4" w:space="0" w:color="auto"/>
            </w:tcBorders>
            <w:shd w:val="clear" w:color="auto" w:fill="auto"/>
            <w:vAlign w:val="center"/>
            <w:hideMark/>
          </w:tcPr>
          <w:p w14:paraId="03582065"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Rodzaj przewodu NAY2Y-J 4x240mm2 SE, NAY2Y-J 4x150mm2 SE, NAYY-J 4x70mm2 SE, NAYY-J</w:t>
            </w:r>
            <w:r w:rsidRPr="00465E78">
              <w:rPr>
                <w:rFonts w:eastAsia="Times New Roman" w:cs="Times New Roman"/>
                <w:color w:val="000000"/>
                <w:sz w:val="16"/>
                <w:szCs w:val="16"/>
              </w:rPr>
              <w:br/>
              <w:t>4x35mm2 RE w izolacji 0,6/1V</w:t>
            </w:r>
            <w:r w:rsidRPr="00465E78">
              <w:rPr>
                <w:rFonts w:eastAsia="Times New Roman" w:cs="Times New Roman"/>
                <w:color w:val="000000"/>
                <w:sz w:val="16"/>
                <w:szCs w:val="16"/>
              </w:rPr>
              <w:br/>
              <w:t>Projektowane kable układane będą na głębokościach zgodnie z normą N-SEP-E-004</w:t>
            </w:r>
          </w:p>
        </w:tc>
      </w:tr>
      <w:tr w:rsidR="00465E78" w:rsidRPr="00465E78" w14:paraId="186E9BEB" w14:textId="77777777" w:rsidTr="005021CE">
        <w:trPr>
          <w:trHeight w:val="300"/>
        </w:trPr>
        <w:tc>
          <w:tcPr>
            <w:tcW w:w="218" w:type="pct"/>
            <w:vMerge/>
            <w:tcBorders>
              <w:left w:val="single" w:sz="4" w:space="0" w:color="auto"/>
              <w:bottom w:val="single" w:sz="4" w:space="0" w:color="auto"/>
              <w:right w:val="single" w:sz="4" w:space="0" w:color="auto"/>
            </w:tcBorders>
            <w:shd w:val="clear" w:color="auto" w:fill="auto"/>
            <w:noWrap/>
            <w:vAlign w:val="center"/>
            <w:hideMark/>
          </w:tcPr>
          <w:p w14:paraId="269417FC"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1A68DBC4"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43C3B10A"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23</w:t>
            </w:r>
          </w:p>
        </w:tc>
        <w:tc>
          <w:tcPr>
            <w:tcW w:w="417" w:type="pct"/>
            <w:tcBorders>
              <w:top w:val="single" w:sz="4" w:space="0" w:color="auto"/>
              <w:left w:val="nil"/>
              <w:bottom w:val="single" w:sz="4" w:space="0" w:color="auto"/>
              <w:right w:val="single" w:sz="4" w:space="0" w:color="auto"/>
            </w:tcBorders>
            <w:shd w:val="clear" w:color="auto" w:fill="auto"/>
            <w:vAlign w:val="center"/>
          </w:tcPr>
          <w:p w14:paraId="456BA75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11+155 (L)</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4E00C01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5975693.47</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0DD58D92"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5462567.54</w:t>
            </w:r>
          </w:p>
        </w:tc>
        <w:tc>
          <w:tcPr>
            <w:tcW w:w="630" w:type="pct"/>
            <w:vMerge/>
            <w:tcBorders>
              <w:left w:val="single" w:sz="4" w:space="0" w:color="auto"/>
              <w:bottom w:val="single" w:sz="4" w:space="0" w:color="auto"/>
              <w:right w:val="single" w:sz="4" w:space="0" w:color="auto"/>
            </w:tcBorders>
            <w:shd w:val="clear" w:color="auto" w:fill="auto"/>
            <w:vAlign w:val="center"/>
          </w:tcPr>
          <w:p w14:paraId="54A4C665"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583" w:type="pct"/>
            <w:vMerge/>
            <w:tcBorders>
              <w:left w:val="single" w:sz="4" w:space="0" w:color="auto"/>
              <w:bottom w:val="single" w:sz="4" w:space="0" w:color="auto"/>
              <w:right w:val="single" w:sz="4" w:space="0" w:color="auto"/>
            </w:tcBorders>
            <w:shd w:val="clear" w:color="auto" w:fill="auto"/>
          </w:tcPr>
          <w:p w14:paraId="505BFEE9"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744F11E6"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7BC9CA3B" w14:textId="77777777" w:rsidTr="005021CE">
        <w:trPr>
          <w:trHeight w:val="300"/>
        </w:trPr>
        <w:tc>
          <w:tcPr>
            <w:tcW w:w="218" w:type="pct"/>
            <w:vMerge w:val="restart"/>
            <w:tcBorders>
              <w:top w:val="nil"/>
              <w:left w:val="single" w:sz="4" w:space="0" w:color="auto"/>
              <w:right w:val="single" w:sz="4" w:space="0" w:color="auto"/>
            </w:tcBorders>
            <w:shd w:val="clear" w:color="auto" w:fill="auto"/>
            <w:noWrap/>
            <w:vAlign w:val="center"/>
            <w:hideMark/>
          </w:tcPr>
          <w:p w14:paraId="6660477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w:t>
            </w:r>
          </w:p>
        </w:tc>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16A333F8"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Sieć gazowa wysokiego ciśnienia</w:t>
            </w:r>
          </w:p>
        </w:tc>
        <w:tc>
          <w:tcPr>
            <w:tcW w:w="346" w:type="pct"/>
            <w:tcBorders>
              <w:top w:val="nil"/>
              <w:left w:val="nil"/>
              <w:bottom w:val="single" w:sz="4" w:space="0" w:color="auto"/>
              <w:right w:val="single" w:sz="4" w:space="0" w:color="auto"/>
            </w:tcBorders>
            <w:shd w:val="clear" w:color="auto" w:fill="auto"/>
            <w:noWrap/>
            <w:vAlign w:val="center"/>
            <w:hideMark/>
          </w:tcPr>
          <w:p w14:paraId="0E0D755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24</w:t>
            </w:r>
          </w:p>
        </w:tc>
        <w:tc>
          <w:tcPr>
            <w:tcW w:w="417" w:type="pct"/>
            <w:tcBorders>
              <w:top w:val="single" w:sz="4" w:space="0" w:color="auto"/>
              <w:left w:val="nil"/>
              <w:bottom w:val="single" w:sz="4" w:space="0" w:color="auto"/>
              <w:right w:val="single" w:sz="4" w:space="0" w:color="auto"/>
            </w:tcBorders>
            <w:shd w:val="clear" w:color="auto" w:fill="auto"/>
            <w:vAlign w:val="center"/>
          </w:tcPr>
          <w:p w14:paraId="355BE9B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10+990 (P)</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2222F50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5975716.34</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321E6FD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5462285.46</w:t>
            </w:r>
          </w:p>
        </w:tc>
        <w:tc>
          <w:tcPr>
            <w:tcW w:w="630" w:type="pct"/>
            <w:vMerge w:val="restart"/>
            <w:tcBorders>
              <w:top w:val="nil"/>
              <w:left w:val="single" w:sz="4" w:space="0" w:color="auto"/>
              <w:right w:val="single" w:sz="4" w:space="0" w:color="auto"/>
            </w:tcBorders>
            <w:shd w:val="clear" w:color="auto" w:fill="auto"/>
            <w:vAlign w:val="center"/>
          </w:tcPr>
          <w:p w14:paraId="54B69A8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217/1, 217/2, 216/36, 195, 216/38, 216/26, 216/39, 216/21</w:t>
            </w:r>
          </w:p>
        </w:tc>
        <w:tc>
          <w:tcPr>
            <w:tcW w:w="583" w:type="pct"/>
            <w:vMerge w:val="restart"/>
            <w:tcBorders>
              <w:top w:val="nil"/>
              <w:left w:val="single" w:sz="4" w:space="0" w:color="auto"/>
              <w:right w:val="single" w:sz="4" w:space="0" w:color="auto"/>
            </w:tcBorders>
            <w:shd w:val="clear" w:color="auto" w:fill="auto"/>
          </w:tcPr>
          <w:p w14:paraId="7C53D335"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heme="minorHAnsi"/>
                <w:sz w:val="16"/>
                <w:szCs w:val="16"/>
              </w:rPr>
              <w:t>Lasy Państwowe [0017]/ Gmina Międzyzdroje - obszar wiejski</w:t>
            </w:r>
          </w:p>
        </w:tc>
        <w:tc>
          <w:tcPr>
            <w:tcW w:w="1227" w:type="pct"/>
            <w:vMerge w:val="restart"/>
            <w:tcBorders>
              <w:top w:val="nil"/>
              <w:left w:val="single" w:sz="4" w:space="0" w:color="auto"/>
              <w:bottom w:val="single" w:sz="4" w:space="0" w:color="auto"/>
              <w:right w:val="single" w:sz="4" w:space="0" w:color="auto"/>
            </w:tcBorders>
            <w:shd w:val="clear" w:color="auto" w:fill="auto"/>
            <w:vAlign w:val="center"/>
            <w:hideMark/>
          </w:tcPr>
          <w:p w14:paraId="36DA9D1A"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Wykonanie rurociągu DN300 z rur typu Dz323,9 x 7,1mm</w:t>
            </w:r>
            <w:r w:rsidRPr="00465E78">
              <w:rPr>
                <w:rFonts w:eastAsia="Times New Roman" w:cs="Times New Roman"/>
                <w:color w:val="000000"/>
                <w:sz w:val="16"/>
                <w:szCs w:val="16"/>
              </w:rPr>
              <w:br/>
              <w:t>Głębokość ułożenia gazociągu min. 1,2m</w:t>
            </w:r>
          </w:p>
        </w:tc>
      </w:tr>
      <w:tr w:rsidR="00465E78" w:rsidRPr="00465E78" w14:paraId="1D9F99DF" w14:textId="77777777" w:rsidTr="005021CE">
        <w:trPr>
          <w:trHeight w:val="300"/>
        </w:trPr>
        <w:tc>
          <w:tcPr>
            <w:tcW w:w="218" w:type="pct"/>
            <w:vMerge/>
            <w:tcBorders>
              <w:left w:val="single" w:sz="4" w:space="0" w:color="auto"/>
              <w:right w:val="single" w:sz="4" w:space="0" w:color="auto"/>
            </w:tcBorders>
            <w:shd w:val="clear" w:color="auto" w:fill="auto"/>
            <w:noWrap/>
            <w:vAlign w:val="center"/>
            <w:hideMark/>
          </w:tcPr>
          <w:p w14:paraId="076026D5"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0EBE745A"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3B82524C"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25</w:t>
            </w:r>
          </w:p>
        </w:tc>
        <w:tc>
          <w:tcPr>
            <w:tcW w:w="417" w:type="pct"/>
            <w:tcBorders>
              <w:top w:val="single" w:sz="4" w:space="0" w:color="auto"/>
              <w:left w:val="nil"/>
              <w:bottom w:val="single" w:sz="4" w:space="0" w:color="auto"/>
              <w:right w:val="single" w:sz="4" w:space="0" w:color="auto"/>
            </w:tcBorders>
            <w:shd w:val="clear" w:color="auto" w:fill="auto"/>
            <w:vAlign w:val="center"/>
          </w:tcPr>
          <w:p w14:paraId="119C10E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11+260 (L)</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2B40C828"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5975625.55</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6F4B6B63"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5462638.48</w:t>
            </w:r>
          </w:p>
        </w:tc>
        <w:tc>
          <w:tcPr>
            <w:tcW w:w="630" w:type="pct"/>
            <w:vMerge/>
            <w:tcBorders>
              <w:left w:val="single" w:sz="4" w:space="0" w:color="auto"/>
              <w:bottom w:val="single" w:sz="4" w:space="0" w:color="auto"/>
              <w:right w:val="single" w:sz="4" w:space="0" w:color="auto"/>
            </w:tcBorders>
            <w:shd w:val="clear" w:color="auto" w:fill="auto"/>
            <w:vAlign w:val="center"/>
          </w:tcPr>
          <w:p w14:paraId="3B63B265"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583" w:type="pct"/>
            <w:vMerge/>
            <w:tcBorders>
              <w:left w:val="single" w:sz="4" w:space="0" w:color="auto"/>
              <w:bottom w:val="single" w:sz="4" w:space="0" w:color="auto"/>
              <w:right w:val="single" w:sz="4" w:space="0" w:color="auto"/>
            </w:tcBorders>
            <w:shd w:val="clear" w:color="auto" w:fill="auto"/>
          </w:tcPr>
          <w:p w14:paraId="7ABFA939"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25CBFC6D"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62B6B92C" w14:textId="77777777" w:rsidTr="005021CE">
        <w:trPr>
          <w:trHeight w:val="300"/>
        </w:trPr>
        <w:tc>
          <w:tcPr>
            <w:tcW w:w="218" w:type="pct"/>
            <w:vMerge/>
            <w:tcBorders>
              <w:left w:val="single" w:sz="4" w:space="0" w:color="auto"/>
              <w:right w:val="single" w:sz="4" w:space="0" w:color="auto"/>
            </w:tcBorders>
            <w:shd w:val="clear" w:color="auto" w:fill="auto"/>
            <w:noWrap/>
            <w:vAlign w:val="center"/>
            <w:hideMark/>
          </w:tcPr>
          <w:p w14:paraId="0EDEC34D"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12F718CC"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2C7F09F3"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26</w:t>
            </w:r>
          </w:p>
        </w:tc>
        <w:tc>
          <w:tcPr>
            <w:tcW w:w="417" w:type="pct"/>
            <w:tcBorders>
              <w:top w:val="single" w:sz="4" w:space="0" w:color="auto"/>
              <w:left w:val="nil"/>
              <w:bottom w:val="single" w:sz="4" w:space="0" w:color="auto"/>
              <w:right w:val="single" w:sz="4" w:space="0" w:color="auto"/>
            </w:tcBorders>
            <w:shd w:val="clear" w:color="auto" w:fill="auto"/>
            <w:vAlign w:val="center"/>
          </w:tcPr>
          <w:p w14:paraId="20AD7FD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11+760 (L)</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3B0DA59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5975319.56</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159710FD"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5462981.24</w:t>
            </w:r>
          </w:p>
        </w:tc>
        <w:tc>
          <w:tcPr>
            <w:tcW w:w="630" w:type="pct"/>
            <w:vMerge w:val="restart"/>
            <w:tcBorders>
              <w:top w:val="nil"/>
              <w:left w:val="single" w:sz="4" w:space="0" w:color="auto"/>
              <w:right w:val="single" w:sz="4" w:space="0" w:color="auto"/>
            </w:tcBorders>
            <w:shd w:val="clear" w:color="auto" w:fill="auto"/>
            <w:vAlign w:val="center"/>
          </w:tcPr>
          <w:p w14:paraId="5F73800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46/11, 46/4, 46/3, 16/2</w:t>
            </w:r>
          </w:p>
        </w:tc>
        <w:tc>
          <w:tcPr>
            <w:tcW w:w="583" w:type="pct"/>
            <w:vMerge w:val="restart"/>
            <w:tcBorders>
              <w:top w:val="nil"/>
              <w:left w:val="single" w:sz="4" w:space="0" w:color="auto"/>
              <w:right w:val="single" w:sz="4" w:space="0" w:color="auto"/>
            </w:tcBorders>
            <w:shd w:val="clear" w:color="auto" w:fill="auto"/>
          </w:tcPr>
          <w:p w14:paraId="6D04006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ascii="Calibri" w:eastAsia="Times New Roman" w:hAnsi="Calibri" w:cs="Times New Roman"/>
                <w:sz w:val="16"/>
                <w:szCs w:val="16"/>
              </w:rPr>
              <w:t>Wicko [0025]/ Międzyzdroje- obszar wiejski</w:t>
            </w: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4D918561"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6805DE75" w14:textId="77777777" w:rsidTr="005021CE">
        <w:trPr>
          <w:trHeight w:val="300"/>
        </w:trPr>
        <w:tc>
          <w:tcPr>
            <w:tcW w:w="218" w:type="pct"/>
            <w:vMerge/>
            <w:tcBorders>
              <w:left w:val="single" w:sz="4" w:space="0" w:color="auto"/>
              <w:bottom w:val="single" w:sz="4" w:space="0" w:color="auto"/>
              <w:right w:val="single" w:sz="4" w:space="0" w:color="auto"/>
            </w:tcBorders>
            <w:shd w:val="clear" w:color="auto" w:fill="auto"/>
            <w:noWrap/>
            <w:vAlign w:val="center"/>
            <w:hideMark/>
          </w:tcPr>
          <w:p w14:paraId="16EAAC25"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43DAD524"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nil"/>
              <w:left w:val="nil"/>
              <w:bottom w:val="single" w:sz="4" w:space="0" w:color="auto"/>
              <w:right w:val="single" w:sz="4" w:space="0" w:color="auto"/>
            </w:tcBorders>
            <w:shd w:val="clear" w:color="auto" w:fill="auto"/>
            <w:noWrap/>
            <w:vAlign w:val="center"/>
            <w:hideMark/>
          </w:tcPr>
          <w:p w14:paraId="3D2FADC8"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27</w:t>
            </w:r>
          </w:p>
        </w:tc>
        <w:tc>
          <w:tcPr>
            <w:tcW w:w="417" w:type="pct"/>
            <w:tcBorders>
              <w:top w:val="single" w:sz="4" w:space="0" w:color="auto"/>
              <w:left w:val="nil"/>
              <w:bottom w:val="single" w:sz="4" w:space="0" w:color="auto"/>
              <w:right w:val="single" w:sz="4" w:space="0" w:color="auto"/>
            </w:tcBorders>
            <w:shd w:val="clear" w:color="auto" w:fill="auto"/>
            <w:vAlign w:val="center"/>
          </w:tcPr>
          <w:p w14:paraId="692A941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11+800 (P)</w:t>
            </w:r>
          </w:p>
        </w:tc>
        <w:tc>
          <w:tcPr>
            <w:tcW w:w="492" w:type="pct"/>
            <w:tcBorders>
              <w:top w:val="nil"/>
              <w:left w:val="single" w:sz="4" w:space="0" w:color="auto"/>
              <w:bottom w:val="single" w:sz="4" w:space="0" w:color="auto"/>
              <w:right w:val="single" w:sz="4" w:space="0" w:color="auto"/>
            </w:tcBorders>
            <w:shd w:val="clear" w:color="auto" w:fill="auto"/>
            <w:noWrap/>
            <w:vAlign w:val="center"/>
          </w:tcPr>
          <w:p w14:paraId="21812129"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5975219.33</w:t>
            </w:r>
          </w:p>
        </w:tc>
        <w:tc>
          <w:tcPr>
            <w:tcW w:w="466" w:type="pct"/>
            <w:gridSpan w:val="2"/>
            <w:tcBorders>
              <w:top w:val="nil"/>
              <w:left w:val="single" w:sz="4" w:space="0" w:color="auto"/>
              <w:bottom w:val="single" w:sz="4" w:space="0" w:color="auto"/>
              <w:right w:val="single" w:sz="4" w:space="0" w:color="auto"/>
            </w:tcBorders>
            <w:shd w:val="clear" w:color="auto" w:fill="auto"/>
            <w:vAlign w:val="center"/>
          </w:tcPr>
          <w:p w14:paraId="71E1E8B3"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5462998.53</w:t>
            </w:r>
          </w:p>
        </w:tc>
        <w:tc>
          <w:tcPr>
            <w:tcW w:w="630" w:type="pct"/>
            <w:vMerge/>
            <w:tcBorders>
              <w:left w:val="single" w:sz="4" w:space="0" w:color="auto"/>
              <w:bottom w:val="single" w:sz="4" w:space="0" w:color="auto"/>
              <w:right w:val="single" w:sz="4" w:space="0" w:color="auto"/>
            </w:tcBorders>
            <w:shd w:val="clear" w:color="auto" w:fill="auto"/>
            <w:vAlign w:val="center"/>
          </w:tcPr>
          <w:p w14:paraId="02A90DD2"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583" w:type="pct"/>
            <w:vMerge/>
            <w:tcBorders>
              <w:left w:val="single" w:sz="4" w:space="0" w:color="auto"/>
              <w:bottom w:val="single" w:sz="4" w:space="0" w:color="auto"/>
              <w:right w:val="single" w:sz="4" w:space="0" w:color="auto"/>
            </w:tcBorders>
            <w:shd w:val="clear" w:color="auto" w:fill="auto"/>
          </w:tcPr>
          <w:p w14:paraId="2A83EF42"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1227" w:type="pct"/>
            <w:vMerge/>
            <w:tcBorders>
              <w:top w:val="nil"/>
              <w:left w:val="single" w:sz="4" w:space="0" w:color="auto"/>
              <w:bottom w:val="single" w:sz="4" w:space="0" w:color="auto"/>
              <w:right w:val="single" w:sz="4" w:space="0" w:color="auto"/>
            </w:tcBorders>
            <w:shd w:val="clear" w:color="auto" w:fill="auto"/>
            <w:vAlign w:val="center"/>
            <w:hideMark/>
          </w:tcPr>
          <w:p w14:paraId="227E72C6"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465E78" w:rsidRPr="00465E78" w14:paraId="7A4D5137" w14:textId="77777777" w:rsidTr="005021CE">
        <w:trPr>
          <w:trHeight w:val="300"/>
        </w:trPr>
        <w:tc>
          <w:tcPr>
            <w:tcW w:w="218" w:type="pct"/>
            <w:vMerge w:val="restart"/>
            <w:tcBorders>
              <w:top w:val="nil"/>
              <w:left w:val="single" w:sz="4" w:space="0" w:color="auto"/>
              <w:right w:val="single" w:sz="4" w:space="0" w:color="auto"/>
            </w:tcBorders>
            <w:shd w:val="clear" w:color="auto" w:fill="auto"/>
            <w:noWrap/>
            <w:vAlign w:val="center"/>
            <w:hideMark/>
          </w:tcPr>
          <w:p w14:paraId="4434281D"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12</w:t>
            </w:r>
          </w:p>
        </w:tc>
        <w:tc>
          <w:tcPr>
            <w:tcW w:w="622" w:type="pct"/>
            <w:vMerge w:val="restart"/>
            <w:tcBorders>
              <w:top w:val="nil"/>
              <w:left w:val="single" w:sz="4" w:space="0" w:color="auto"/>
              <w:bottom w:val="single" w:sz="4" w:space="0" w:color="auto"/>
              <w:right w:val="single" w:sz="4" w:space="0" w:color="auto"/>
            </w:tcBorders>
            <w:shd w:val="clear" w:color="auto" w:fill="auto"/>
            <w:vAlign w:val="center"/>
            <w:hideMark/>
          </w:tcPr>
          <w:p w14:paraId="1FF3B2C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Kanał Technologiczny</w:t>
            </w: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F739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28</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48A2FB4B"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9+450 (P)</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8F3AFF"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5975992.18</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71EC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5461030.90</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BC59A5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 xml:space="preserve">192/7, 191/8, 190/17, 189/24, 189/15, 216/23, 216/20, 216/26, 195, 216/36, 216/32, </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16BE6C06"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heme="minorHAnsi"/>
                <w:sz w:val="16"/>
                <w:szCs w:val="16"/>
              </w:rPr>
              <w:t>Lasy Państwowe [0017]/ Gmina Międzyzdroje - obszar wiejski</w:t>
            </w:r>
          </w:p>
        </w:tc>
        <w:tc>
          <w:tcPr>
            <w:tcW w:w="12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2DE0D"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 xml:space="preserve">1 x rury osłonowej – RO o średnicy 110mm </w:t>
            </w:r>
            <w:r w:rsidRPr="00465E78">
              <w:rPr>
                <w:rFonts w:eastAsia="Times New Roman" w:cs="Times New Roman"/>
                <w:color w:val="000000"/>
                <w:sz w:val="16"/>
                <w:szCs w:val="16"/>
              </w:rPr>
              <w:br/>
              <w:t>3 x rury światłowodowej – RS o średnicy 40mm</w:t>
            </w:r>
            <w:r w:rsidRPr="00465E78">
              <w:rPr>
                <w:rFonts w:eastAsia="Times New Roman" w:cs="Times New Roman"/>
                <w:color w:val="000000"/>
                <w:sz w:val="16"/>
                <w:szCs w:val="16"/>
              </w:rPr>
              <w:br/>
              <w:t xml:space="preserve">1 x rurę z wiązką </w:t>
            </w:r>
            <w:proofErr w:type="spellStart"/>
            <w:r w:rsidRPr="00465E78">
              <w:rPr>
                <w:rFonts w:eastAsia="Times New Roman" w:cs="Times New Roman"/>
                <w:color w:val="000000"/>
                <w:sz w:val="16"/>
                <w:szCs w:val="16"/>
              </w:rPr>
              <w:t>mikrorur</w:t>
            </w:r>
            <w:proofErr w:type="spellEnd"/>
            <w:r w:rsidRPr="00465E78">
              <w:rPr>
                <w:rFonts w:eastAsia="Times New Roman" w:cs="Times New Roman"/>
                <w:color w:val="000000"/>
                <w:sz w:val="16"/>
                <w:szCs w:val="16"/>
              </w:rPr>
              <w:t xml:space="preserve">  – WMR o średnicy 40mm</w:t>
            </w:r>
            <w:r w:rsidRPr="00465E78">
              <w:rPr>
                <w:rFonts w:eastAsia="Times New Roman" w:cs="Times New Roman"/>
                <w:color w:val="000000"/>
                <w:sz w:val="16"/>
                <w:szCs w:val="16"/>
              </w:rPr>
              <w:br/>
            </w:r>
            <w:r w:rsidRPr="00465E78">
              <w:rPr>
                <w:rFonts w:eastAsia="Times New Roman" w:cs="Times New Roman"/>
                <w:color w:val="000000"/>
                <w:sz w:val="16"/>
                <w:szCs w:val="16"/>
              </w:rPr>
              <w:br/>
              <w:t>Głębokości ułożenia</w:t>
            </w:r>
            <w:r w:rsidRPr="00465E78">
              <w:rPr>
                <w:rFonts w:eastAsia="Times New Roman" w:cs="Times New Roman"/>
                <w:color w:val="000000"/>
                <w:sz w:val="16"/>
                <w:szCs w:val="16"/>
              </w:rPr>
              <w:br/>
              <w:t>a)1,2m poniżej projektowanej docelowej niwelety jedni drogi,</w:t>
            </w:r>
            <w:r w:rsidRPr="00465E78">
              <w:rPr>
                <w:rFonts w:eastAsia="Times New Roman" w:cs="Times New Roman"/>
                <w:color w:val="000000"/>
                <w:sz w:val="16"/>
                <w:szCs w:val="16"/>
              </w:rPr>
              <w:br/>
              <w:t xml:space="preserve"> b)1m dla terenów zielonych i pól uprawnych,</w:t>
            </w:r>
            <w:r w:rsidRPr="00465E78">
              <w:rPr>
                <w:rFonts w:eastAsia="Times New Roman" w:cs="Times New Roman"/>
                <w:color w:val="000000"/>
                <w:sz w:val="16"/>
                <w:szCs w:val="16"/>
              </w:rPr>
              <w:br/>
              <w:t xml:space="preserve"> c)1m w poboczu drogi oraz na pozostałym terenie pasa drogowego,</w:t>
            </w:r>
            <w:r w:rsidRPr="00465E78">
              <w:rPr>
                <w:rFonts w:eastAsia="Times New Roman" w:cs="Times New Roman"/>
                <w:color w:val="000000"/>
                <w:sz w:val="16"/>
                <w:szCs w:val="16"/>
              </w:rPr>
              <w:br/>
              <w:t xml:space="preserve"> d)0,8m pod dnem rowu,</w:t>
            </w:r>
            <w:r w:rsidRPr="00465E78">
              <w:rPr>
                <w:rFonts w:eastAsia="Times New Roman" w:cs="Times New Roman"/>
                <w:color w:val="000000"/>
                <w:sz w:val="16"/>
                <w:szCs w:val="16"/>
              </w:rPr>
              <w:br/>
              <w:t>e)co najmniej 1,5m pod dnem cieku lub rzeki,</w:t>
            </w:r>
            <w:r w:rsidRPr="00465E78">
              <w:rPr>
                <w:rFonts w:eastAsia="Times New Roman" w:cs="Times New Roman"/>
                <w:color w:val="000000"/>
                <w:sz w:val="16"/>
                <w:szCs w:val="16"/>
              </w:rPr>
              <w:br/>
              <w:t xml:space="preserve"> f)co najmniej 1,5m od stopki szyny toru kolejowego</w:t>
            </w:r>
          </w:p>
        </w:tc>
      </w:tr>
      <w:tr w:rsidR="00465E78" w:rsidRPr="00465E78" w14:paraId="0DA39563" w14:textId="77777777" w:rsidTr="005021CE">
        <w:trPr>
          <w:trHeight w:val="300"/>
        </w:trPr>
        <w:tc>
          <w:tcPr>
            <w:tcW w:w="218" w:type="pct"/>
            <w:vMerge/>
            <w:tcBorders>
              <w:left w:val="single" w:sz="4" w:space="0" w:color="auto"/>
              <w:right w:val="single" w:sz="4" w:space="0" w:color="auto"/>
            </w:tcBorders>
            <w:shd w:val="clear" w:color="auto" w:fill="auto"/>
            <w:noWrap/>
            <w:vAlign w:val="center"/>
            <w:hideMark/>
          </w:tcPr>
          <w:p w14:paraId="0331A98A"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2341BEAB" w14:textId="77777777" w:rsidR="00465E78" w:rsidRPr="00465E78" w:rsidRDefault="00465E78" w:rsidP="00465E78">
            <w:pPr>
              <w:spacing w:after="0" w:line="240" w:lineRule="auto"/>
              <w:jc w:val="center"/>
              <w:rPr>
                <w:rFonts w:eastAsia="Times New Roman" w:cs="Times New Roman"/>
                <w:color w:val="000000"/>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C6E0E"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29</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2556E7F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11+795 (P)</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D3F74"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5975245.33</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80761"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5463000.68</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tcPr>
          <w:p w14:paraId="634FDD97"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9, 16/2, 18/2</w:t>
            </w:r>
          </w:p>
        </w:tc>
        <w:tc>
          <w:tcPr>
            <w:tcW w:w="583" w:type="pct"/>
            <w:tcBorders>
              <w:top w:val="single" w:sz="4" w:space="0" w:color="auto"/>
              <w:left w:val="single" w:sz="4" w:space="0" w:color="auto"/>
              <w:bottom w:val="single" w:sz="4" w:space="0" w:color="auto"/>
              <w:right w:val="single" w:sz="4" w:space="0" w:color="auto"/>
            </w:tcBorders>
            <w:shd w:val="clear" w:color="auto" w:fill="auto"/>
          </w:tcPr>
          <w:p w14:paraId="09F4E365" w14:textId="77777777" w:rsidR="00465E78" w:rsidRPr="00465E78" w:rsidRDefault="00465E78" w:rsidP="00465E78">
            <w:pPr>
              <w:spacing w:after="0" w:line="240" w:lineRule="auto"/>
              <w:jc w:val="center"/>
              <w:rPr>
                <w:rFonts w:eastAsia="Times New Roman" w:cs="Times New Roman"/>
                <w:color w:val="000000"/>
                <w:sz w:val="16"/>
                <w:szCs w:val="16"/>
              </w:rPr>
            </w:pPr>
            <w:r w:rsidRPr="00465E78">
              <w:rPr>
                <w:rFonts w:ascii="Calibri" w:eastAsia="Times New Roman" w:hAnsi="Calibri" w:cs="Times New Roman"/>
                <w:sz w:val="16"/>
                <w:szCs w:val="16"/>
              </w:rPr>
              <w:t>Wicko [0025]/ Międzyzdroje- obszar wiejski</w:t>
            </w:r>
          </w:p>
        </w:tc>
        <w:tc>
          <w:tcPr>
            <w:tcW w:w="12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C43EA2" w14:textId="77777777" w:rsidR="00465E78" w:rsidRPr="00465E78" w:rsidRDefault="00465E78" w:rsidP="00465E78">
            <w:pPr>
              <w:spacing w:after="0" w:line="240" w:lineRule="auto"/>
              <w:jc w:val="center"/>
              <w:rPr>
                <w:rFonts w:eastAsia="Times New Roman" w:cs="Times New Roman"/>
                <w:color w:val="000000"/>
                <w:sz w:val="16"/>
                <w:szCs w:val="16"/>
              </w:rPr>
            </w:pPr>
          </w:p>
        </w:tc>
      </w:tr>
      <w:tr w:rsidR="009B5141" w:rsidRPr="00465E78" w14:paraId="6CBF5C17" w14:textId="77777777" w:rsidTr="005021CE">
        <w:trPr>
          <w:trHeight w:val="899"/>
        </w:trPr>
        <w:tc>
          <w:tcPr>
            <w:tcW w:w="218" w:type="pct"/>
            <w:vMerge/>
            <w:tcBorders>
              <w:left w:val="single" w:sz="4" w:space="0" w:color="auto"/>
              <w:right w:val="single" w:sz="4" w:space="0" w:color="auto"/>
            </w:tcBorders>
            <w:shd w:val="clear" w:color="auto" w:fill="auto"/>
            <w:noWrap/>
            <w:vAlign w:val="center"/>
            <w:hideMark/>
          </w:tcPr>
          <w:p w14:paraId="57A6A3D9" w14:textId="77777777" w:rsidR="009B5141" w:rsidRPr="00465E78" w:rsidRDefault="009B5141" w:rsidP="009B5141">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2EE88E1B" w14:textId="77777777" w:rsidR="009B5141" w:rsidRPr="00465E78" w:rsidRDefault="009B5141" w:rsidP="009B5141">
            <w:pPr>
              <w:spacing w:after="0" w:line="240" w:lineRule="auto"/>
              <w:jc w:val="center"/>
              <w:rPr>
                <w:rFonts w:eastAsia="Times New Roman" w:cs="Times New Roman"/>
                <w:color w:val="000000"/>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06638" w14:textId="77777777" w:rsidR="009B5141" w:rsidRPr="00465E78" w:rsidRDefault="009B5141" w:rsidP="009B5141">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30</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67E45F6" w14:textId="77777777" w:rsidR="009B5141" w:rsidRPr="00465E78" w:rsidRDefault="009B5141" w:rsidP="009B5141">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11+020 (L)</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4EE37C" w14:textId="77777777" w:rsidR="009B5141" w:rsidRPr="00465E78" w:rsidRDefault="009B5141" w:rsidP="009B5141">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5975808.56</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79BBDB" w14:textId="77777777" w:rsidR="009B5141" w:rsidRPr="00465E78" w:rsidRDefault="009B5141" w:rsidP="009B5141">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5462495.63</w:t>
            </w:r>
          </w:p>
        </w:tc>
        <w:tc>
          <w:tcPr>
            <w:tcW w:w="630" w:type="pct"/>
            <w:vMerge w:val="restart"/>
            <w:tcBorders>
              <w:top w:val="single" w:sz="4" w:space="0" w:color="auto"/>
              <w:left w:val="single" w:sz="4" w:space="0" w:color="auto"/>
              <w:right w:val="single" w:sz="4" w:space="0" w:color="auto"/>
            </w:tcBorders>
            <w:shd w:val="clear" w:color="auto" w:fill="auto"/>
            <w:vAlign w:val="center"/>
          </w:tcPr>
          <w:p w14:paraId="6F286FB0" w14:textId="77777777" w:rsidR="009B5141" w:rsidRPr="00465E78" w:rsidRDefault="009B5141" w:rsidP="009B5141">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189/15, 189/14, 189/13</w:t>
            </w:r>
          </w:p>
        </w:tc>
        <w:tc>
          <w:tcPr>
            <w:tcW w:w="583" w:type="pct"/>
            <w:vMerge w:val="restart"/>
            <w:tcBorders>
              <w:top w:val="single" w:sz="4" w:space="0" w:color="auto"/>
              <w:left w:val="single" w:sz="4" w:space="0" w:color="auto"/>
              <w:right w:val="single" w:sz="4" w:space="0" w:color="auto"/>
            </w:tcBorders>
            <w:shd w:val="clear" w:color="auto" w:fill="auto"/>
          </w:tcPr>
          <w:p w14:paraId="7D519670" w14:textId="29B66B77" w:rsidR="009B5141" w:rsidRPr="009B5141" w:rsidRDefault="009B5141" w:rsidP="009B5141">
            <w:pPr>
              <w:spacing w:after="0" w:line="240" w:lineRule="auto"/>
              <w:jc w:val="center"/>
              <w:rPr>
                <w:rFonts w:eastAsia="Times New Roman" w:cs="Times New Roman"/>
                <w:color w:val="000000"/>
                <w:sz w:val="16"/>
                <w:szCs w:val="16"/>
              </w:rPr>
            </w:pPr>
            <w:r w:rsidRPr="009B5141">
              <w:rPr>
                <w:sz w:val="16"/>
                <w:szCs w:val="16"/>
              </w:rPr>
              <w:t>Lasy Państwowe [0017]/ Gmina Międzyzdroje - obszar wiejski</w:t>
            </w:r>
          </w:p>
        </w:tc>
        <w:tc>
          <w:tcPr>
            <w:tcW w:w="12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054F48" w14:textId="77777777" w:rsidR="009B5141" w:rsidRPr="00465E78" w:rsidRDefault="009B5141" w:rsidP="009B5141">
            <w:pPr>
              <w:spacing w:after="0" w:line="240" w:lineRule="auto"/>
              <w:jc w:val="center"/>
              <w:rPr>
                <w:rFonts w:eastAsia="Times New Roman" w:cs="Times New Roman"/>
                <w:color w:val="000000"/>
                <w:sz w:val="16"/>
                <w:szCs w:val="16"/>
              </w:rPr>
            </w:pPr>
          </w:p>
        </w:tc>
      </w:tr>
      <w:tr w:rsidR="009B5141" w:rsidRPr="00465E78" w14:paraId="69DDB958" w14:textId="77777777" w:rsidTr="005021CE">
        <w:trPr>
          <w:trHeight w:val="793"/>
        </w:trPr>
        <w:tc>
          <w:tcPr>
            <w:tcW w:w="218" w:type="pct"/>
            <w:vMerge/>
            <w:tcBorders>
              <w:left w:val="single" w:sz="4" w:space="0" w:color="auto"/>
              <w:bottom w:val="single" w:sz="4" w:space="0" w:color="auto"/>
              <w:right w:val="single" w:sz="4" w:space="0" w:color="auto"/>
            </w:tcBorders>
            <w:shd w:val="clear" w:color="auto" w:fill="auto"/>
            <w:noWrap/>
            <w:vAlign w:val="center"/>
            <w:hideMark/>
          </w:tcPr>
          <w:p w14:paraId="043CBD85" w14:textId="77777777" w:rsidR="009B5141" w:rsidRPr="00465E78" w:rsidRDefault="009B5141" w:rsidP="009B5141">
            <w:pPr>
              <w:spacing w:after="0" w:line="240" w:lineRule="auto"/>
              <w:jc w:val="center"/>
              <w:rPr>
                <w:rFonts w:eastAsia="Times New Roman" w:cs="Times New Roman"/>
                <w:color w:val="000000"/>
                <w:sz w:val="16"/>
                <w:szCs w:val="16"/>
              </w:rPr>
            </w:pPr>
          </w:p>
        </w:tc>
        <w:tc>
          <w:tcPr>
            <w:tcW w:w="622" w:type="pct"/>
            <w:vMerge/>
            <w:tcBorders>
              <w:top w:val="nil"/>
              <w:left w:val="single" w:sz="4" w:space="0" w:color="auto"/>
              <w:bottom w:val="single" w:sz="4" w:space="0" w:color="auto"/>
              <w:right w:val="single" w:sz="4" w:space="0" w:color="auto"/>
            </w:tcBorders>
            <w:shd w:val="clear" w:color="auto" w:fill="auto"/>
            <w:vAlign w:val="center"/>
            <w:hideMark/>
          </w:tcPr>
          <w:p w14:paraId="293F3ECE" w14:textId="77777777" w:rsidR="009B5141" w:rsidRPr="00465E78" w:rsidRDefault="009B5141" w:rsidP="009B5141">
            <w:pPr>
              <w:spacing w:after="0" w:line="240" w:lineRule="auto"/>
              <w:jc w:val="center"/>
              <w:rPr>
                <w:rFonts w:eastAsia="Times New Roman" w:cs="Times New Roman"/>
                <w:color w:val="000000"/>
                <w:sz w:val="16"/>
                <w:szCs w:val="16"/>
              </w:rPr>
            </w:pPr>
          </w:p>
        </w:tc>
        <w:tc>
          <w:tcPr>
            <w:tcW w:w="3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9341B" w14:textId="77777777" w:rsidR="009B5141" w:rsidRPr="00465E78" w:rsidRDefault="009B5141" w:rsidP="009B5141">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OSZP 31</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4B30F6C1" w14:textId="77777777" w:rsidR="009B5141" w:rsidRPr="00465E78" w:rsidRDefault="009B5141" w:rsidP="009B5141">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11+070 (L)</w:t>
            </w:r>
          </w:p>
        </w:tc>
        <w:tc>
          <w:tcPr>
            <w:tcW w:w="49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72933" w14:textId="77777777" w:rsidR="009B5141" w:rsidRPr="00465E78" w:rsidRDefault="009B5141" w:rsidP="009B5141">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5975850.33</w:t>
            </w:r>
          </w:p>
        </w:tc>
        <w:tc>
          <w:tcPr>
            <w:tcW w:w="46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745042" w14:textId="77777777" w:rsidR="009B5141" w:rsidRPr="00465E78" w:rsidRDefault="009B5141" w:rsidP="009B5141">
            <w:pPr>
              <w:spacing w:after="0" w:line="240" w:lineRule="auto"/>
              <w:jc w:val="center"/>
              <w:rPr>
                <w:rFonts w:eastAsia="Times New Roman" w:cs="Times New Roman"/>
                <w:color w:val="000000"/>
                <w:sz w:val="16"/>
                <w:szCs w:val="16"/>
              </w:rPr>
            </w:pPr>
            <w:r w:rsidRPr="00465E78">
              <w:rPr>
                <w:rFonts w:eastAsia="Times New Roman" w:cs="Times New Roman"/>
                <w:color w:val="000000"/>
                <w:sz w:val="16"/>
                <w:szCs w:val="16"/>
              </w:rPr>
              <w:t>5462652.53</w:t>
            </w:r>
          </w:p>
        </w:tc>
        <w:tc>
          <w:tcPr>
            <w:tcW w:w="630" w:type="pct"/>
            <w:vMerge/>
            <w:tcBorders>
              <w:left w:val="single" w:sz="4" w:space="0" w:color="auto"/>
              <w:bottom w:val="single" w:sz="4" w:space="0" w:color="auto"/>
              <w:right w:val="single" w:sz="4" w:space="0" w:color="auto"/>
            </w:tcBorders>
            <w:shd w:val="clear" w:color="auto" w:fill="auto"/>
            <w:vAlign w:val="center"/>
          </w:tcPr>
          <w:p w14:paraId="1737DFCD" w14:textId="77777777" w:rsidR="009B5141" w:rsidRPr="00465E78" w:rsidRDefault="009B5141" w:rsidP="009B5141">
            <w:pPr>
              <w:spacing w:after="0" w:line="240" w:lineRule="auto"/>
              <w:jc w:val="center"/>
              <w:rPr>
                <w:rFonts w:eastAsia="Times New Roman" w:cs="Times New Roman"/>
                <w:color w:val="000000"/>
                <w:sz w:val="16"/>
                <w:szCs w:val="16"/>
              </w:rPr>
            </w:pPr>
          </w:p>
        </w:tc>
        <w:tc>
          <w:tcPr>
            <w:tcW w:w="583" w:type="pct"/>
            <w:vMerge/>
            <w:tcBorders>
              <w:left w:val="single" w:sz="4" w:space="0" w:color="auto"/>
              <w:bottom w:val="single" w:sz="4" w:space="0" w:color="auto"/>
              <w:right w:val="single" w:sz="4" w:space="0" w:color="auto"/>
            </w:tcBorders>
            <w:shd w:val="clear" w:color="auto" w:fill="auto"/>
          </w:tcPr>
          <w:p w14:paraId="55917D8F" w14:textId="66461592" w:rsidR="009B5141" w:rsidRPr="009B5141" w:rsidRDefault="009B5141" w:rsidP="009B5141">
            <w:pPr>
              <w:spacing w:after="0" w:line="240" w:lineRule="auto"/>
              <w:jc w:val="center"/>
              <w:rPr>
                <w:rFonts w:eastAsia="Times New Roman" w:cs="Times New Roman"/>
                <w:color w:val="000000"/>
                <w:sz w:val="16"/>
                <w:szCs w:val="16"/>
              </w:rPr>
            </w:pPr>
          </w:p>
        </w:tc>
        <w:tc>
          <w:tcPr>
            <w:tcW w:w="122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8AB8BB" w14:textId="77777777" w:rsidR="009B5141" w:rsidRPr="00465E78" w:rsidRDefault="009B5141" w:rsidP="009B5141">
            <w:pPr>
              <w:spacing w:after="0" w:line="240" w:lineRule="auto"/>
              <w:jc w:val="center"/>
              <w:rPr>
                <w:rFonts w:eastAsia="Times New Roman" w:cs="Times New Roman"/>
                <w:color w:val="000000"/>
                <w:sz w:val="16"/>
                <w:szCs w:val="16"/>
              </w:rPr>
            </w:pPr>
          </w:p>
        </w:tc>
      </w:tr>
    </w:tbl>
    <w:p w14:paraId="6E307C8B" w14:textId="77777777" w:rsidR="005021CE" w:rsidRPr="005021CE" w:rsidRDefault="005021CE" w:rsidP="005021CE">
      <w:pPr>
        <w:spacing w:after="0"/>
        <w:jc w:val="both"/>
        <w:rPr>
          <w:rFonts w:eastAsiaTheme="minorHAnsi"/>
          <w:lang w:eastAsia="en-US"/>
        </w:rPr>
      </w:pPr>
      <w:r w:rsidRPr="005021CE">
        <w:rPr>
          <w:rFonts w:eastAsiaTheme="minorHAnsi"/>
          <w:lang w:eastAsia="en-US"/>
        </w:rPr>
        <w:t>Zabezpieczenie projektowanej drogi S3 przed zagrożeniem powodziowym realizowane będzie poprzez wykonanie drogi w nasypie, wywyższonym - przy najniższym punkcie niwelety - do rzędnej 3,31 m n.p.m., tj. min 2,07 m ponad max poziom wody 100-letniej. Dodatkowo skarpy drogi będą zabezpieczone przez obsiew mieszanką traw.</w:t>
      </w:r>
    </w:p>
    <w:p w14:paraId="5526E053" w14:textId="77777777" w:rsidR="005021CE" w:rsidRPr="005021CE" w:rsidRDefault="005021CE" w:rsidP="005021CE">
      <w:pPr>
        <w:spacing w:after="0"/>
        <w:jc w:val="both"/>
        <w:rPr>
          <w:rFonts w:eastAsiaTheme="minorHAnsi"/>
          <w:lang w:eastAsia="en-US"/>
        </w:rPr>
      </w:pPr>
      <w:r w:rsidRPr="005021CE">
        <w:rPr>
          <w:rFonts w:eastAsiaTheme="minorHAnsi"/>
          <w:lang w:eastAsia="en-US"/>
        </w:rPr>
        <w:t xml:space="preserve">Separatory odprowadzanych wód opadowo-roztopowych z zanieczyszczonych powierzchni szczelnych,  zlokalizowane na obszarze szczególnego zagrożenia powodzią będą posiadały systemowe zabezpieczenie przed wymywaniem szlamów mineralnych. </w:t>
      </w:r>
    </w:p>
    <w:p w14:paraId="7A1C55E2" w14:textId="4F78A57F" w:rsidR="00465E78" w:rsidRPr="005021CE" w:rsidRDefault="005021CE" w:rsidP="005021CE">
      <w:pPr>
        <w:jc w:val="both"/>
        <w:rPr>
          <w:rFonts w:eastAsiaTheme="minorHAnsi"/>
          <w:lang w:eastAsia="en-US"/>
        </w:rPr>
      </w:pPr>
      <w:r w:rsidRPr="005021CE">
        <w:rPr>
          <w:rFonts w:eastAsiaTheme="minorHAnsi"/>
          <w:lang w:eastAsia="en-US"/>
        </w:rPr>
        <w:lastRenderedPageBreak/>
        <w:t xml:space="preserve">Groble zbiornika retencyjno-infiltracyjnego ZB-8 znajdującego częściowo się na obszarze zagrożenia powodzią wywyższone będą do rzędnej min. 1,75 m n.p.m. a ich przelewy będą posiadały klapy </w:t>
      </w:r>
      <w:proofErr w:type="spellStart"/>
      <w:r w:rsidRPr="005021CE">
        <w:rPr>
          <w:rFonts w:eastAsiaTheme="minorHAnsi"/>
          <w:lang w:eastAsia="en-US"/>
        </w:rPr>
        <w:t>przeciwcofkowe</w:t>
      </w:r>
      <w:proofErr w:type="spellEnd"/>
      <w:r w:rsidRPr="005021CE">
        <w:rPr>
          <w:rFonts w:eastAsiaTheme="minorHAnsi"/>
          <w:lang w:eastAsia="en-US"/>
        </w:rPr>
        <w:t>/ regulator przepływu.</w:t>
      </w:r>
    </w:p>
    <w:p w14:paraId="4345ECDD" w14:textId="67B927B3" w:rsidR="00A6353B" w:rsidRPr="00A52C1A" w:rsidRDefault="000A3F36" w:rsidP="001C0D13">
      <w:pPr>
        <w:pStyle w:val="Akapitzlist"/>
        <w:numPr>
          <w:ilvl w:val="0"/>
          <w:numId w:val="3"/>
        </w:numPr>
        <w:suppressAutoHyphens/>
        <w:spacing w:before="120" w:after="120" w:line="240" w:lineRule="auto"/>
        <w:ind w:left="720"/>
        <w:jc w:val="both"/>
        <w:rPr>
          <w:rFonts w:cstheme="minorHAnsi"/>
          <w:lang w:eastAsia="ar-SA"/>
        </w:rPr>
      </w:pPr>
      <w:bookmarkStart w:id="6" w:name="_Hlk74654045"/>
      <w:r w:rsidRPr="00A52C1A">
        <w:rPr>
          <w:rFonts w:cstheme="minorHAnsi"/>
          <w:b/>
          <w:lang w:eastAsia="ar-SA"/>
        </w:rPr>
        <w:t xml:space="preserve">Udziela Wnioskodawcy – </w:t>
      </w:r>
      <w:bookmarkStart w:id="7" w:name="_Hlk51137529"/>
      <w:r w:rsidRPr="00A52C1A">
        <w:rPr>
          <w:rFonts w:cstheme="minorHAnsi"/>
          <w:b/>
        </w:rPr>
        <w:t>Generalne</w:t>
      </w:r>
      <w:r w:rsidR="00361B5C" w:rsidRPr="00A52C1A">
        <w:rPr>
          <w:rFonts w:cstheme="minorHAnsi"/>
          <w:b/>
        </w:rPr>
        <w:t>mu</w:t>
      </w:r>
      <w:r w:rsidRPr="00A52C1A">
        <w:rPr>
          <w:rFonts w:cstheme="minorHAnsi"/>
          <w:b/>
        </w:rPr>
        <w:t xml:space="preserve"> Dyrek</w:t>
      </w:r>
      <w:r w:rsidR="00361B5C" w:rsidRPr="00A52C1A">
        <w:rPr>
          <w:rFonts w:cstheme="minorHAnsi"/>
          <w:b/>
        </w:rPr>
        <w:t>torowi</w:t>
      </w:r>
      <w:r w:rsidRPr="00A52C1A">
        <w:rPr>
          <w:rFonts w:cstheme="minorHAnsi"/>
          <w:b/>
        </w:rPr>
        <w:t xml:space="preserve"> Dróg Krajowych i Autostrad </w:t>
      </w:r>
      <w:r w:rsidR="00441F3B">
        <w:rPr>
          <w:rFonts w:cstheme="minorHAnsi"/>
          <w:b/>
        </w:rPr>
        <w:br/>
      </w:r>
      <w:r w:rsidR="00361B5C" w:rsidRPr="00A52C1A">
        <w:rPr>
          <w:rFonts w:cstheme="minorHAnsi"/>
          <w:b/>
        </w:rPr>
        <w:t>w Warszawie</w:t>
      </w:r>
      <w:r w:rsidRPr="00A52C1A">
        <w:rPr>
          <w:rFonts w:cstheme="minorHAnsi"/>
          <w:b/>
          <w:lang w:eastAsia="ar-SA"/>
        </w:rPr>
        <w:t xml:space="preserve">, </w:t>
      </w:r>
      <w:r w:rsidRPr="00A52C1A">
        <w:rPr>
          <w:rFonts w:eastAsia="Calibri" w:cstheme="minorHAnsi"/>
          <w:b/>
          <w:bCs/>
        </w:rPr>
        <w:t xml:space="preserve">w ramach realizacji </w:t>
      </w:r>
      <w:r w:rsidR="00545B87" w:rsidRPr="00A52C1A">
        <w:rPr>
          <w:rFonts w:eastAsia="Calibri" w:cstheme="minorHAnsi"/>
          <w:b/>
          <w:bCs/>
        </w:rPr>
        <w:t>przedsięwzięcia pn: „</w:t>
      </w:r>
      <w:r w:rsidR="00EB07CA" w:rsidRPr="00EB07CA">
        <w:rPr>
          <w:rFonts w:eastAsia="Calibri" w:cstheme="minorHAnsi"/>
          <w:b/>
          <w:bCs/>
        </w:rPr>
        <w:t>Budowa drogi S3 Troszyn - Świnoujście. Odcinek 1. Świnoujście – Dargobądź (bez węzła)</w:t>
      </w:r>
      <w:r w:rsidR="00A6353B" w:rsidRPr="00A52C1A">
        <w:rPr>
          <w:rFonts w:cstheme="minorHAnsi"/>
          <w:b/>
          <w:i/>
        </w:rPr>
        <w:t>”</w:t>
      </w:r>
      <w:r w:rsidRPr="00A52C1A">
        <w:rPr>
          <w:rFonts w:cstheme="minorHAnsi"/>
          <w:b/>
          <w:i/>
        </w:rPr>
        <w:t xml:space="preserve"> </w:t>
      </w:r>
      <w:bookmarkEnd w:id="7"/>
      <w:r w:rsidRPr="00A52C1A">
        <w:rPr>
          <w:rFonts w:cstheme="minorHAnsi"/>
          <w:b/>
          <w:lang w:eastAsia="ar-SA"/>
        </w:rPr>
        <w:t>pozwolenia wodnoprawnego na</w:t>
      </w:r>
      <w:r w:rsidRPr="00A52C1A">
        <w:rPr>
          <w:rFonts w:cstheme="minorHAnsi"/>
          <w:lang w:eastAsia="ar-SA"/>
        </w:rPr>
        <w:t xml:space="preserve"> </w:t>
      </w:r>
      <w:r w:rsidRPr="00A52C1A">
        <w:rPr>
          <w:rFonts w:cstheme="minorHAnsi"/>
          <w:b/>
          <w:lang w:eastAsia="ar-SA"/>
        </w:rPr>
        <w:t>wykonanie urządzeń wodnych</w:t>
      </w:r>
      <w:r w:rsidRPr="00A52C1A">
        <w:rPr>
          <w:rFonts w:cstheme="minorHAnsi"/>
          <w:lang w:eastAsia="ar-SA"/>
        </w:rPr>
        <w:t>, zachowując następujące warunki:</w:t>
      </w:r>
    </w:p>
    <w:bookmarkEnd w:id="5"/>
    <w:bookmarkEnd w:id="6"/>
    <w:p w14:paraId="6C9CA92F" w14:textId="77777777" w:rsidR="0055248F" w:rsidRDefault="0019351F" w:rsidP="00CA4A79">
      <w:pPr>
        <w:spacing w:after="0" w:line="240" w:lineRule="auto"/>
        <w:jc w:val="both"/>
        <w:rPr>
          <w:rFonts w:eastAsia="Calibri"/>
        </w:rPr>
      </w:pPr>
      <w:r>
        <w:rPr>
          <w:rFonts w:eastAsia="Calibri"/>
        </w:rPr>
        <w:t xml:space="preserve">1. </w:t>
      </w:r>
      <w:r w:rsidR="0055248F">
        <w:rPr>
          <w:rFonts w:eastAsia="Calibri"/>
        </w:rPr>
        <w:t>Cel wykonania urządzeń wodnych:</w:t>
      </w:r>
    </w:p>
    <w:p w14:paraId="7D19AF1F" w14:textId="77777777" w:rsidR="00182E0B" w:rsidRPr="00182E0B" w:rsidRDefault="0055248F" w:rsidP="00182E0B">
      <w:pPr>
        <w:spacing w:after="0" w:line="240" w:lineRule="auto"/>
        <w:ind w:left="227"/>
        <w:jc w:val="both"/>
        <w:rPr>
          <w:rFonts w:eastAsia="Calibri"/>
        </w:rPr>
      </w:pPr>
      <w:r>
        <w:rPr>
          <w:rFonts w:eastAsia="Calibri"/>
        </w:rPr>
        <w:t xml:space="preserve"> </w:t>
      </w:r>
      <w:r w:rsidR="00182E0B" w:rsidRPr="00182E0B">
        <w:rPr>
          <w:rFonts w:eastAsia="Calibri"/>
        </w:rPr>
        <w:t>Nadrzędnym celem projektowanych urządzeń wodnych jest zagwarantowanie sprawnego i niezakłóconego odbioru wód opadowo-roztopowych z pasa drogowego drogi ekspresowej S3 na odcinku Świnoujście – Dargobądź (bez węzła).</w:t>
      </w:r>
    </w:p>
    <w:p w14:paraId="5D602761" w14:textId="77777777" w:rsidR="00182E0B" w:rsidRPr="00182E0B" w:rsidRDefault="00182E0B" w:rsidP="00182E0B">
      <w:pPr>
        <w:spacing w:after="0" w:line="240" w:lineRule="auto"/>
        <w:ind w:left="227"/>
        <w:jc w:val="both"/>
        <w:rPr>
          <w:rFonts w:eastAsia="Calibri"/>
        </w:rPr>
      </w:pPr>
      <w:r w:rsidRPr="00182E0B">
        <w:rPr>
          <w:rFonts w:eastAsia="Calibri"/>
        </w:rPr>
        <w:t>Cele wykonywanych urządzeń wodnych:</w:t>
      </w:r>
    </w:p>
    <w:p w14:paraId="4CD39C77" w14:textId="2BB26FF2" w:rsidR="00182E0B" w:rsidRPr="00182E0B"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Wykonanie rowów drogowych – odprowadzenie wód z nawierzchni dróg, skierowanie wód do odbiorników.</w:t>
      </w:r>
    </w:p>
    <w:p w14:paraId="6D264E1B" w14:textId="219AD674" w:rsidR="00182E0B" w:rsidRPr="00182E0B"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Wykonanie zabudowanych rowów drogowych z przepustami – odprowadzenie wód z nawierzchni dróg, skierowanie wód do odbiornika, przeprowadzenie wód pod drogami publicznymi</w:t>
      </w:r>
    </w:p>
    <w:p w14:paraId="718F4995" w14:textId="49D419A8" w:rsidR="00182E0B" w:rsidRPr="00182E0B"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 xml:space="preserve">Wykonanie zarurowanych odcinków rowów drogowych – odprowadzenie wód z nawierzchni dróg, skierowanie wód do odbiornika, przeprowadzenie wód pod przeszkodami. </w:t>
      </w:r>
    </w:p>
    <w:p w14:paraId="2106C900" w14:textId="5001E127" w:rsidR="00182E0B" w:rsidRPr="00182E0B"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Wyloty kanalizacji deszczowej –  odprowadzenie wód z nawierzchni dróg, skierowanie ich do odbiorników.</w:t>
      </w:r>
    </w:p>
    <w:p w14:paraId="1C59BFD2" w14:textId="49D1FD4C" w:rsidR="00182E0B" w:rsidRPr="00182E0B"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 xml:space="preserve">Przebudowa istniejących oraz wykonanie nowych odcinków rowów melioracyjnych – Przebudowa urządzeń wodno-melioracyjnych w celu utrzymania ich podstawowych funkcji – regulacji stosunków gruntowo wodnych. </w:t>
      </w:r>
    </w:p>
    <w:p w14:paraId="3A20A552" w14:textId="4BEAE3BA" w:rsidR="00182E0B" w:rsidRPr="00182E0B"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Rurociągi melioracyjne (w postaci przepustów) – Przebudowa urządzeń wodno-melioracyjnych w celu utrzymania ich podstawowych funkcji – regulacji stosunków gruntowo wodnych oraz przeprowadzenia ich pod drogami</w:t>
      </w:r>
    </w:p>
    <w:p w14:paraId="1172FFF3" w14:textId="6597C6DE" w:rsidR="00182E0B" w:rsidRPr="00182E0B"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 xml:space="preserve">Rurociągi melioracyjne (zarurowania) – Przebudowa urządzeń wodno-melioracyjnych w celu utrzymania ich podstawowych funkcji – regulacji stosunków gruntowo wodnych oraz przeprowadzenia ich pod przeszkodami </w:t>
      </w:r>
    </w:p>
    <w:p w14:paraId="03D1D9DC" w14:textId="61984775" w:rsidR="00182E0B" w:rsidRPr="00182E0B"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Drenaże – Ograniczenie zasięgu oddziaływania/przeciwdziałanie stagnacji wód.</w:t>
      </w:r>
    </w:p>
    <w:p w14:paraId="249F7277" w14:textId="7E0096C2" w:rsidR="00182E0B" w:rsidRPr="00182E0B"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Studnie chłonne i zbiorniki skrzynkowe – Zagospodarowanie wód opadowo roztopowych, wprowadzenie wód do gruntu, utrzymywanie odpowiednich stosunków wodnych przy projektowanych w ciągu drogi obiektach inżynierskich.</w:t>
      </w:r>
    </w:p>
    <w:p w14:paraId="13F6F2C9" w14:textId="7DF64479" w:rsidR="00182E0B" w:rsidRPr="00182E0B"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Wyloty rowów szczelnych – odprowadzenie wód z nawierzchni dróg, skierowanie ich do odbiorników.</w:t>
      </w:r>
    </w:p>
    <w:p w14:paraId="03CCBB4D" w14:textId="0759B082" w:rsidR="00182E0B" w:rsidRPr="00182E0B"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Likwidacja rowów – umożliwienie realizacji przedmiotowej inwestycji w zaprojektowanym przebiegu – likwidacja kolizji.</w:t>
      </w:r>
    </w:p>
    <w:p w14:paraId="603A27E0" w14:textId="0780C2A8" w:rsidR="00182E0B" w:rsidRPr="00182E0B"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Likwidacja wylotów KD – umożliwienie realizacji przedmiotowej inwestycji w zaprojektowanym przebiegu – likwidacja kolizji.</w:t>
      </w:r>
    </w:p>
    <w:p w14:paraId="2B159883" w14:textId="408FC8D4" w:rsidR="00A52C1A" w:rsidRDefault="00182E0B" w:rsidP="00182E0B">
      <w:pPr>
        <w:spacing w:after="0" w:line="240" w:lineRule="auto"/>
        <w:ind w:left="227"/>
        <w:jc w:val="both"/>
        <w:rPr>
          <w:rFonts w:eastAsia="Calibri"/>
        </w:rPr>
      </w:pPr>
      <w:r w:rsidRPr="00182E0B">
        <w:rPr>
          <w:rFonts w:eastAsia="Calibri"/>
        </w:rPr>
        <w:t>•</w:t>
      </w:r>
      <w:r>
        <w:rPr>
          <w:rFonts w:eastAsia="Calibri"/>
        </w:rPr>
        <w:t xml:space="preserve"> </w:t>
      </w:r>
      <w:r w:rsidRPr="00182E0B">
        <w:rPr>
          <w:rFonts w:eastAsia="Calibri"/>
        </w:rPr>
        <w:t>Likwidacja studni – umożliwienie realizacji przedmiotowej inwestycji w zaprojektowanym przebiegu – likwidacja kolizji.</w:t>
      </w:r>
    </w:p>
    <w:p w14:paraId="28F906D2" w14:textId="69851408" w:rsidR="00545B87" w:rsidRPr="00545B87" w:rsidRDefault="0055248F" w:rsidP="0046349B">
      <w:pPr>
        <w:spacing w:before="120" w:after="0" w:line="240" w:lineRule="auto"/>
        <w:jc w:val="both"/>
        <w:rPr>
          <w:rFonts w:eastAsia="Calibri"/>
        </w:rPr>
      </w:pPr>
      <w:r>
        <w:rPr>
          <w:rFonts w:eastAsia="Calibri"/>
        </w:rPr>
        <w:t xml:space="preserve">2. </w:t>
      </w:r>
      <w:r w:rsidR="002D5F17">
        <w:rPr>
          <w:rFonts w:eastAsia="Calibri"/>
        </w:rPr>
        <w:t>W</w:t>
      </w:r>
      <w:r w:rsidR="002D5F17" w:rsidRPr="00CA4A79">
        <w:rPr>
          <w:rFonts w:eastAsia="Calibri"/>
        </w:rPr>
        <w:t>ykonanie urządzeń wodnych</w:t>
      </w:r>
      <w:r w:rsidR="00CF30CA" w:rsidRPr="00CF30CA">
        <w:t xml:space="preserve"> </w:t>
      </w:r>
      <w:r w:rsidR="00CF30CA" w:rsidRPr="00CF30CA">
        <w:rPr>
          <w:rFonts w:eastAsia="Calibri"/>
        </w:rPr>
        <w:t>w zakresie budowy, przebudowy, likwidacji</w:t>
      </w:r>
      <w:r w:rsidR="002D5F17">
        <w:rPr>
          <w:rFonts w:eastAsia="Calibri"/>
        </w:rPr>
        <w:t>, obejmujące</w:t>
      </w:r>
      <w:r w:rsidR="00693035" w:rsidRPr="00CA4A79">
        <w:rPr>
          <w:rFonts w:eastAsia="Calibri"/>
        </w:rPr>
        <w:t>:</w:t>
      </w:r>
    </w:p>
    <w:p w14:paraId="7F30FF9A" w14:textId="42D71916" w:rsidR="001632CA" w:rsidRPr="001632CA" w:rsidRDefault="002D5F17" w:rsidP="001C0D13">
      <w:pPr>
        <w:pStyle w:val="Akapitzlist"/>
        <w:numPr>
          <w:ilvl w:val="1"/>
          <w:numId w:val="4"/>
        </w:numPr>
        <w:spacing w:before="120" w:after="0" w:line="240" w:lineRule="auto"/>
        <w:ind w:left="360"/>
        <w:jc w:val="both"/>
        <w:rPr>
          <w:rFonts w:eastAsia="Calibri"/>
        </w:rPr>
      </w:pPr>
      <w:r w:rsidRPr="001632CA">
        <w:rPr>
          <w:rFonts w:eastAsia="Calibri"/>
        </w:rPr>
        <w:t xml:space="preserve">Wykonanie </w:t>
      </w:r>
      <w:r w:rsidR="00182E0B" w:rsidRPr="001632CA">
        <w:rPr>
          <w:rFonts w:eastAsia="Calibri"/>
        </w:rPr>
        <w:t>rowów drogowych wraz z urządzeniami towarzyszącymi</w:t>
      </w:r>
      <w:r w:rsidR="00545B87" w:rsidRPr="001632CA">
        <w:rPr>
          <w:rFonts w:eastAsia="Calibri"/>
        </w:rPr>
        <w:t xml:space="preserve">, </w:t>
      </w:r>
      <w:bookmarkStart w:id="8" w:name="_Hlk75766958"/>
      <w:r w:rsidR="00755828" w:rsidRPr="001632CA">
        <w:rPr>
          <w:rFonts w:eastAsia="Calibri"/>
        </w:rPr>
        <w:t xml:space="preserve">o parametrach jak w </w:t>
      </w:r>
      <w:r w:rsidR="00913FA6" w:rsidRPr="001632CA">
        <w:rPr>
          <w:rFonts w:eastAsia="Calibri"/>
        </w:rPr>
        <w:t>załączniku nr 1</w:t>
      </w:r>
      <w:r w:rsidR="00AA61CF">
        <w:rPr>
          <w:rFonts w:eastAsia="Calibri"/>
        </w:rPr>
        <w:t>,</w:t>
      </w:r>
      <w:r w:rsidR="00C46BC7" w:rsidRPr="00C46BC7">
        <w:t xml:space="preserve"> </w:t>
      </w:r>
      <w:r w:rsidR="00C46BC7" w:rsidRPr="001632CA">
        <w:rPr>
          <w:rFonts w:eastAsia="Calibri"/>
        </w:rPr>
        <w:t xml:space="preserve">w którym podano: </w:t>
      </w:r>
      <w:bookmarkEnd w:id="8"/>
      <w:r w:rsidR="00C46BC7" w:rsidRPr="001632CA">
        <w:rPr>
          <w:rFonts w:eastAsia="Calibri"/>
        </w:rPr>
        <w:t>nazwę drogi, km drogi, orientację względem drogi S6, długość, przepusty (PD)/</w:t>
      </w:r>
      <w:r w:rsidR="001632CA" w:rsidRPr="001632CA">
        <w:rPr>
          <w:rFonts w:eastAsia="Calibri"/>
        </w:rPr>
        <w:t>z</w:t>
      </w:r>
      <w:r w:rsidR="00C46BC7" w:rsidRPr="001632CA">
        <w:rPr>
          <w:rFonts w:eastAsia="Calibri"/>
        </w:rPr>
        <w:t>arurowania (RR),</w:t>
      </w:r>
      <w:r w:rsidR="001632CA">
        <w:rPr>
          <w:rFonts w:eastAsia="Calibri"/>
        </w:rPr>
        <w:t xml:space="preserve"> </w:t>
      </w:r>
      <w:r w:rsidR="00C46BC7" w:rsidRPr="001632CA">
        <w:rPr>
          <w:rFonts w:eastAsia="Calibri"/>
        </w:rPr>
        <w:t>lokalizacj</w:t>
      </w:r>
      <w:r w:rsidR="001632CA">
        <w:rPr>
          <w:rFonts w:eastAsia="Calibri"/>
        </w:rPr>
        <w:t>ę</w:t>
      </w:r>
      <w:r w:rsidR="00E52E79" w:rsidRPr="001632CA">
        <w:rPr>
          <w:rFonts w:eastAsia="Calibri"/>
        </w:rPr>
        <w:t xml:space="preserve"> (nr działki, obręb, g</w:t>
      </w:r>
      <w:r w:rsidR="001632CA">
        <w:rPr>
          <w:rFonts w:eastAsia="Calibri"/>
        </w:rPr>
        <w:t>m</w:t>
      </w:r>
      <w:r w:rsidR="00E52E79" w:rsidRPr="001632CA">
        <w:rPr>
          <w:rFonts w:eastAsia="Calibri"/>
        </w:rPr>
        <w:t xml:space="preserve">ina), </w:t>
      </w:r>
      <w:proofErr w:type="spellStart"/>
      <w:r w:rsidR="00E52E79" w:rsidRPr="001632CA">
        <w:rPr>
          <w:rFonts w:eastAsia="Calibri"/>
        </w:rPr>
        <w:t>o</w:t>
      </w:r>
      <w:r w:rsidR="00C46BC7" w:rsidRPr="001632CA">
        <w:rPr>
          <w:rFonts w:eastAsia="Calibri"/>
        </w:rPr>
        <w:t>zn</w:t>
      </w:r>
      <w:proofErr w:type="spellEnd"/>
      <w:r w:rsidR="00C46BC7" w:rsidRPr="001632CA">
        <w:rPr>
          <w:rFonts w:eastAsia="Calibri"/>
        </w:rPr>
        <w:t>. na planie sytuacyjnym</w:t>
      </w:r>
      <w:r w:rsidR="00E52E79" w:rsidRPr="001632CA">
        <w:rPr>
          <w:rFonts w:eastAsia="Calibri"/>
        </w:rPr>
        <w:t>, w</w:t>
      </w:r>
      <w:r w:rsidR="00C46BC7" w:rsidRPr="001632CA">
        <w:rPr>
          <w:rFonts w:eastAsia="Calibri"/>
        </w:rPr>
        <w:t>spółrzędne geodezyjne</w:t>
      </w:r>
      <w:r w:rsidR="001632CA">
        <w:rPr>
          <w:rFonts w:eastAsia="Calibri"/>
        </w:rPr>
        <w:t>,</w:t>
      </w:r>
      <w:r w:rsidR="00E52E79" w:rsidRPr="001632CA">
        <w:rPr>
          <w:rFonts w:eastAsia="Calibri"/>
        </w:rPr>
        <w:t xml:space="preserve"> w</w:t>
      </w:r>
      <w:r w:rsidR="00913FA6" w:rsidRPr="001632CA">
        <w:rPr>
          <w:rFonts w:eastAsia="Calibri"/>
        </w:rPr>
        <w:t>raz z wykonaniem przepustów oraz zarurowań w ich ciągu</w:t>
      </w:r>
      <w:r w:rsidR="00AA61CF">
        <w:rPr>
          <w:rFonts w:eastAsia="Calibri"/>
        </w:rPr>
        <w:t xml:space="preserve">. </w:t>
      </w:r>
      <w:r w:rsidR="00611541">
        <w:rPr>
          <w:rFonts w:eastAsia="Calibri"/>
        </w:rPr>
        <w:t xml:space="preserve">Parametry </w:t>
      </w:r>
      <w:r w:rsidR="00611541" w:rsidRPr="00611541">
        <w:rPr>
          <w:rFonts w:eastAsia="Calibri"/>
        </w:rPr>
        <w:t xml:space="preserve"> odcinków wykonywanych rowów drogowych</w:t>
      </w:r>
      <w:r w:rsidR="00611541" w:rsidRPr="00611541">
        <w:t xml:space="preserve"> </w:t>
      </w:r>
      <w:r w:rsidR="00611541">
        <w:t>(</w:t>
      </w:r>
      <w:r w:rsidR="00611541" w:rsidRPr="00611541">
        <w:rPr>
          <w:rFonts w:eastAsia="Calibri"/>
        </w:rPr>
        <w:t>wymienionych w załączniku nr 1.</w:t>
      </w:r>
      <w:r w:rsidR="00611541">
        <w:rPr>
          <w:rFonts w:eastAsia="Calibri"/>
        </w:rPr>
        <w:t>)</w:t>
      </w:r>
      <w:r w:rsidR="00611541" w:rsidRPr="00611541">
        <w:rPr>
          <w:rFonts w:eastAsia="Calibri"/>
        </w:rPr>
        <w:t xml:space="preserve">  zabudowywanych przepustami</w:t>
      </w:r>
      <w:r w:rsidR="001632CA">
        <w:rPr>
          <w:rFonts w:eastAsia="Calibri"/>
        </w:rPr>
        <w:t xml:space="preserve"> </w:t>
      </w:r>
      <w:r w:rsidR="00611541">
        <w:rPr>
          <w:rFonts w:eastAsia="Calibri"/>
        </w:rPr>
        <w:t xml:space="preserve">- </w:t>
      </w:r>
      <w:r w:rsidR="00AA61CF">
        <w:rPr>
          <w:rFonts w:eastAsia="Calibri"/>
        </w:rPr>
        <w:t>został</w:t>
      </w:r>
      <w:r w:rsidR="00611541">
        <w:rPr>
          <w:rFonts w:eastAsia="Calibri"/>
        </w:rPr>
        <w:t>y</w:t>
      </w:r>
      <w:r w:rsidR="00AA61CF">
        <w:rPr>
          <w:rFonts w:eastAsia="Calibri"/>
        </w:rPr>
        <w:t xml:space="preserve"> </w:t>
      </w:r>
      <w:r w:rsidR="00913FA6" w:rsidRPr="001632CA">
        <w:rPr>
          <w:rFonts w:eastAsia="Calibri"/>
        </w:rPr>
        <w:t>wyszczególnion</w:t>
      </w:r>
      <w:r w:rsidR="00AA61CF">
        <w:rPr>
          <w:rFonts w:eastAsia="Calibri"/>
        </w:rPr>
        <w:t>e</w:t>
      </w:r>
      <w:r w:rsidR="00913FA6" w:rsidRPr="001632CA">
        <w:rPr>
          <w:rFonts w:eastAsia="Calibri"/>
        </w:rPr>
        <w:t xml:space="preserve"> w załączniku nr 1.1 do niniejszej decyzji, w którym podano</w:t>
      </w:r>
      <w:r w:rsidR="001632CA" w:rsidRPr="001632CA">
        <w:rPr>
          <w:rFonts w:eastAsia="Calibri"/>
        </w:rPr>
        <w:t xml:space="preserve">: </w:t>
      </w:r>
      <w:proofErr w:type="spellStart"/>
      <w:r w:rsidR="001632CA" w:rsidRPr="001632CA">
        <w:rPr>
          <w:rFonts w:eastAsia="Calibri"/>
        </w:rPr>
        <w:t>ozn</w:t>
      </w:r>
      <w:proofErr w:type="spellEnd"/>
      <w:r w:rsidR="001632CA" w:rsidRPr="001632CA">
        <w:rPr>
          <w:rFonts w:eastAsia="Calibri"/>
        </w:rPr>
        <w:t>. na planie sytuacyjnym, długość, rzędn</w:t>
      </w:r>
      <w:r w:rsidR="00B85310">
        <w:rPr>
          <w:rFonts w:eastAsia="Calibri"/>
        </w:rPr>
        <w:t>e</w:t>
      </w:r>
      <w:r w:rsidR="001632CA" w:rsidRPr="001632CA">
        <w:rPr>
          <w:rFonts w:eastAsia="Calibri"/>
        </w:rPr>
        <w:t xml:space="preserve"> dna, średnica -wymiar [m], spadek, nazw</w:t>
      </w:r>
      <w:r w:rsidR="00B85310">
        <w:rPr>
          <w:rFonts w:eastAsia="Calibri"/>
        </w:rPr>
        <w:t>ę</w:t>
      </w:r>
      <w:r w:rsidR="001632CA" w:rsidRPr="001632CA">
        <w:rPr>
          <w:rFonts w:eastAsia="Calibri"/>
        </w:rPr>
        <w:t xml:space="preserve"> rowu</w:t>
      </w:r>
      <w:r w:rsidR="00B85310">
        <w:rPr>
          <w:rFonts w:eastAsia="Calibri"/>
        </w:rPr>
        <w:t xml:space="preserve">, </w:t>
      </w:r>
      <w:r w:rsidR="001632CA" w:rsidRPr="001632CA">
        <w:rPr>
          <w:rFonts w:eastAsia="Calibri"/>
        </w:rPr>
        <w:t>lokalizację (numer działki i obręb)</w:t>
      </w:r>
      <w:r w:rsidR="001632CA">
        <w:rPr>
          <w:rFonts w:eastAsia="Calibri"/>
        </w:rPr>
        <w:t>,</w:t>
      </w:r>
      <w:r w:rsidR="001632CA" w:rsidRPr="001632CA">
        <w:rPr>
          <w:rFonts w:eastAsia="Calibri"/>
        </w:rPr>
        <w:t xml:space="preserve"> </w:t>
      </w:r>
      <w:r w:rsidR="00B85310">
        <w:rPr>
          <w:rFonts w:eastAsia="Calibri"/>
        </w:rPr>
        <w:t>w</w:t>
      </w:r>
      <w:r w:rsidR="001632CA" w:rsidRPr="001632CA">
        <w:rPr>
          <w:rFonts w:eastAsia="Calibri"/>
        </w:rPr>
        <w:t>spółrzędne geodezyjne</w:t>
      </w:r>
      <w:r w:rsidR="00611541">
        <w:rPr>
          <w:rFonts w:eastAsia="Calibri"/>
        </w:rPr>
        <w:t>.</w:t>
      </w:r>
    </w:p>
    <w:p w14:paraId="5B760496" w14:textId="0D2B220B" w:rsidR="001632CA" w:rsidRDefault="00913FA6" w:rsidP="00B85310">
      <w:pPr>
        <w:pStyle w:val="Akapitzlist"/>
        <w:spacing w:before="120" w:after="120" w:line="240" w:lineRule="auto"/>
        <w:ind w:left="340"/>
        <w:jc w:val="both"/>
        <w:rPr>
          <w:rFonts w:eastAsia="Calibri"/>
        </w:rPr>
      </w:pPr>
      <w:bookmarkStart w:id="9" w:name="_Hlk75764621"/>
      <w:r w:rsidRPr="00E52E79">
        <w:rPr>
          <w:rFonts w:eastAsia="Calibri"/>
        </w:rPr>
        <w:lastRenderedPageBreak/>
        <w:t xml:space="preserve">Parametry </w:t>
      </w:r>
      <w:r w:rsidR="00611541" w:rsidRPr="00611541">
        <w:rPr>
          <w:rFonts w:eastAsia="Calibri"/>
        </w:rPr>
        <w:t>zarurowanych odcinków wykonywanych rowów drogowych</w:t>
      </w:r>
      <w:r w:rsidR="00611541">
        <w:rPr>
          <w:rFonts w:eastAsia="Calibri"/>
        </w:rPr>
        <w:t>,</w:t>
      </w:r>
      <w:r w:rsidR="00611541" w:rsidRPr="00611541">
        <w:rPr>
          <w:rFonts w:eastAsia="Calibri"/>
        </w:rPr>
        <w:t xml:space="preserve"> </w:t>
      </w:r>
      <w:r w:rsidRPr="00E52E79">
        <w:rPr>
          <w:rFonts w:eastAsia="Calibri"/>
        </w:rPr>
        <w:t xml:space="preserve">które będą wykonane na ww. rowach </w:t>
      </w:r>
      <w:bookmarkStart w:id="10" w:name="_Hlk75762837"/>
      <w:r w:rsidRPr="00E52E79">
        <w:rPr>
          <w:rFonts w:eastAsia="Calibri"/>
        </w:rPr>
        <w:t>wymienionych w załączniku nr 1</w:t>
      </w:r>
      <w:r w:rsidR="00B85310">
        <w:rPr>
          <w:rFonts w:eastAsia="Calibri"/>
        </w:rPr>
        <w:t>.</w:t>
      </w:r>
      <w:r w:rsidRPr="00E52E79">
        <w:rPr>
          <w:rFonts w:eastAsia="Calibri"/>
        </w:rPr>
        <w:t xml:space="preserve"> </w:t>
      </w:r>
      <w:bookmarkEnd w:id="10"/>
      <w:r w:rsidRPr="00E52E79">
        <w:rPr>
          <w:rFonts w:eastAsia="Calibri"/>
        </w:rPr>
        <w:t xml:space="preserve">podano w </w:t>
      </w:r>
      <w:r w:rsidR="001632CA">
        <w:rPr>
          <w:rFonts w:eastAsia="Calibri"/>
        </w:rPr>
        <w:t xml:space="preserve">tabeli nr </w:t>
      </w:r>
      <w:r w:rsidR="00AA61CF">
        <w:rPr>
          <w:rFonts w:eastAsia="Calibri"/>
        </w:rPr>
        <w:t>3</w:t>
      </w:r>
      <w:r w:rsidR="00B85310">
        <w:rPr>
          <w:rFonts w:eastAsia="Calibri"/>
        </w:rPr>
        <w:t>.</w:t>
      </w:r>
    </w:p>
    <w:bookmarkEnd w:id="9"/>
    <w:p w14:paraId="7272E13C" w14:textId="77777777" w:rsidR="00B85310" w:rsidRPr="00B85310" w:rsidRDefault="00B85310" w:rsidP="00B85310">
      <w:pPr>
        <w:pStyle w:val="Akapitzlist"/>
        <w:spacing w:before="120" w:after="120" w:line="240" w:lineRule="auto"/>
        <w:ind w:left="340"/>
        <w:jc w:val="both"/>
        <w:rPr>
          <w:rFonts w:eastAsia="Calibri"/>
          <w:sz w:val="12"/>
          <w:szCs w:val="12"/>
        </w:rPr>
      </w:pPr>
    </w:p>
    <w:p w14:paraId="21F2F754" w14:textId="26A2D0EB" w:rsidR="001632CA" w:rsidRDefault="001632CA" w:rsidP="001632CA">
      <w:pPr>
        <w:pStyle w:val="Akapitzlist"/>
        <w:spacing w:before="120" w:after="0" w:line="240" w:lineRule="auto"/>
        <w:ind w:left="360"/>
        <w:jc w:val="both"/>
        <w:rPr>
          <w:rFonts w:eastAsia="Calibri"/>
        </w:rPr>
      </w:pPr>
      <w:r w:rsidRPr="00AA61CF">
        <w:rPr>
          <w:rFonts w:eastAsia="Calibri"/>
          <w:u w:val="single"/>
        </w:rPr>
        <w:t xml:space="preserve">Tabela nr </w:t>
      </w:r>
      <w:r w:rsidR="0055478C">
        <w:rPr>
          <w:rFonts w:eastAsia="Calibri"/>
          <w:u w:val="single"/>
        </w:rPr>
        <w:t>3</w:t>
      </w:r>
      <w:r>
        <w:rPr>
          <w:rFonts w:eastAsia="Calibri"/>
        </w:rPr>
        <w:t xml:space="preserve"> – zarurowane odcinki rowów drogowych</w:t>
      </w:r>
    </w:p>
    <w:tbl>
      <w:tblPr>
        <w:tblW w:w="44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976"/>
        <w:gridCol w:w="662"/>
        <w:gridCol w:w="710"/>
        <w:gridCol w:w="886"/>
        <w:gridCol w:w="776"/>
        <w:gridCol w:w="1530"/>
        <w:gridCol w:w="530"/>
        <w:gridCol w:w="911"/>
        <w:gridCol w:w="944"/>
      </w:tblGrid>
      <w:tr w:rsidR="001632CA" w:rsidRPr="0038741D" w14:paraId="00931CCE" w14:textId="77777777" w:rsidTr="0055478C">
        <w:trPr>
          <w:trHeight w:val="198"/>
          <w:tblHeader/>
          <w:jc w:val="center"/>
        </w:trPr>
        <w:tc>
          <w:tcPr>
            <w:tcW w:w="232" w:type="pct"/>
            <w:vMerge w:val="restart"/>
            <w:shd w:val="clear" w:color="auto" w:fill="auto"/>
            <w:noWrap/>
            <w:vAlign w:val="center"/>
          </w:tcPr>
          <w:p w14:paraId="4BBB8597" w14:textId="77777777" w:rsidR="001632CA" w:rsidRPr="0038741D" w:rsidRDefault="001632CA" w:rsidP="0055478C">
            <w:pPr>
              <w:spacing w:after="0" w:line="240" w:lineRule="auto"/>
              <w:jc w:val="center"/>
              <w:rPr>
                <w:rFonts w:ascii="Calibri" w:eastAsia="Times New Roman" w:hAnsi="Calibri" w:cs="Times New Roman"/>
                <w:b/>
                <w:bCs/>
                <w:sz w:val="16"/>
                <w:szCs w:val="16"/>
              </w:rPr>
            </w:pPr>
            <w:r w:rsidRPr="0038741D">
              <w:rPr>
                <w:rFonts w:ascii="Calibri" w:eastAsia="Times New Roman" w:hAnsi="Calibri" w:cs="Times New Roman"/>
                <w:b/>
                <w:bCs/>
                <w:sz w:val="16"/>
                <w:szCs w:val="16"/>
              </w:rPr>
              <w:t>Lp.</w:t>
            </w:r>
          </w:p>
        </w:tc>
        <w:tc>
          <w:tcPr>
            <w:tcW w:w="579" w:type="pct"/>
            <w:vMerge w:val="restart"/>
            <w:shd w:val="clear" w:color="auto" w:fill="auto"/>
            <w:vAlign w:val="center"/>
          </w:tcPr>
          <w:p w14:paraId="7400CB78" w14:textId="77777777" w:rsidR="001632CA" w:rsidRPr="0038741D" w:rsidRDefault="001632CA" w:rsidP="0055478C">
            <w:pPr>
              <w:spacing w:after="0" w:line="240" w:lineRule="auto"/>
              <w:jc w:val="center"/>
              <w:rPr>
                <w:rFonts w:ascii="Calibri" w:eastAsia="Times New Roman" w:hAnsi="Calibri" w:cs="Times New Roman"/>
                <w:b/>
                <w:bCs/>
                <w:sz w:val="16"/>
                <w:szCs w:val="16"/>
              </w:rPr>
            </w:pPr>
            <w:r w:rsidRPr="0038741D">
              <w:rPr>
                <w:rFonts w:ascii="Calibri" w:eastAsia="Times New Roman" w:hAnsi="Calibri" w:cs="Times New Roman"/>
                <w:b/>
                <w:bCs/>
                <w:sz w:val="16"/>
                <w:szCs w:val="16"/>
              </w:rPr>
              <w:t>Ozn. na planie sytuacyjnym</w:t>
            </w:r>
          </w:p>
        </w:tc>
        <w:tc>
          <w:tcPr>
            <w:tcW w:w="393" w:type="pct"/>
            <w:vMerge w:val="restart"/>
            <w:shd w:val="clear" w:color="auto" w:fill="auto"/>
            <w:vAlign w:val="center"/>
          </w:tcPr>
          <w:p w14:paraId="5D8A9DB9" w14:textId="77777777" w:rsidR="001632CA" w:rsidRPr="0038741D" w:rsidRDefault="001632CA" w:rsidP="0055478C">
            <w:pPr>
              <w:spacing w:after="0" w:line="240" w:lineRule="auto"/>
              <w:jc w:val="center"/>
              <w:rPr>
                <w:rFonts w:ascii="Calibri" w:eastAsia="Times New Roman" w:hAnsi="Calibri" w:cs="Times New Roman"/>
                <w:b/>
                <w:bCs/>
                <w:sz w:val="16"/>
                <w:szCs w:val="16"/>
              </w:rPr>
            </w:pPr>
            <w:r w:rsidRPr="0038741D">
              <w:rPr>
                <w:rFonts w:ascii="Calibri" w:eastAsia="Times New Roman" w:hAnsi="Calibri" w:cs="Times New Roman"/>
                <w:b/>
                <w:bCs/>
                <w:sz w:val="16"/>
                <w:szCs w:val="16"/>
              </w:rPr>
              <w:t xml:space="preserve">Długość </w:t>
            </w:r>
          </w:p>
        </w:tc>
        <w:tc>
          <w:tcPr>
            <w:tcW w:w="421" w:type="pct"/>
            <w:vMerge w:val="restart"/>
            <w:shd w:val="clear" w:color="auto" w:fill="auto"/>
            <w:vAlign w:val="center"/>
          </w:tcPr>
          <w:p w14:paraId="29D1A809" w14:textId="77777777" w:rsidR="001632CA" w:rsidRPr="0038741D" w:rsidRDefault="001632CA" w:rsidP="0055478C">
            <w:pPr>
              <w:spacing w:after="0" w:line="240" w:lineRule="auto"/>
              <w:jc w:val="center"/>
              <w:rPr>
                <w:rFonts w:ascii="Calibri" w:eastAsia="Times New Roman" w:hAnsi="Calibri" w:cs="Times New Roman"/>
                <w:b/>
                <w:bCs/>
                <w:sz w:val="16"/>
                <w:szCs w:val="16"/>
              </w:rPr>
            </w:pPr>
            <w:r w:rsidRPr="0038741D">
              <w:rPr>
                <w:rFonts w:ascii="Calibri" w:eastAsia="Times New Roman" w:hAnsi="Calibri" w:cs="Times New Roman"/>
                <w:b/>
                <w:bCs/>
                <w:sz w:val="16"/>
                <w:szCs w:val="16"/>
              </w:rPr>
              <w:t>Średnica</w:t>
            </w:r>
          </w:p>
        </w:tc>
        <w:tc>
          <w:tcPr>
            <w:tcW w:w="3375" w:type="pct"/>
            <w:gridSpan w:val="6"/>
            <w:shd w:val="clear" w:color="auto" w:fill="auto"/>
            <w:vAlign w:val="center"/>
          </w:tcPr>
          <w:p w14:paraId="6B283556" w14:textId="77777777" w:rsidR="001632CA" w:rsidRPr="0038741D" w:rsidRDefault="001632CA" w:rsidP="0055478C">
            <w:pPr>
              <w:spacing w:after="0" w:line="240" w:lineRule="auto"/>
              <w:jc w:val="center"/>
              <w:rPr>
                <w:rFonts w:ascii="Calibri" w:eastAsia="Times New Roman" w:hAnsi="Calibri" w:cs="Times New Roman"/>
                <w:b/>
                <w:bCs/>
                <w:sz w:val="16"/>
                <w:szCs w:val="16"/>
              </w:rPr>
            </w:pPr>
            <w:r w:rsidRPr="0038741D">
              <w:rPr>
                <w:rFonts w:ascii="Calibri" w:eastAsia="Times New Roman" w:hAnsi="Calibri" w:cs="Times New Roman"/>
                <w:b/>
                <w:bCs/>
                <w:sz w:val="16"/>
                <w:szCs w:val="16"/>
              </w:rPr>
              <w:t>Lokalizacja</w:t>
            </w:r>
          </w:p>
        </w:tc>
      </w:tr>
      <w:tr w:rsidR="001632CA" w:rsidRPr="0038741D" w14:paraId="6B1C594A" w14:textId="77777777" w:rsidTr="0055478C">
        <w:trPr>
          <w:trHeight w:val="198"/>
          <w:tblHeader/>
          <w:jc w:val="center"/>
        </w:trPr>
        <w:tc>
          <w:tcPr>
            <w:tcW w:w="232" w:type="pct"/>
            <w:vMerge/>
            <w:shd w:val="clear" w:color="auto" w:fill="auto"/>
            <w:noWrap/>
            <w:vAlign w:val="center"/>
            <w:hideMark/>
          </w:tcPr>
          <w:p w14:paraId="26C4C85B" w14:textId="77777777" w:rsidR="001632CA" w:rsidRPr="0038741D" w:rsidRDefault="001632CA" w:rsidP="0055478C">
            <w:pPr>
              <w:spacing w:after="0" w:line="240" w:lineRule="auto"/>
              <w:jc w:val="center"/>
              <w:rPr>
                <w:rFonts w:ascii="Calibri" w:eastAsia="Times New Roman" w:hAnsi="Calibri" w:cs="Times New Roman"/>
                <w:b/>
                <w:bCs/>
                <w:sz w:val="16"/>
                <w:szCs w:val="16"/>
              </w:rPr>
            </w:pPr>
          </w:p>
        </w:tc>
        <w:tc>
          <w:tcPr>
            <w:tcW w:w="579" w:type="pct"/>
            <w:vMerge/>
            <w:shd w:val="clear" w:color="auto" w:fill="auto"/>
            <w:vAlign w:val="center"/>
            <w:hideMark/>
          </w:tcPr>
          <w:p w14:paraId="66470367" w14:textId="77777777" w:rsidR="001632CA" w:rsidRPr="0038741D" w:rsidRDefault="001632CA" w:rsidP="0055478C">
            <w:pPr>
              <w:spacing w:after="0" w:line="240" w:lineRule="auto"/>
              <w:jc w:val="center"/>
              <w:rPr>
                <w:rFonts w:ascii="Calibri" w:eastAsia="Times New Roman" w:hAnsi="Calibri" w:cs="Times New Roman"/>
                <w:b/>
                <w:bCs/>
                <w:sz w:val="16"/>
                <w:szCs w:val="16"/>
              </w:rPr>
            </w:pPr>
          </w:p>
        </w:tc>
        <w:tc>
          <w:tcPr>
            <w:tcW w:w="393" w:type="pct"/>
            <w:vMerge/>
            <w:shd w:val="clear" w:color="auto" w:fill="auto"/>
            <w:vAlign w:val="center"/>
            <w:hideMark/>
          </w:tcPr>
          <w:p w14:paraId="4D5A8289" w14:textId="77777777" w:rsidR="001632CA" w:rsidRPr="0038741D" w:rsidRDefault="001632CA" w:rsidP="0055478C">
            <w:pPr>
              <w:spacing w:after="0" w:line="240" w:lineRule="auto"/>
              <w:jc w:val="center"/>
              <w:rPr>
                <w:rFonts w:ascii="Calibri" w:eastAsia="Times New Roman" w:hAnsi="Calibri" w:cs="Times New Roman"/>
                <w:b/>
                <w:bCs/>
                <w:sz w:val="16"/>
                <w:szCs w:val="16"/>
              </w:rPr>
            </w:pPr>
          </w:p>
        </w:tc>
        <w:tc>
          <w:tcPr>
            <w:tcW w:w="421" w:type="pct"/>
            <w:vMerge/>
            <w:shd w:val="clear" w:color="auto" w:fill="auto"/>
            <w:vAlign w:val="center"/>
            <w:hideMark/>
          </w:tcPr>
          <w:p w14:paraId="244EAA85" w14:textId="77777777" w:rsidR="001632CA" w:rsidRPr="0038741D" w:rsidRDefault="001632CA" w:rsidP="0055478C">
            <w:pPr>
              <w:spacing w:after="0" w:line="240" w:lineRule="auto"/>
              <w:jc w:val="center"/>
              <w:rPr>
                <w:rFonts w:ascii="Calibri" w:eastAsia="Times New Roman" w:hAnsi="Calibri" w:cs="Times New Roman"/>
                <w:b/>
                <w:bCs/>
                <w:sz w:val="16"/>
                <w:szCs w:val="16"/>
              </w:rPr>
            </w:pPr>
          </w:p>
        </w:tc>
        <w:tc>
          <w:tcPr>
            <w:tcW w:w="541" w:type="pct"/>
            <w:vMerge w:val="restart"/>
            <w:shd w:val="clear" w:color="auto" w:fill="auto"/>
            <w:vAlign w:val="center"/>
            <w:hideMark/>
          </w:tcPr>
          <w:p w14:paraId="78F0879B" w14:textId="77777777" w:rsidR="001632CA" w:rsidRPr="0038741D" w:rsidRDefault="001632CA" w:rsidP="0055478C">
            <w:pPr>
              <w:spacing w:after="0" w:line="240" w:lineRule="auto"/>
              <w:jc w:val="center"/>
              <w:rPr>
                <w:rFonts w:ascii="Calibri" w:eastAsia="Times New Roman" w:hAnsi="Calibri" w:cs="Times New Roman"/>
                <w:b/>
                <w:bCs/>
                <w:sz w:val="16"/>
                <w:szCs w:val="16"/>
              </w:rPr>
            </w:pPr>
            <w:r w:rsidRPr="0038741D">
              <w:rPr>
                <w:rFonts w:ascii="Calibri" w:eastAsia="Times New Roman" w:hAnsi="Calibri" w:cs="Times New Roman"/>
                <w:b/>
                <w:bCs/>
                <w:sz w:val="16"/>
                <w:szCs w:val="16"/>
              </w:rPr>
              <w:t>Nazwa rowu</w:t>
            </w:r>
          </w:p>
        </w:tc>
        <w:tc>
          <w:tcPr>
            <w:tcW w:w="475" w:type="pct"/>
            <w:vMerge w:val="restart"/>
            <w:shd w:val="clear" w:color="auto" w:fill="auto"/>
            <w:vAlign w:val="center"/>
            <w:hideMark/>
          </w:tcPr>
          <w:p w14:paraId="3E8F369A" w14:textId="77777777" w:rsidR="001632CA" w:rsidRPr="0038741D" w:rsidRDefault="001632CA" w:rsidP="0055478C">
            <w:pPr>
              <w:spacing w:after="0" w:line="240" w:lineRule="auto"/>
              <w:jc w:val="center"/>
              <w:rPr>
                <w:rFonts w:ascii="Calibri" w:eastAsia="Times New Roman" w:hAnsi="Calibri" w:cs="Times New Roman"/>
                <w:b/>
                <w:bCs/>
                <w:sz w:val="16"/>
                <w:szCs w:val="16"/>
              </w:rPr>
            </w:pPr>
            <w:r w:rsidRPr="0038741D">
              <w:rPr>
                <w:rFonts w:ascii="Calibri" w:eastAsia="Times New Roman" w:hAnsi="Calibri" w:cs="Times New Roman"/>
                <w:b/>
                <w:bCs/>
                <w:sz w:val="16"/>
                <w:szCs w:val="16"/>
              </w:rPr>
              <w:t>Nr działki</w:t>
            </w:r>
          </w:p>
        </w:tc>
        <w:tc>
          <w:tcPr>
            <w:tcW w:w="929" w:type="pct"/>
            <w:vMerge w:val="restart"/>
            <w:shd w:val="clear" w:color="auto" w:fill="auto"/>
            <w:vAlign w:val="center"/>
            <w:hideMark/>
          </w:tcPr>
          <w:p w14:paraId="172E7E00" w14:textId="77777777" w:rsidR="001632CA" w:rsidRPr="0038741D" w:rsidRDefault="001632CA" w:rsidP="0055478C">
            <w:pPr>
              <w:spacing w:after="0" w:line="240" w:lineRule="auto"/>
              <w:jc w:val="center"/>
              <w:rPr>
                <w:rFonts w:ascii="Calibri" w:eastAsia="Times New Roman" w:hAnsi="Calibri" w:cs="Times New Roman"/>
                <w:b/>
                <w:bCs/>
                <w:sz w:val="16"/>
                <w:szCs w:val="16"/>
              </w:rPr>
            </w:pPr>
            <w:r w:rsidRPr="0038741D">
              <w:rPr>
                <w:rFonts w:ascii="Calibri" w:eastAsia="Times New Roman" w:hAnsi="Calibri" w:cs="Times New Roman"/>
                <w:b/>
                <w:bCs/>
                <w:sz w:val="16"/>
                <w:szCs w:val="16"/>
              </w:rPr>
              <w:t>Obręb/ gmina</w:t>
            </w:r>
          </w:p>
        </w:tc>
        <w:tc>
          <w:tcPr>
            <w:tcW w:w="314" w:type="pct"/>
            <w:vMerge w:val="restart"/>
            <w:shd w:val="clear" w:color="auto" w:fill="auto"/>
            <w:vAlign w:val="center"/>
            <w:hideMark/>
          </w:tcPr>
          <w:p w14:paraId="6DA4877C" w14:textId="77777777" w:rsidR="001632CA" w:rsidRPr="0038741D" w:rsidRDefault="001632CA" w:rsidP="001632CA">
            <w:pPr>
              <w:spacing w:after="0"/>
              <w:jc w:val="center"/>
              <w:rPr>
                <w:rFonts w:ascii="Calibri" w:eastAsia="Times New Roman" w:hAnsi="Calibri" w:cs="Times New Roman"/>
                <w:b/>
                <w:bCs/>
                <w:sz w:val="16"/>
                <w:szCs w:val="16"/>
              </w:rPr>
            </w:pPr>
            <w:r w:rsidRPr="0038741D">
              <w:rPr>
                <w:rFonts w:ascii="Calibri" w:eastAsia="Times New Roman" w:hAnsi="Calibri" w:cs="Times New Roman"/>
                <w:b/>
                <w:bCs/>
                <w:sz w:val="16"/>
                <w:szCs w:val="16"/>
              </w:rPr>
              <w:t>Punkt</w:t>
            </w:r>
          </w:p>
        </w:tc>
        <w:tc>
          <w:tcPr>
            <w:tcW w:w="1115" w:type="pct"/>
            <w:gridSpan w:val="2"/>
            <w:shd w:val="clear" w:color="auto" w:fill="auto"/>
            <w:vAlign w:val="center"/>
            <w:hideMark/>
          </w:tcPr>
          <w:p w14:paraId="5BEE96CF" w14:textId="77777777" w:rsidR="001632CA" w:rsidRPr="0038741D" w:rsidRDefault="001632CA" w:rsidP="001632CA">
            <w:pPr>
              <w:spacing w:after="0"/>
              <w:jc w:val="center"/>
              <w:rPr>
                <w:rFonts w:ascii="Calibri" w:eastAsia="Times New Roman" w:hAnsi="Calibri" w:cs="Times New Roman"/>
                <w:b/>
                <w:bCs/>
                <w:sz w:val="16"/>
                <w:szCs w:val="16"/>
              </w:rPr>
            </w:pPr>
            <w:r w:rsidRPr="0038741D">
              <w:rPr>
                <w:rFonts w:ascii="Calibri" w:eastAsia="Times New Roman" w:hAnsi="Calibri" w:cs="Times New Roman"/>
                <w:b/>
                <w:bCs/>
                <w:sz w:val="16"/>
                <w:szCs w:val="16"/>
              </w:rPr>
              <w:t>Współrzędne geodezyjne (układ 2000)</w:t>
            </w:r>
          </w:p>
        </w:tc>
      </w:tr>
      <w:tr w:rsidR="00AA61CF" w:rsidRPr="0038741D" w14:paraId="76193325" w14:textId="77777777" w:rsidTr="0055478C">
        <w:trPr>
          <w:trHeight w:val="509"/>
          <w:tblHeader/>
          <w:jc w:val="center"/>
        </w:trPr>
        <w:tc>
          <w:tcPr>
            <w:tcW w:w="232" w:type="pct"/>
            <w:vMerge/>
            <w:shd w:val="clear" w:color="auto" w:fill="auto"/>
            <w:vAlign w:val="center"/>
            <w:hideMark/>
          </w:tcPr>
          <w:p w14:paraId="399A60C6" w14:textId="77777777" w:rsidR="001632CA" w:rsidRPr="0038741D" w:rsidRDefault="001632CA" w:rsidP="001632CA">
            <w:pPr>
              <w:spacing w:after="0"/>
              <w:jc w:val="center"/>
              <w:rPr>
                <w:rFonts w:ascii="Calibri" w:eastAsia="Times New Roman" w:hAnsi="Calibri" w:cs="Times New Roman"/>
                <w:b/>
                <w:bCs/>
                <w:sz w:val="18"/>
                <w:szCs w:val="18"/>
              </w:rPr>
            </w:pPr>
          </w:p>
        </w:tc>
        <w:tc>
          <w:tcPr>
            <w:tcW w:w="579" w:type="pct"/>
            <w:vMerge/>
            <w:shd w:val="clear" w:color="auto" w:fill="auto"/>
            <w:vAlign w:val="center"/>
            <w:hideMark/>
          </w:tcPr>
          <w:p w14:paraId="727F4D31" w14:textId="77777777" w:rsidR="001632CA" w:rsidRPr="0038741D" w:rsidRDefault="001632CA" w:rsidP="0055478C">
            <w:pPr>
              <w:spacing w:after="0" w:line="240" w:lineRule="auto"/>
              <w:jc w:val="center"/>
              <w:rPr>
                <w:rFonts w:ascii="Calibri" w:eastAsia="Times New Roman" w:hAnsi="Calibri" w:cs="Times New Roman"/>
                <w:b/>
                <w:bCs/>
                <w:sz w:val="18"/>
                <w:szCs w:val="18"/>
              </w:rPr>
            </w:pPr>
          </w:p>
        </w:tc>
        <w:tc>
          <w:tcPr>
            <w:tcW w:w="393" w:type="pct"/>
            <w:vMerge/>
            <w:shd w:val="clear" w:color="auto" w:fill="auto"/>
            <w:vAlign w:val="center"/>
            <w:hideMark/>
          </w:tcPr>
          <w:p w14:paraId="18C132A9" w14:textId="77777777" w:rsidR="001632CA" w:rsidRPr="0038741D" w:rsidRDefault="001632CA" w:rsidP="0055478C">
            <w:pPr>
              <w:spacing w:after="0" w:line="240" w:lineRule="auto"/>
              <w:jc w:val="center"/>
              <w:rPr>
                <w:rFonts w:ascii="Calibri" w:eastAsia="Times New Roman" w:hAnsi="Calibri" w:cs="Times New Roman"/>
                <w:b/>
                <w:bCs/>
                <w:sz w:val="16"/>
                <w:szCs w:val="16"/>
              </w:rPr>
            </w:pPr>
          </w:p>
        </w:tc>
        <w:tc>
          <w:tcPr>
            <w:tcW w:w="421" w:type="pct"/>
            <w:vMerge/>
            <w:shd w:val="clear" w:color="auto" w:fill="auto"/>
            <w:vAlign w:val="center"/>
            <w:hideMark/>
          </w:tcPr>
          <w:p w14:paraId="46C13990" w14:textId="77777777" w:rsidR="001632CA" w:rsidRPr="0038741D" w:rsidRDefault="001632CA" w:rsidP="0055478C">
            <w:pPr>
              <w:spacing w:after="0" w:line="240" w:lineRule="auto"/>
              <w:jc w:val="center"/>
              <w:rPr>
                <w:rFonts w:ascii="Calibri" w:eastAsia="Times New Roman" w:hAnsi="Calibri" w:cs="Times New Roman"/>
                <w:b/>
                <w:bCs/>
                <w:sz w:val="16"/>
                <w:szCs w:val="16"/>
              </w:rPr>
            </w:pPr>
          </w:p>
        </w:tc>
        <w:tc>
          <w:tcPr>
            <w:tcW w:w="541" w:type="pct"/>
            <w:vMerge/>
            <w:shd w:val="clear" w:color="auto" w:fill="auto"/>
            <w:vAlign w:val="center"/>
            <w:hideMark/>
          </w:tcPr>
          <w:p w14:paraId="7DCA1DAE" w14:textId="77777777" w:rsidR="001632CA" w:rsidRPr="0038741D" w:rsidRDefault="001632CA" w:rsidP="001632CA">
            <w:pPr>
              <w:spacing w:after="0"/>
              <w:jc w:val="center"/>
              <w:rPr>
                <w:rFonts w:ascii="Calibri" w:eastAsia="Times New Roman" w:hAnsi="Calibri" w:cs="Times New Roman"/>
                <w:b/>
                <w:bCs/>
                <w:sz w:val="16"/>
                <w:szCs w:val="16"/>
              </w:rPr>
            </w:pPr>
          </w:p>
        </w:tc>
        <w:tc>
          <w:tcPr>
            <w:tcW w:w="475" w:type="pct"/>
            <w:vMerge/>
            <w:shd w:val="clear" w:color="auto" w:fill="auto"/>
            <w:vAlign w:val="center"/>
            <w:hideMark/>
          </w:tcPr>
          <w:p w14:paraId="4DE18A48" w14:textId="77777777" w:rsidR="001632CA" w:rsidRPr="0038741D" w:rsidRDefault="001632CA" w:rsidP="001632CA">
            <w:pPr>
              <w:spacing w:after="0"/>
              <w:jc w:val="center"/>
              <w:rPr>
                <w:rFonts w:ascii="Calibri" w:eastAsia="Times New Roman" w:hAnsi="Calibri" w:cs="Times New Roman"/>
                <w:b/>
                <w:bCs/>
                <w:sz w:val="16"/>
                <w:szCs w:val="16"/>
              </w:rPr>
            </w:pPr>
          </w:p>
        </w:tc>
        <w:tc>
          <w:tcPr>
            <w:tcW w:w="929" w:type="pct"/>
            <w:vMerge/>
            <w:shd w:val="clear" w:color="auto" w:fill="auto"/>
            <w:vAlign w:val="center"/>
            <w:hideMark/>
          </w:tcPr>
          <w:p w14:paraId="6082BF8D" w14:textId="77777777" w:rsidR="001632CA" w:rsidRPr="0038741D" w:rsidRDefault="001632CA" w:rsidP="001632CA">
            <w:pPr>
              <w:spacing w:after="0"/>
              <w:jc w:val="center"/>
              <w:rPr>
                <w:rFonts w:ascii="Calibri" w:eastAsia="Times New Roman" w:hAnsi="Calibri" w:cs="Times New Roman"/>
                <w:b/>
                <w:bCs/>
                <w:sz w:val="16"/>
                <w:szCs w:val="16"/>
              </w:rPr>
            </w:pPr>
          </w:p>
        </w:tc>
        <w:tc>
          <w:tcPr>
            <w:tcW w:w="314" w:type="pct"/>
            <w:vMerge/>
            <w:shd w:val="clear" w:color="auto" w:fill="auto"/>
            <w:vAlign w:val="center"/>
            <w:hideMark/>
          </w:tcPr>
          <w:p w14:paraId="12FB646F" w14:textId="77777777" w:rsidR="001632CA" w:rsidRPr="0038741D" w:rsidRDefault="001632CA" w:rsidP="001632CA">
            <w:pPr>
              <w:spacing w:after="0"/>
              <w:jc w:val="center"/>
              <w:rPr>
                <w:rFonts w:ascii="Calibri" w:eastAsia="Times New Roman" w:hAnsi="Calibri" w:cs="Times New Roman"/>
                <w:b/>
                <w:bCs/>
                <w:sz w:val="16"/>
                <w:szCs w:val="16"/>
              </w:rPr>
            </w:pPr>
          </w:p>
        </w:tc>
        <w:tc>
          <w:tcPr>
            <w:tcW w:w="540" w:type="pct"/>
            <w:vMerge w:val="restart"/>
            <w:shd w:val="clear" w:color="auto" w:fill="auto"/>
            <w:noWrap/>
            <w:vAlign w:val="center"/>
            <w:hideMark/>
          </w:tcPr>
          <w:p w14:paraId="5148B27E" w14:textId="77777777" w:rsidR="001632CA" w:rsidRPr="0038741D" w:rsidRDefault="001632CA" w:rsidP="001632CA">
            <w:pPr>
              <w:spacing w:after="0"/>
              <w:jc w:val="center"/>
              <w:rPr>
                <w:rFonts w:ascii="Calibri" w:eastAsia="Times New Roman" w:hAnsi="Calibri" w:cs="Times New Roman"/>
                <w:b/>
                <w:bCs/>
                <w:sz w:val="16"/>
                <w:szCs w:val="16"/>
              </w:rPr>
            </w:pPr>
            <w:r w:rsidRPr="0038741D">
              <w:rPr>
                <w:rFonts w:ascii="Calibri" w:eastAsia="Times New Roman" w:hAnsi="Calibri" w:cs="Times New Roman"/>
                <w:b/>
                <w:bCs/>
                <w:sz w:val="16"/>
                <w:szCs w:val="16"/>
              </w:rPr>
              <w:t xml:space="preserve"> X</w:t>
            </w:r>
          </w:p>
        </w:tc>
        <w:tc>
          <w:tcPr>
            <w:tcW w:w="575" w:type="pct"/>
            <w:vMerge w:val="restart"/>
            <w:shd w:val="clear" w:color="auto" w:fill="auto"/>
            <w:noWrap/>
            <w:vAlign w:val="center"/>
            <w:hideMark/>
          </w:tcPr>
          <w:p w14:paraId="6CF46024" w14:textId="77777777" w:rsidR="001632CA" w:rsidRPr="0038741D" w:rsidRDefault="001632CA" w:rsidP="001632CA">
            <w:pPr>
              <w:spacing w:after="0"/>
              <w:jc w:val="center"/>
              <w:rPr>
                <w:rFonts w:ascii="Calibri" w:eastAsia="Times New Roman" w:hAnsi="Calibri" w:cs="Times New Roman"/>
                <w:b/>
                <w:bCs/>
                <w:sz w:val="16"/>
                <w:szCs w:val="16"/>
              </w:rPr>
            </w:pPr>
            <w:r w:rsidRPr="0038741D">
              <w:rPr>
                <w:rFonts w:ascii="Calibri" w:eastAsia="Times New Roman" w:hAnsi="Calibri" w:cs="Times New Roman"/>
                <w:b/>
                <w:bCs/>
                <w:sz w:val="16"/>
                <w:szCs w:val="16"/>
              </w:rPr>
              <w:t>Y</w:t>
            </w:r>
          </w:p>
        </w:tc>
      </w:tr>
      <w:tr w:rsidR="001632CA" w:rsidRPr="0038741D" w14:paraId="4B69FB46" w14:textId="77777777" w:rsidTr="0055478C">
        <w:trPr>
          <w:trHeight w:val="36"/>
          <w:tblHeader/>
          <w:jc w:val="center"/>
        </w:trPr>
        <w:tc>
          <w:tcPr>
            <w:tcW w:w="232" w:type="pct"/>
            <w:vMerge/>
            <w:shd w:val="clear" w:color="auto" w:fill="auto"/>
            <w:vAlign w:val="center"/>
          </w:tcPr>
          <w:p w14:paraId="3FCC0C33" w14:textId="77777777" w:rsidR="001632CA" w:rsidRPr="0038741D" w:rsidRDefault="001632CA" w:rsidP="001632CA">
            <w:pPr>
              <w:spacing w:after="0"/>
              <w:jc w:val="center"/>
              <w:rPr>
                <w:rFonts w:ascii="Calibri" w:eastAsia="Times New Roman" w:hAnsi="Calibri" w:cs="Times New Roman"/>
                <w:b/>
                <w:bCs/>
                <w:sz w:val="18"/>
                <w:szCs w:val="18"/>
              </w:rPr>
            </w:pPr>
          </w:p>
        </w:tc>
        <w:tc>
          <w:tcPr>
            <w:tcW w:w="579" w:type="pct"/>
            <w:vMerge/>
            <w:shd w:val="clear" w:color="auto" w:fill="auto"/>
            <w:vAlign w:val="center"/>
          </w:tcPr>
          <w:p w14:paraId="11FCE0D0" w14:textId="77777777" w:rsidR="001632CA" w:rsidRPr="0038741D" w:rsidRDefault="001632CA" w:rsidP="0055478C">
            <w:pPr>
              <w:spacing w:after="0" w:line="240" w:lineRule="auto"/>
              <w:jc w:val="center"/>
              <w:rPr>
                <w:rFonts w:ascii="Calibri" w:eastAsia="Times New Roman" w:hAnsi="Calibri" w:cs="Times New Roman"/>
                <w:b/>
                <w:bCs/>
                <w:sz w:val="18"/>
                <w:szCs w:val="18"/>
              </w:rPr>
            </w:pPr>
          </w:p>
        </w:tc>
        <w:tc>
          <w:tcPr>
            <w:tcW w:w="393" w:type="pct"/>
            <w:shd w:val="clear" w:color="auto" w:fill="auto"/>
            <w:vAlign w:val="center"/>
          </w:tcPr>
          <w:p w14:paraId="2D494EB3" w14:textId="77777777" w:rsidR="001632CA" w:rsidRPr="0038741D" w:rsidRDefault="001632CA" w:rsidP="0055478C">
            <w:pPr>
              <w:spacing w:after="0" w:line="240" w:lineRule="auto"/>
              <w:jc w:val="center"/>
              <w:rPr>
                <w:rFonts w:ascii="Calibri" w:eastAsia="Times New Roman" w:hAnsi="Calibri" w:cs="Times New Roman"/>
                <w:bCs/>
                <w:sz w:val="16"/>
                <w:szCs w:val="16"/>
              </w:rPr>
            </w:pPr>
            <w:r w:rsidRPr="0038741D">
              <w:rPr>
                <w:rFonts w:ascii="Calibri" w:eastAsia="Times New Roman" w:hAnsi="Calibri" w:cs="Times New Roman"/>
                <w:bCs/>
                <w:sz w:val="16"/>
                <w:szCs w:val="16"/>
              </w:rPr>
              <w:t>[m]</w:t>
            </w:r>
          </w:p>
        </w:tc>
        <w:tc>
          <w:tcPr>
            <w:tcW w:w="421" w:type="pct"/>
            <w:shd w:val="clear" w:color="auto" w:fill="auto"/>
            <w:vAlign w:val="center"/>
          </w:tcPr>
          <w:p w14:paraId="705CF946" w14:textId="77777777" w:rsidR="001632CA" w:rsidRPr="0038741D" w:rsidRDefault="001632CA" w:rsidP="0055478C">
            <w:pPr>
              <w:spacing w:after="0" w:line="240" w:lineRule="auto"/>
              <w:jc w:val="center"/>
              <w:rPr>
                <w:rFonts w:ascii="Calibri" w:eastAsia="Times New Roman" w:hAnsi="Calibri" w:cs="Times New Roman"/>
                <w:bCs/>
                <w:sz w:val="16"/>
                <w:szCs w:val="16"/>
              </w:rPr>
            </w:pPr>
            <w:r w:rsidRPr="0038741D">
              <w:rPr>
                <w:rFonts w:ascii="Calibri" w:eastAsia="Times New Roman" w:hAnsi="Calibri" w:cs="Times New Roman"/>
                <w:bCs/>
                <w:sz w:val="16"/>
                <w:szCs w:val="16"/>
              </w:rPr>
              <w:t>[m]</w:t>
            </w:r>
          </w:p>
        </w:tc>
        <w:tc>
          <w:tcPr>
            <w:tcW w:w="541" w:type="pct"/>
            <w:vMerge/>
            <w:shd w:val="clear" w:color="auto" w:fill="auto"/>
            <w:vAlign w:val="center"/>
          </w:tcPr>
          <w:p w14:paraId="39D3E0E0" w14:textId="77777777" w:rsidR="001632CA" w:rsidRPr="0038741D" w:rsidRDefault="001632CA" w:rsidP="001632CA">
            <w:pPr>
              <w:spacing w:after="0"/>
              <w:jc w:val="center"/>
              <w:rPr>
                <w:rFonts w:ascii="Calibri" w:eastAsia="Times New Roman" w:hAnsi="Calibri" w:cs="Times New Roman"/>
                <w:b/>
                <w:bCs/>
                <w:sz w:val="16"/>
                <w:szCs w:val="16"/>
              </w:rPr>
            </w:pPr>
          </w:p>
        </w:tc>
        <w:tc>
          <w:tcPr>
            <w:tcW w:w="475" w:type="pct"/>
            <w:vMerge/>
            <w:shd w:val="clear" w:color="auto" w:fill="auto"/>
            <w:vAlign w:val="center"/>
          </w:tcPr>
          <w:p w14:paraId="1066C154" w14:textId="77777777" w:rsidR="001632CA" w:rsidRPr="0038741D" w:rsidRDefault="001632CA" w:rsidP="001632CA">
            <w:pPr>
              <w:spacing w:after="0"/>
              <w:jc w:val="center"/>
              <w:rPr>
                <w:rFonts w:ascii="Calibri" w:eastAsia="Times New Roman" w:hAnsi="Calibri" w:cs="Times New Roman"/>
                <w:b/>
                <w:bCs/>
                <w:sz w:val="16"/>
                <w:szCs w:val="16"/>
              </w:rPr>
            </w:pPr>
          </w:p>
        </w:tc>
        <w:tc>
          <w:tcPr>
            <w:tcW w:w="929" w:type="pct"/>
            <w:vMerge/>
            <w:shd w:val="clear" w:color="auto" w:fill="auto"/>
            <w:vAlign w:val="center"/>
          </w:tcPr>
          <w:p w14:paraId="51135FB9" w14:textId="77777777" w:rsidR="001632CA" w:rsidRPr="0038741D" w:rsidRDefault="001632CA" w:rsidP="001632CA">
            <w:pPr>
              <w:spacing w:after="0"/>
              <w:jc w:val="center"/>
              <w:rPr>
                <w:rFonts w:ascii="Calibri" w:eastAsia="Times New Roman" w:hAnsi="Calibri" w:cs="Times New Roman"/>
                <w:b/>
                <w:bCs/>
                <w:sz w:val="16"/>
                <w:szCs w:val="16"/>
              </w:rPr>
            </w:pPr>
          </w:p>
        </w:tc>
        <w:tc>
          <w:tcPr>
            <w:tcW w:w="314" w:type="pct"/>
            <w:vMerge/>
            <w:shd w:val="clear" w:color="auto" w:fill="auto"/>
            <w:vAlign w:val="center"/>
          </w:tcPr>
          <w:p w14:paraId="6F4C1C7D" w14:textId="77777777" w:rsidR="001632CA" w:rsidRPr="0038741D" w:rsidRDefault="001632CA" w:rsidP="001632CA">
            <w:pPr>
              <w:spacing w:after="0"/>
              <w:jc w:val="center"/>
              <w:rPr>
                <w:rFonts w:ascii="Calibri" w:eastAsia="Times New Roman" w:hAnsi="Calibri" w:cs="Times New Roman"/>
                <w:b/>
                <w:bCs/>
                <w:sz w:val="16"/>
                <w:szCs w:val="16"/>
              </w:rPr>
            </w:pPr>
          </w:p>
        </w:tc>
        <w:tc>
          <w:tcPr>
            <w:tcW w:w="540" w:type="pct"/>
            <w:vMerge/>
            <w:shd w:val="clear" w:color="auto" w:fill="auto"/>
            <w:noWrap/>
            <w:vAlign w:val="center"/>
          </w:tcPr>
          <w:p w14:paraId="55EDD0E8" w14:textId="77777777" w:rsidR="001632CA" w:rsidRPr="0038741D" w:rsidRDefault="001632CA" w:rsidP="001632CA">
            <w:pPr>
              <w:spacing w:after="0"/>
              <w:jc w:val="center"/>
              <w:rPr>
                <w:rFonts w:ascii="Calibri" w:eastAsia="Times New Roman" w:hAnsi="Calibri" w:cs="Times New Roman"/>
                <w:b/>
                <w:bCs/>
                <w:sz w:val="16"/>
                <w:szCs w:val="16"/>
              </w:rPr>
            </w:pPr>
          </w:p>
        </w:tc>
        <w:tc>
          <w:tcPr>
            <w:tcW w:w="575" w:type="pct"/>
            <w:vMerge/>
            <w:shd w:val="clear" w:color="auto" w:fill="auto"/>
            <w:noWrap/>
            <w:vAlign w:val="center"/>
          </w:tcPr>
          <w:p w14:paraId="1F744AE5" w14:textId="77777777" w:rsidR="001632CA" w:rsidRPr="0038741D" w:rsidRDefault="001632CA" w:rsidP="001632CA">
            <w:pPr>
              <w:spacing w:after="0"/>
              <w:jc w:val="center"/>
              <w:rPr>
                <w:rFonts w:ascii="Calibri" w:eastAsia="Times New Roman" w:hAnsi="Calibri" w:cs="Times New Roman"/>
                <w:b/>
                <w:bCs/>
                <w:sz w:val="16"/>
                <w:szCs w:val="16"/>
              </w:rPr>
            </w:pPr>
          </w:p>
        </w:tc>
      </w:tr>
      <w:tr w:rsidR="001632CA" w:rsidRPr="0038741D" w14:paraId="6A664550" w14:textId="77777777" w:rsidTr="0055478C">
        <w:trPr>
          <w:trHeight w:val="198"/>
          <w:jc w:val="center"/>
        </w:trPr>
        <w:tc>
          <w:tcPr>
            <w:tcW w:w="232" w:type="pct"/>
            <w:vMerge w:val="restart"/>
            <w:shd w:val="clear" w:color="auto" w:fill="auto"/>
            <w:noWrap/>
            <w:vAlign w:val="center"/>
          </w:tcPr>
          <w:p w14:paraId="3BD97C3B"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noWrap/>
            <w:vAlign w:val="center"/>
          </w:tcPr>
          <w:p w14:paraId="217FA812"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RR1-RR2</w:t>
            </w:r>
          </w:p>
        </w:tc>
        <w:tc>
          <w:tcPr>
            <w:tcW w:w="393" w:type="pct"/>
            <w:vMerge w:val="restart"/>
            <w:shd w:val="clear" w:color="auto" w:fill="auto"/>
            <w:noWrap/>
            <w:vAlign w:val="center"/>
          </w:tcPr>
          <w:p w14:paraId="395F7CB4"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13,9</w:t>
            </w:r>
          </w:p>
        </w:tc>
        <w:tc>
          <w:tcPr>
            <w:tcW w:w="421" w:type="pct"/>
            <w:vMerge w:val="restart"/>
            <w:shd w:val="clear" w:color="auto" w:fill="auto"/>
            <w:noWrap/>
            <w:vAlign w:val="center"/>
          </w:tcPr>
          <w:p w14:paraId="1F3FC7C8"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0,8</w:t>
            </w:r>
          </w:p>
        </w:tc>
        <w:tc>
          <w:tcPr>
            <w:tcW w:w="541" w:type="pct"/>
            <w:vMerge w:val="restart"/>
            <w:shd w:val="clear" w:color="auto" w:fill="auto"/>
            <w:vAlign w:val="center"/>
          </w:tcPr>
          <w:p w14:paraId="6CDFF495" w14:textId="77777777" w:rsidR="001632CA" w:rsidRPr="0038741D" w:rsidRDefault="001632CA" w:rsidP="001632CA">
            <w:pPr>
              <w:spacing w:after="0"/>
              <w:jc w:val="center"/>
              <w:rPr>
                <w:rFonts w:ascii="Calibri" w:eastAsia="Times New Roman" w:hAnsi="Calibri" w:cs="Times New Roman"/>
                <w:sz w:val="16"/>
                <w:szCs w:val="16"/>
              </w:rPr>
            </w:pPr>
            <w:r w:rsidRPr="0038741D">
              <w:rPr>
                <w:rFonts w:ascii="Calibri" w:eastAsia="Times New Roman" w:hAnsi="Calibri" w:cs="Times New Roman"/>
                <w:sz w:val="16"/>
                <w:szCs w:val="16"/>
              </w:rPr>
              <w:t>Rd85-Rd86</w:t>
            </w:r>
          </w:p>
        </w:tc>
        <w:tc>
          <w:tcPr>
            <w:tcW w:w="475" w:type="pct"/>
            <w:vMerge w:val="restart"/>
            <w:shd w:val="clear" w:color="auto" w:fill="auto"/>
            <w:vAlign w:val="center"/>
          </w:tcPr>
          <w:p w14:paraId="66B6E96B" w14:textId="77777777" w:rsidR="001632CA" w:rsidRPr="0038741D" w:rsidRDefault="001632CA" w:rsidP="001632CA">
            <w:pPr>
              <w:spacing w:after="0"/>
              <w:jc w:val="center"/>
              <w:rPr>
                <w:rFonts w:ascii="Calibri" w:eastAsia="Times New Roman" w:hAnsi="Calibri" w:cs="Times New Roman"/>
                <w:sz w:val="16"/>
                <w:szCs w:val="16"/>
              </w:rPr>
            </w:pPr>
            <w:r w:rsidRPr="0038741D">
              <w:rPr>
                <w:rFonts w:ascii="Calibri" w:eastAsia="Times New Roman" w:hAnsi="Calibri" w:cs="Times New Roman"/>
                <w:sz w:val="16"/>
                <w:szCs w:val="16"/>
              </w:rPr>
              <w:t>206/6</w:t>
            </w:r>
          </w:p>
        </w:tc>
        <w:tc>
          <w:tcPr>
            <w:tcW w:w="929" w:type="pct"/>
            <w:vMerge w:val="restart"/>
            <w:shd w:val="clear" w:color="auto" w:fill="auto"/>
            <w:vAlign w:val="center"/>
          </w:tcPr>
          <w:p w14:paraId="1225A04A" w14:textId="77777777" w:rsidR="001632CA" w:rsidRPr="0038741D" w:rsidRDefault="001632CA" w:rsidP="001632CA">
            <w:pPr>
              <w:spacing w:after="0"/>
              <w:jc w:val="center"/>
              <w:rPr>
                <w:rFonts w:ascii="Calibri" w:eastAsia="Times New Roman" w:hAnsi="Calibri" w:cs="Times New Roman"/>
                <w:sz w:val="16"/>
                <w:szCs w:val="16"/>
              </w:rPr>
            </w:pPr>
            <w:r w:rsidRPr="0038741D">
              <w:rPr>
                <w:rFonts w:ascii="Calibri" w:eastAsia="Times New Roman" w:hAnsi="Calibri" w:cs="Times New Roman"/>
                <w:sz w:val="16"/>
                <w:szCs w:val="16"/>
              </w:rPr>
              <w:t>Przytór 18 [0018]/Gmina Świnoujście – obszar wiejski</w:t>
            </w:r>
          </w:p>
        </w:tc>
        <w:tc>
          <w:tcPr>
            <w:tcW w:w="314" w:type="pct"/>
            <w:shd w:val="clear" w:color="auto" w:fill="auto"/>
            <w:vAlign w:val="center"/>
          </w:tcPr>
          <w:p w14:paraId="4882F85F" w14:textId="77777777" w:rsidR="001632CA" w:rsidRPr="0038741D" w:rsidRDefault="001632CA" w:rsidP="001632CA">
            <w:pPr>
              <w:spacing w:after="0"/>
              <w:jc w:val="center"/>
              <w:rPr>
                <w:rFonts w:eastAsia="Times New Roman" w:cstheme="minorHAnsi"/>
                <w:sz w:val="16"/>
                <w:szCs w:val="16"/>
              </w:rPr>
            </w:pPr>
            <w:r w:rsidRPr="0038741D">
              <w:rPr>
                <w:rFonts w:cstheme="minorHAnsi"/>
                <w:sz w:val="16"/>
                <w:szCs w:val="16"/>
              </w:rPr>
              <w:t>RR1</w:t>
            </w:r>
          </w:p>
        </w:tc>
        <w:tc>
          <w:tcPr>
            <w:tcW w:w="540" w:type="pct"/>
            <w:shd w:val="clear" w:color="auto" w:fill="auto"/>
            <w:noWrap/>
            <w:vAlign w:val="center"/>
          </w:tcPr>
          <w:p w14:paraId="637F24E8" w14:textId="77777777" w:rsidR="001632CA" w:rsidRPr="00953794" w:rsidRDefault="001632CA" w:rsidP="001632CA">
            <w:pPr>
              <w:spacing w:after="0"/>
              <w:jc w:val="center"/>
              <w:rPr>
                <w:rFonts w:cstheme="minorHAnsi"/>
                <w:sz w:val="16"/>
                <w:szCs w:val="16"/>
              </w:rPr>
            </w:pPr>
            <w:r>
              <w:rPr>
                <w:rFonts w:cstheme="minorHAnsi"/>
                <w:sz w:val="16"/>
                <w:szCs w:val="16"/>
              </w:rPr>
              <w:t>5974079.22</w:t>
            </w:r>
          </w:p>
        </w:tc>
        <w:tc>
          <w:tcPr>
            <w:tcW w:w="575" w:type="pct"/>
            <w:shd w:val="clear" w:color="auto" w:fill="auto"/>
            <w:noWrap/>
            <w:vAlign w:val="center"/>
          </w:tcPr>
          <w:p w14:paraId="1FB7D4AA" w14:textId="77777777" w:rsidR="001632CA" w:rsidRPr="0038741D" w:rsidRDefault="001632CA" w:rsidP="001632CA">
            <w:pPr>
              <w:spacing w:after="0"/>
              <w:jc w:val="center"/>
              <w:rPr>
                <w:rFonts w:eastAsia="Times New Roman" w:cstheme="minorHAnsi"/>
                <w:sz w:val="16"/>
                <w:szCs w:val="16"/>
              </w:rPr>
            </w:pPr>
            <w:r>
              <w:rPr>
                <w:rFonts w:cstheme="minorHAnsi"/>
                <w:sz w:val="16"/>
                <w:szCs w:val="16"/>
              </w:rPr>
              <w:t>5456389.71</w:t>
            </w:r>
          </w:p>
        </w:tc>
      </w:tr>
      <w:tr w:rsidR="001632CA" w:rsidRPr="0038741D" w14:paraId="3D8958A5" w14:textId="77777777" w:rsidTr="0055478C">
        <w:trPr>
          <w:trHeight w:val="198"/>
          <w:jc w:val="center"/>
        </w:trPr>
        <w:tc>
          <w:tcPr>
            <w:tcW w:w="232" w:type="pct"/>
            <w:vMerge/>
            <w:shd w:val="clear" w:color="auto" w:fill="auto"/>
            <w:noWrap/>
            <w:vAlign w:val="center"/>
          </w:tcPr>
          <w:p w14:paraId="707DF9CF"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noWrap/>
            <w:vAlign w:val="center"/>
          </w:tcPr>
          <w:p w14:paraId="2BE55BAF" w14:textId="77777777" w:rsidR="001632CA" w:rsidRPr="0038741D" w:rsidRDefault="001632CA" w:rsidP="001632CA">
            <w:pPr>
              <w:spacing w:after="0"/>
              <w:jc w:val="center"/>
              <w:rPr>
                <w:rFonts w:ascii="Calibri" w:eastAsia="Times New Roman" w:hAnsi="Calibri" w:cs="Times New Roman"/>
                <w:sz w:val="16"/>
                <w:szCs w:val="16"/>
              </w:rPr>
            </w:pPr>
          </w:p>
        </w:tc>
        <w:tc>
          <w:tcPr>
            <w:tcW w:w="393" w:type="pct"/>
            <w:vMerge/>
            <w:shd w:val="clear" w:color="auto" w:fill="auto"/>
            <w:noWrap/>
            <w:vAlign w:val="center"/>
          </w:tcPr>
          <w:p w14:paraId="18FB0831" w14:textId="77777777" w:rsidR="001632CA" w:rsidRPr="0038741D" w:rsidRDefault="001632CA" w:rsidP="001632CA">
            <w:pPr>
              <w:spacing w:after="0"/>
              <w:jc w:val="center"/>
              <w:rPr>
                <w:rFonts w:ascii="Calibri" w:eastAsia="Times New Roman" w:hAnsi="Calibri" w:cs="Times New Roman"/>
                <w:sz w:val="16"/>
                <w:szCs w:val="16"/>
              </w:rPr>
            </w:pPr>
          </w:p>
        </w:tc>
        <w:tc>
          <w:tcPr>
            <w:tcW w:w="421" w:type="pct"/>
            <w:vMerge/>
            <w:shd w:val="clear" w:color="auto" w:fill="auto"/>
            <w:noWrap/>
            <w:vAlign w:val="center"/>
          </w:tcPr>
          <w:p w14:paraId="7175FB71" w14:textId="77777777" w:rsidR="001632CA" w:rsidRPr="0038741D"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563C0E5E" w14:textId="77777777" w:rsidR="001632CA" w:rsidRPr="0038741D"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590010C7" w14:textId="77777777" w:rsidR="001632CA" w:rsidRPr="0038741D"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729079F5"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2BA399C7" w14:textId="77777777" w:rsidR="001632CA" w:rsidRPr="0038741D" w:rsidRDefault="001632CA" w:rsidP="001632CA">
            <w:pPr>
              <w:spacing w:after="0"/>
              <w:jc w:val="center"/>
              <w:rPr>
                <w:rFonts w:eastAsia="Times New Roman" w:cstheme="minorHAnsi"/>
                <w:sz w:val="16"/>
                <w:szCs w:val="16"/>
              </w:rPr>
            </w:pPr>
            <w:r w:rsidRPr="0038741D">
              <w:rPr>
                <w:rFonts w:cstheme="minorHAnsi"/>
                <w:sz w:val="16"/>
                <w:szCs w:val="16"/>
              </w:rPr>
              <w:t>RR2</w:t>
            </w:r>
          </w:p>
        </w:tc>
        <w:tc>
          <w:tcPr>
            <w:tcW w:w="540" w:type="pct"/>
            <w:shd w:val="clear" w:color="auto" w:fill="auto"/>
            <w:noWrap/>
            <w:vAlign w:val="center"/>
          </w:tcPr>
          <w:p w14:paraId="3E4F1ED1" w14:textId="77777777" w:rsidR="001632CA" w:rsidRPr="0038741D" w:rsidRDefault="001632CA" w:rsidP="001632CA">
            <w:pPr>
              <w:spacing w:after="0"/>
              <w:jc w:val="center"/>
              <w:rPr>
                <w:rFonts w:eastAsia="Times New Roman" w:cstheme="minorHAnsi"/>
                <w:sz w:val="16"/>
                <w:szCs w:val="16"/>
              </w:rPr>
            </w:pPr>
            <w:r>
              <w:rPr>
                <w:rFonts w:cstheme="minorHAnsi"/>
                <w:sz w:val="16"/>
                <w:szCs w:val="16"/>
              </w:rPr>
              <w:t>5974080.53</w:t>
            </w:r>
          </w:p>
        </w:tc>
        <w:tc>
          <w:tcPr>
            <w:tcW w:w="575" w:type="pct"/>
            <w:shd w:val="clear" w:color="auto" w:fill="auto"/>
            <w:noWrap/>
            <w:vAlign w:val="center"/>
          </w:tcPr>
          <w:p w14:paraId="7C5E0240" w14:textId="77777777" w:rsidR="001632CA" w:rsidRPr="0038741D" w:rsidRDefault="001632CA" w:rsidP="001632CA">
            <w:pPr>
              <w:spacing w:after="0"/>
              <w:jc w:val="center"/>
              <w:rPr>
                <w:rFonts w:eastAsia="Times New Roman" w:cstheme="minorHAnsi"/>
                <w:sz w:val="16"/>
                <w:szCs w:val="16"/>
              </w:rPr>
            </w:pPr>
            <w:r>
              <w:rPr>
                <w:rFonts w:cstheme="minorHAnsi"/>
                <w:sz w:val="16"/>
                <w:szCs w:val="16"/>
              </w:rPr>
              <w:t>5456375.87</w:t>
            </w:r>
          </w:p>
        </w:tc>
      </w:tr>
      <w:tr w:rsidR="001632CA" w:rsidRPr="0038741D" w14:paraId="20497982" w14:textId="77777777" w:rsidTr="0055478C">
        <w:trPr>
          <w:trHeight w:val="198"/>
          <w:jc w:val="center"/>
        </w:trPr>
        <w:tc>
          <w:tcPr>
            <w:tcW w:w="232" w:type="pct"/>
            <w:vMerge w:val="restart"/>
            <w:shd w:val="clear" w:color="auto" w:fill="auto"/>
            <w:vAlign w:val="center"/>
          </w:tcPr>
          <w:p w14:paraId="591A9479"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6BBEBA53"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RR3-RR4</w:t>
            </w:r>
          </w:p>
        </w:tc>
        <w:tc>
          <w:tcPr>
            <w:tcW w:w="393" w:type="pct"/>
            <w:vMerge w:val="restart"/>
            <w:shd w:val="clear" w:color="auto" w:fill="auto"/>
            <w:vAlign w:val="center"/>
          </w:tcPr>
          <w:p w14:paraId="0EFEF03A"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14,0</w:t>
            </w:r>
          </w:p>
        </w:tc>
        <w:tc>
          <w:tcPr>
            <w:tcW w:w="421" w:type="pct"/>
            <w:vMerge w:val="restart"/>
            <w:shd w:val="clear" w:color="auto" w:fill="auto"/>
            <w:vAlign w:val="center"/>
          </w:tcPr>
          <w:p w14:paraId="65528E1A"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0,4</w:t>
            </w:r>
          </w:p>
        </w:tc>
        <w:tc>
          <w:tcPr>
            <w:tcW w:w="541" w:type="pct"/>
            <w:vMerge w:val="restart"/>
            <w:shd w:val="clear" w:color="auto" w:fill="auto"/>
            <w:vAlign w:val="center"/>
          </w:tcPr>
          <w:p w14:paraId="2B225BA8" w14:textId="77777777" w:rsidR="001632CA" w:rsidRPr="0038741D" w:rsidRDefault="001632CA" w:rsidP="001632CA">
            <w:pPr>
              <w:spacing w:after="0"/>
              <w:jc w:val="center"/>
              <w:rPr>
                <w:rFonts w:ascii="Calibri" w:eastAsia="Times New Roman" w:hAnsi="Calibri" w:cs="Times New Roman"/>
                <w:sz w:val="16"/>
                <w:szCs w:val="16"/>
              </w:rPr>
            </w:pPr>
            <w:r w:rsidRPr="0038741D">
              <w:rPr>
                <w:rFonts w:ascii="Calibri" w:eastAsia="Times New Roman" w:hAnsi="Calibri" w:cs="Times New Roman"/>
                <w:sz w:val="16"/>
                <w:szCs w:val="16"/>
              </w:rPr>
              <w:t>Rd115-Rd116</w:t>
            </w:r>
          </w:p>
        </w:tc>
        <w:tc>
          <w:tcPr>
            <w:tcW w:w="475" w:type="pct"/>
            <w:vMerge w:val="restart"/>
            <w:shd w:val="clear" w:color="auto" w:fill="auto"/>
            <w:vAlign w:val="center"/>
          </w:tcPr>
          <w:p w14:paraId="6022F832" w14:textId="77777777" w:rsidR="001632CA" w:rsidRPr="0038741D" w:rsidRDefault="001632CA" w:rsidP="001632CA">
            <w:pPr>
              <w:spacing w:after="0"/>
              <w:jc w:val="center"/>
              <w:rPr>
                <w:rFonts w:ascii="Calibri" w:eastAsia="Times New Roman" w:hAnsi="Calibri" w:cs="Times New Roman"/>
                <w:sz w:val="16"/>
                <w:szCs w:val="16"/>
              </w:rPr>
            </w:pPr>
            <w:r w:rsidRPr="0038741D">
              <w:rPr>
                <w:rFonts w:ascii="Calibri" w:eastAsia="Times New Roman" w:hAnsi="Calibri" w:cs="Times New Roman"/>
                <w:sz w:val="16"/>
                <w:szCs w:val="16"/>
              </w:rPr>
              <w:t>206/6, 205/18</w:t>
            </w:r>
          </w:p>
        </w:tc>
        <w:tc>
          <w:tcPr>
            <w:tcW w:w="929" w:type="pct"/>
            <w:vMerge w:val="restart"/>
            <w:shd w:val="clear" w:color="auto" w:fill="auto"/>
            <w:vAlign w:val="center"/>
          </w:tcPr>
          <w:p w14:paraId="389890E6" w14:textId="77777777" w:rsidR="001632CA" w:rsidRPr="0038741D" w:rsidRDefault="001632CA" w:rsidP="001632CA">
            <w:pPr>
              <w:spacing w:after="0"/>
              <w:jc w:val="center"/>
              <w:rPr>
                <w:rFonts w:ascii="Calibri" w:eastAsia="Times New Roman" w:hAnsi="Calibri" w:cs="Times New Roman"/>
                <w:sz w:val="16"/>
                <w:szCs w:val="16"/>
              </w:rPr>
            </w:pPr>
            <w:r w:rsidRPr="0038741D">
              <w:rPr>
                <w:rFonts w:ascii="Calibri" w:eastAsia="Times New Roman" w:hAnsi="Calibri" w:cs="Times New Roman"/>
                <w:sz w:val="16"/>
                <w:szCs w:val="16"/>
              </w:rPr>
              <w:t>Przytór 18 [0018]/Gmina Świnoujście – obszar wiejski</w:t>
            </w:r>
          </w:p>
        </w:tc>
        <w:tc>
          <w:tcPr>
            <w:tcW w:w="314" w:type="pct"/>
            <w:shd w:val="clear" w:color="auto" w:fill="auto"/>
            <w:vAlign w:val="center"/>
          </w:tcPr>
          <w:p w14:paraId="4FFB8F43" w14:textId="77777777" w:rsidR="001632CA" w:rsidRPr="0038741D" w:rsidRDefault="001632CA" w:rsidP="001632CA">
            <w:pPr>
              <w:spacing w:after="0"/>
              <w:jc w:val="center"/>
              <w:rPr>
                <w:rFonts w:eastAsia="Times New Roman" w:cstheme="minorHAnsi"/>
                <w:sz w:val="16"/>
                <w:szCs w:val="16"/>
              </w:rPr>
            </w:pPr>
            <w:r w:rsidRPr="0038741D">
              <w:rPr>
                <w:rFonts w:cstheme="minorHAnsi"/>
                <w:sz w:val="16"/>
                <w:szCs w:val="16"/>
              </w:rPr>
              <w:t>RR3</w:t>
            </w:r>
          </w:p>
        </w:tc>
        <w:tc>
          <w:tcPr>
            <w:tcW w:w="540" w:type="pct"/>
            <w:shd w:val="clear" w:color="auto" w:fill="auto"/>
            <w:noWrap/>
            <w:vAlign w:val="center"/>
          </w:tcPr>
          <w:p w14:paraId="00B3D0AA" w14:textId="77777777" w:rsidR="001632CA" w:rsidRPr="0038741D" w:rsidRDefault="001632CA" w:rsidP="001632CA">
            <w:pPr>
              <w:spacing w:after="0"/>
              <w:jc w:val="center"/>
              <w:rPr>
                <w:rFonts w:eastAsia="Times New Roman" w:cstheme="minorHAnsi"/>
                <w:sz w:val="16"/>
                <w:szCs w:val="16"/>
              </w:rPr>
            </w:pPr>
            <w:r>
              <w:rPr>
                <w:rFonts w:cstheme="minorHAnsi"/>
                <w:sz w:val="16"/>
                <w:szCs w:val="16"/>
              </w:rPr>
              <w:t>5974139.89</w:t>
            </w:r>
          </w:p>
        </w:tc>
        <w:tc>
          <w:tcPr>
            <w:tcW w:w="575" w:type="pct"/>
            <w:shd w:val="clear" w:color="auto" w:fill="auto"/>
            <w:noWrap/>
            <w:vAlign w:val="center"/>
          </w:tcPr>
          <w:p w14:paraId="0D58BCA3" w14:textId="77777777" w:rsidR="001632CA" w:rsidRPr="0038741D" w:rsidRDefault="001632CA" w:rsidP="001632CA">
            <w:pPr>
              <w:spacing w:after="0"/>
              <w:jc w:val="center"/>
              <w:rPr>
                <w:rFonts w:eastAsia="Times New Roman" w:cstheme="minorHAnsi"/>
                <w:sz w:val="16"/>
                <w:szCs w:val="16"/>
              </w:rPr>
            </w:pPr>
            <w:r>
              <w:rPr>
                <w:rFonts w:cstheme="minorHAnsi"/>
                <w:sz w:val="16"/>
                <w:szCs w:val="16"/>
              </w:rPr>
              <w:t>5456382.54</w:t>
            </w:r>
          </w:p>
        </w:tc>
      </w:tr>
      <w:tr w:rsidR="001632CA" w:rsidRPr="0038741D" w14:paraId="1C8B18CF" w14:textId="77777777" w:rsidTr="0055478C">
        <w:trPr>
          <w:trHeight w:val="198"/>
          <w:jc w:val="center"/>
        </w:trPr>
        <w:tc>
          <w:tcPr>
            <w:tcW w:w="232" w:type="pct"/>
            <w:vMerge/>
            <w:shd w:val="clear" w:color="auto" w:fill="auto"/>
            <w:vAlign w:val="center"/>
          </w:tcPr>
          <w:p w14:paraId="3DC7295C"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1C8A884D" w14:textId="77777777" w:rsidR="001632CA" w:rsidRPr="0038741D"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099BB3EA" w14:textId="77777777" w:rsidR="001632CA" w:rsidRPr="0038741D"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3551C57E" w14:textId="77777777" w:rsidR="001632CA" w:rsidRPr="0038741D"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1D123011" w14:textId="77777777" w:rsidR="001632CA" w:rsidRPr="0038741D"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5DCAC5FB" w14:textId="77777777" w:rsidR="001632CA" w:rsidRPr="0038741D"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471A04CD"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4C37056A" w14:textId="77777777" w:rsidR="001632CA" w:rsidRPr="0038741D" w:rsidRDefault="001632CA" w:rsidP="001632CA">
            <w:pPr>
              <w:spacing w:after="0"/>
              <w:jc w:val="center"/>
              <w:rPr>
                <w:rFonts w:eastAsia="Times New Roman" w:cstheme="minorHAnsi"/>
                <w:sz w:val="16"/>
                <w:szCs w:val="16"/>
              </w:rPr>
            </w:pPr>
            <w:r w:rsidRPr="0038741D">
              <w:rPr>
                <w:rFonts w:cstheme="minorHAnsi"/>
                <w:sz w:val="16"/>
                <w:szCs w:val="16"/>
              </w:rPr>
              <w:t>RR4</w:t>
            </w:r>
          </w:p>
        </w:tc>
        <w:tc>
          <w:tcPr>
            <w:tcW w:w="540" w:type="pct"/>
            <w:shd w:val="clear" w:color="auto" w:fill="auto"/>
            <w:noWrap/>
            <w:vAlign w:val="center"/>
          </w:tcPr>
          <w:p w14:paraId="75D77E49" w14:textId="77777777" w:rsidR="001632CA" w:rsidRPr="0038741D" w:rsidRDefault="001632CA" w:rsidP="001632CA">
            <w:pPr>
              <w:spacing w:after="0"/>
              <w:jc w:val="center"/>
              <w:rPr>
                <w:rFonts w:eastAsia="Times New Roman" w:cstheme="minorHAnsi"/>
                <w:sz w:val="16"/>
                <w:szCs w:val="16"/>
              </w:rPr>
            </w:pPr>
            <w:r>
              <w:rPr>
                <w:rFonts w:cstheme="minorHAnsi"/>
                <w:sz w:val="16"/>
                <w:szCs w:val="16"/>
              </w:rPr>
              <w:t>5974142.89</w:t>
            </w:r>
          </w:p>
        </w:tc>
        <w:tc>
          <w:tcPr>
            <w:tcW w:w="575" w:type="pct"/>
            <w:shd w:val="clear" w:color="auto" w:fill="auto"/>
            <w:noWrap/>
            <w:vAlign w:val="center"/>
          </w:tcPr>
          <w:p w14:paraId="67149AFF" w14:textId="77777777" w:rsidR="001632CA" w:rsidRPr="0038741D" w:rsidRDefault="001632CA" w:rsidP="001632CA">
            <w:pPr>
              <w:spacing w:after="0"/>
              <w:jc w:val="center"/>
              <w:rPr>
                <w:rFonts w:eastAsia="Times New Roman" w:cstheme="minorHAnsi"/>
                <w:sz w:val="16"/>
                <w:szCs w:val="16"/>
              </w:rPr>
            </w:pPr>
            <w:r>
              <w:rPr>
                <w:rFonts w:cstheme="minorHAnsi"/>
                <w:sz w:val="16"/>
                <w:szCs w:val="16"/>
              </w:rPr>
              <w:t>5456396.21</w:t>
            </w:r>
          </w:p>
        </w:tc>
      </w:tr>
      <w:tr w:rsidR="001632CA" w:rsidRPr="0038741D" w14:paraId="45781F60" w14:textId="77777777" w:rsidTr="0055478C">
        <w:trPr>
          <w:trHeight w:val="198"/>
          <w:jc w:val="center"/>
        </w:trPr>
        <w:tc>
          <w:tcPr>
            <w:tcW w:w="232" w:type="pct"/>
            <w:vMerge w:val="restart"/>
            <w:shd w:val="clear" w:color="auto" w:fill="auto"/>
            <w:vAlign w:val="center"/>
          </w:tcPr>
          <w:p w14:paraId="1F436D75"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78CAD414"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RR7-RR8</w:t>
            </w:r>
          </w:p>
        </w:tc>
        <w:tc>
          <w:tcPr>
            <w:tcW w:w="393" w:type="pct"/>
            <w:vMerge w:val="restart"/>
            <w:shd w:val="clear" w:color="auto" w:fill="auto"/>
            <w:vAlign w:val="center"/>
          </w:tcPr>
          <w:p w14:paraId="1836F469"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52,0</w:t>
            </w:r>
          </w:p>
        </w:tc>
        <w:tc>
          <w:tcPr>
            <w:tcW w:w="421" w:type="pct"/>
            <w:vMerge w:val="restart"/>
            <w:shd w:val="clear" w:color="auto" w:fill="auto"/>
            <w:vAlign w:val="center"/>
          </w:tcPr>
          <w:p w14:paraId="0F4B1E6A"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1,0</w:t>
            </w:r>
          </w:p>
        </w:tc>
        <w:tc>
          <w:tcPr>
            <w:tcW w:w="541" w:type="pct"/>
            <w:vMerge w:val="restart"/>
            <w:shd w:val="clear" w:color="auto" w:fill="auto"/>
            <w:vAlign w:val="center"/>
          </w:tcPr>
          <w:p w14:paraId="4FDA79CF"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Rd69-Rd70</w:t>
            </w:r>
          </w:p>
        </w:tc>
        <w:tc>
          <w:tcPr>
            <w:tcW w:w="475" w:type="pct"/>
            <w:vMerge w:val="restart"/>
            <w:shd w:val="clear" w:color="auto" w:fill="auto"/>
            <w:vAlign w:val="center"/>
          </w:tcPr>
          <w:p w14:paraId="0B7FE7F9"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196/5</w:t>
            </w:r>
          </w:p>
        </w:tc>
        <w:tc>
          <w:tcPr>
            <w:tcW w:w="929" w:type="pct"/>
            <w:vMerge w:val="restart"/>
            <w:shd w:val="clear" w:color="auto" w:fill="auto"/>
            <w:vAlign w:val="center"/>
          </w:tcPr>
          <w:p w14:paraId="44F2F2E7"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Warszów 16</w:t>
            </w:r>
            <w:r w:rsidRPr="0038741D">
              <w:rPr>
                <w:rFonts w:ascii="Calibri" w:eastAsia="Times New Roman" w:hAnsi="Calibri" w:cs="Times New Roman"/>
                <w:sz w:val="16"/>
                <w:szCs w:val="16"/>
              </w:rPr>
              <w:t xml:space="preserve"> [001</w:t>
            </w:r>
            <w:r>
              <w:rPr>
                <w:rFonts w:ascii="Calibri" w:eastAsia="Times New Roman" w:hAnsi="Calibri" w:cs="Times New Roman"/>
                <w:sz w:val="16"/>
                <w:szCs w:val="16"/>
              </w:rPr>
              <w:t>6</w:t>
            </w:r>
            <w:r w:rsidRPr="0038741D">
              <w:rPr>
                <w:rFonts w:ascii="Calibri" w:eastAsia="Times New Roman" w:hAnsi="Calibri" w:cs="Times New Roman"/>
                <w:sz w:val="16"/>
                <w:szCs w:val="16"/>
              </w:rPr>
              <w:t>]/Gmina Świnoujście – obszar wiejski</w:t>
            </w:r>
          </w:p>
        </w:tc>
        <w:tc>
          <w:tcPr>
            <w:tcW w:w="314" w:type="pct"/>
            <w:shd w:val="clear" w:color="auto" w:fill="auto"/>
            <w:vAlign w:val="center"/>
          </w:tcPr>
          <w:p w14:paraId="375D71A5" w14:textId="77777777" w:rsidR="001632CA" w:rsidRPr="0038741D" w:rsidRDefault="001632CA" w:rsidP="001632CA">
            <w:pPr>
              <w:spacing w:after="0"/>
              <w:jc w:val="center"/>
              <w:rPr>
                <w:rFonts w:eastAsia="Times New Roman" w:cstheme="minorHAnsi"/>
                <w:sz w:val="16"/>
                <w:szCs w:val="16"/>
              </w:rPr>
            </w:pPr>
            <w:r w:rsidRPr="0038741D">
              <w:rPr>
                <w:rFonts w:cstheme="minorHAnsi"/>
                <w:sz w:val="16"/>
                <w:szCs w:val="16"/>
              </w:rPr>
              <w:t>RR7</w:t>
            </w:r>
          </w:p>
        </w:tc>
        <w:tc>
          <w:tcPr>
            <w:tcW w:w="540" w:type="pct"/>
            <w:shd w:val="clear" w:color="auto" w:fill="auto"/>
            <w:noWrap/>
            <w:vAlign w:val="center"/>
          </w:tcPr>
          <w:p w14:paraId="16DD85BC" w14:textId="77777777" w:rsidR="001632CA" w:rsidRPr="0038741D" w:rsidRDefault="001632CA" w:rsidP="001632CA">
            <w:pPr>
              <w:spacing w:after="0"/>
              <w:jc w:val="center"/>
              <w:rPr>
                <w:rFonts w:eastAsia="Times New Roman" w:cstheme="minorHAnsi"/>
                <w:sz w:val="16"/>
                <w:szCs w:val="16"/>
              </w:rPr>
            </w:pPr>
            <w:r>
              <w:rPr>
                <w:rFonts w:cstheme="minorHAnsi"/>
                <w:sz w:val="16"/>
                <w:szCs w:val="16"/>
              </w:rPr>
              <w:t>5975356.29</w:t>
            </w:r>
          </w:p>
        </w:tc>
        <w:tc>
          <w:tcPr>
            <w:tcW w:w="575" w:type="pct"/>
            <w:shd w:val="clear" w:color="auto" w:fill="auto"/>
            <w:noWrap/>
            <w:vAlign w:val="center"/>
          </w:tcPr>
          <w:p w14:paraId="4B603904" w14:textId="77777777" w:rsidR="001632CA" w:rsidRPr="0038741D" w:rsidRDefault="001632CA" w:rsidP="001632CA">
            <w:pPr>
              <w:spacing w:after="0"/>
              <w:jc w:val="center"/>
              <w:rPr>
                <w:rFonts w:eastAsia="Times New Roman" w:cstheme="minorHAnsi"/>
                <w:sz w:val="16"/>
                <w:szCs w:val="16"/>
              </w:rPr>
            </w:pPr>
            <w:r>
              <w:rPr>
                <w:rFonts w:cstheme="minorHAnsi"/>
                <w:sz w:val="16"/>
                <w:szCs w:val="16"/>
              </w:rPr>
              <w:t>5459763.70</w:t>
            </w:r>
          </w:p>
        </w:tc>
      </w:tr>
      <w:tr w:rsidR="001632CA" w:rsidRPr="0038741D" w14:paraId="2D78FA96" w14:textId="77777777" w:rsidTr="0055478C">
        <w:trPr>
          <w:trHeight w:val="198"/>
          <w:jc w:val="center"/>
        </w:trPr>
        <w:tc>
          <w:tcPr>
            <w:tcW w:w="232" w:type="pct"/>
            <w:vMerge/>
            <w:shd w:val="clear" w:color="auto" w:fill="auto"/>
            <w:vAlign w:val="center"/>
          </w:tcPr>
          <w:p w14:paraId="2C58864F"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5B2555C5" w14:textId="77777777" w:rsidR="001632CA" w:rsidRPr="0038741D"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425854F0" w14:textId="77777777" w:rsidR="001632CA" w:rsidRPr="0038741D"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51BF4404" w14:textId="77777777" w:rsidR="001632CA" w:rsidRPr="0038741D"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31A13C93" w14:textId="77777777" w:rsidR="001632CA" w:rsidRPr="0038741D"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119D9531" w14:textId="77777777" w:rsidR="001632CA" w:rsidRPr="0038741D"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65713EB5"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447F91A7" w14:textId="77777777" w:rsidR="001632CA" w:rsidRPr="0038741D" w:rsidRDefault="001632CA" w:rsidP="001632CA">
            <w:pPr>
              <w:spacing w:after="0"/>
              <w:jc w:val="center"/>
              <w:rPr>
                <w:rFonts w:eastAsia="Times New Roman" w:cstheme="minorHAnsi"/>
                <w:sz w:val="16"/>
                <w:szCs w:val="16"/>
              </w:rPr>
            </w:pPr>
            <w:r w:rsidRPr="0038741D">
              <w:rPr>
                <w:rFonts w:cstheme="minorHAnsi"/>
                <w:sz w:val="16"/>
                <w:szCs w:val="16"/>
              </w:rPr>
              <w:t>RR8</w:t>
            </w:r>
          </w:p>
        </w:tc>
        <w:tc>
          <w:tcPr>
            <w:tcW w:w="540" w:type="pct"/>
            <w:shd w:val="clear" w:color="auto" w:fill="auto"/>
            <w:noWrap/>
            <w:vAlign w:val="center"/>
          </w:tcPr>
          <w:p w14:paraId="6D037CB8" w14:textId="77777777" w:rsidR="001632CA" w:rsidRPr="0038741D" w:rsidRDefault="001632CA" w:rsidP="001632CA">
            <w:pPr>
              <w:spacing w:after="0"/>
              <w:jc w:val="center"/>
              <w:rPr>
                <w:rFonts w:eastAsia="Times New Roman" w:cstheme="minorHAnsi"/>
                <w:sz w:val="16"/>
                <w:szCs w:val="16"/>
              </w:rPr>
            </w:pPr>
            <w:r>
              <w:rPr>
                <w:rFonts w:cstheme="minorHAnsi"/>
                <w:sz w:val="16"/>
                <w:szCs w:val="16"/>
              </w:rPr>
              <w:t>5975382.55</w:t>
            </w:r>
          </w:p>
        </w:tc>
        <w:tc>
          <w:tcPr>
            <w:tcW w:w="575" w:type="pct"/>
            <w:shd w:val="clear" w:color="auto" w:fill="auto"/>
            <w:noWrap/>
            <w:vAlign w:val="center"/>
          </w:tcPr>
          <w:p w14:paraId="39D4A2DE" w14:textId="77777777" w:rsidR="001632CA" w:rsidRPr="0038741D" w:rsidRDefault="001632CA" w:rsidP="001632CA">
            <w:pPr>
              <w:spacing w:after="0"/>
              <w:jc w:val="center"/>
              <w:rPr>
                <w:rFonts w:eastAsia="Times New Roman" w:cstheme="minorHAnsi"/>
                <w:sz w:val="16"/>
                <w:szCs w:val="16"/>
              </w:rPr>
            </w:pPr>
            <w:r>
              <w:rPr>
                <w:rFonts w:cstheme="minorHAnsi"/>
                <w:sz w:val="16"/>
                <w:szCs w:val="16"/>
              </w:rPr>
              <w:t>5459808.59</w:t>
            </w:r>
          </w:p>
        </w:tc>
      </w:tr>
      <w:tr w:rsidR="001632CA" w14:paraId="3A06194E" w14:textId="77777777" w:rsidTr="0055478C">
        <w:trPr>
          <w:trHeight w:val="198"/>
          <w:jc w:val="center"/>
        </w:trPr>
        <w:tc>
          <w:tcPr>
            <w:tcW w:w="232" w:type="pct"/>
            <w:vMerge w:val="restart"/>
            <w:shd w:val="clear" w:color="auto" w:fill="auto"/>
            <w:vAlign w:val="center"/>
          </w:tcPr>
          <w:p w14:paraId="15322177"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3F3A84F5"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RR9-RR10</w:t>
            </w:r>
          </w:p>
        </w:tc>
        <w:tc>
          <w:tcPr>
            <w:tcW w:w="393" w:type="pct"/>
            <w:vMerge w:val="restart"/>
            <w:shd w:val="clear" w:color="auto" w:fill="auto"/>
            <w:vAlign w:val="center"/>
          </w:tcPr>
          <w:p w14:paraId="430B83B8"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10,0</w:t>
            </w:r>
          </w:p>
        </w:tc>
        <w:tc>
          <w:tcPr>
            <w:tcW w:w="421" w:type="pct"/>
            <w:vMerge w:val="restart"/>
            <w:shd w:val="clear" w:color="auto" w:fill="auto"/>
            <w:vAlign w:val="center"/>
          </w:tcPr>
          <w:p w14:paraId="2BC90615"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0,8</w:t>
            </w:r>
          </w:p>
        </w:tc>
        <w:tc>
          <w:tcPr>
            <w:tcW w:w="541" w:type="pct"/>
            <w:vMerge w:val="restart"/>
            <w:shd w:val="clear" w:color="auto" w:fill="auto"/>
            <w:vAlign w:val="center"/>
          </w:tcPr>
          <w:p w14:paraId="59FB1E1B"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Rd85-Rd86</w:t>
            </w:r>
          </w:p>
        </w:tc>
        <w:tc>
          <w:tcPr>
            <w:tcW w:w="475" w:type="pct"/>
            <w:vMerge w:val="restart"/>
            <w:shd w:val="clear" w:color="auto" w:fill="auto"/>
            <w:vAlign w:val="center"/>
          </w:tcPr>
          <w:p w14:paraId="11BEE0C8"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205/18</w:t>
            </w:r>
          </w:p>
        </w:tc>
        <w:tc>
          <w:tcPr>
            <w:tcW w:w="929" w:type="pct"/>
            <w:vMerge w:val="restart"/>
            <w:shd w:val="clear" w:color="auto" w:fill="auto"/>
            <w:vAlign w:val="center"/>
          </w:tcPr>
          <w:p w14:paraId="62C20C81" w14:textId="77777777" w:rsidR="001632CA" w:rsidRPr="00971168" w:rsidRDefault="001632CA" w:rsidP="001632CA">
            <w:pPr>
              <w:spacing w:after="0"/>
              <w:jc w:val="center"/>
              <w:rPr>
                <w:rFonts w:ascii="Calibri" w:eastAsia="Times New Roman" w:hAnsi="Calibri" w:cs="Times New Roman"/>
                <w:sz w:val="16"/>
                <w:szCs w:val="16"/>
              </w:rPr>
            </w:pPr>
            <w:r w:rsidRPr="0038741D">
              <w:rPr>
                <w:rFonts w:ascii="Calibri" w:eastAsia="Times New Roman" w:hAnsi="Calibri" w:cs="Times New Roman"/>
                <w:sz w:val="16"/>
                <w:szCs w:val="16"/>
              </w:rPr>
              <w:t>Przytór 18 [0018]/Gmina Świnoujście – obszar wiejski</w:t>
            </w:r>
          </w:p>
        </w:tc>
        <w:tc>
          <w:tcPr>
            <w:tcW w:w="314" w:type="pct"/>
            <w:shd w:val="clear" w:color="auto" w:fill="auto"/>
            <w:vAlign w:val="center"/>
          </w:tcPr>
          <w:p w14:paraId="4966A560" w14:textId="77777777" w:rsidR="001632CA" w:rsidRPr="0038741D" w:rsidRDefault="001632CA" w:rsidP="001632CA">
            <w:pPr>
              <w:spacing w:after="0"/>
              <w:jc w:val="center"/>
              <w:rPr>
                <w:rFonts w:cstheme="minorHAnsi"/>
                <w:sz w:val="16"/>
                <w:szCs w:val="16"/>
              </w:rPr>
            </w:pPr>
            <w:r>
              <w:rPr>
                <w:rFonts w:cstheme="minorHAnsi"/>
                <w:sz w:val="16"/>
                <w:szCs w:val="16"/>
              </w:rPr>
              <w:t>RR9</w:t>
            </w:r>
          </w:p>
        </w:tc>
        <w:tc>
          <w:tcPr>
            <w:tcW w:w="540" w:type="pct"/>
            <w:shd w:val="clear" w:color="auto" w:fill="auto"/>
            <w:noWrap/>
            <w:vAlign w:val="center"/>
          </w:tcPr>
          <w:p w14:paraId="01E33F07" w14:textId="77777777" w:rsidR="001632CA" w:rsidRDefault="001632CA" w:rsidP="001632CA">
            <w:pPr>
              <w:spacing w:after="0"/>
              <w:jc w:val="center"/>
              <w:rPr>
                <w:rFonts w:cstheme="minorHAnsi"/>
                <w:sz w:val="16"/>
                <w:szCs w:val="16"/>
              </w:rPr>
            </w:pPr>
            <w:r>
              <w:rPr>
                <w:rFonts w:cstheme="minorHAnsi"/>
                <w:sz w:val="16"/>
                <w:szCs w:val="16"/>
              </w:rPr>
              <w:t>5974055.41</w:t>
            </w:r>
          </w:p>
        </w:tc>
        <w:tc>
          <w:tcPr>
            <w:tcW w:w="575" w:type="pct"/>
            <w:shd w:val="clear" w:color="auto" w:fill="auto"/>
            <w:noWrap/>
            <w:vAlign w:val="center"/>
          </w:tcPr>
          <w:p w14:paraId="05F59948" w14:textId="77777777" w:rsidR="001632CA" w:rsidRDefault="001632CA" w:rsidP="001632CA">
            <w:pPr>
              <w:spacing w:after="0"/>
              <w:jc w:val="center"/>
              <w:rPr>
                <w:rFonts w:cstheme="minorHAnsi"/>
                <w:sz w:val="16"/>
                <w:szCs w:val="16"/>
              </w:rPr>
            </w:pPr>
            <w:r>
              <w:rPr>
                <w:rFonts w:cstheme="minorHAnsi"/>
                <w:sz w:val="16"/>
                <w:szCs w:val="16"/>
              </w:rPr>
              <w:t>5456602.46</w:t>
            </w:r>
          </w:p>
        </w:tc>
      </w:tr>
      <w:tr w:rsidR="001632CA" w14:paraId="6624CB1E" w14:textId="77777777" w:rsidTr="0055478C">
        <w:trPr>
          <w:trHeight w:val="198"/>
          <w:jc w:val="center"/>
        </w:trPr>
        <w:tc>
          <w:tcPr>
            <w:tcW w:w="232" w:type="pct"/>
            <w:vMerge/>
            <w:shd w:val="clear" w:color="auto" w:fill="auto"/>
            <w:vAlign w:val="center"/>
          </w:tcPr>
          <w:p w14:paraId="17058E03"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4B25B49F" w14:textId="77777777" w:rsidR="001632CA"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008F260F" w14:textId="77777777" w:rsidR="001632CA"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0EB3CF51" w14:textId="77777777" w:rsidR="001632CA"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2324FCF1" w14:textId="77777777" w:rsidR="001632CA"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5D087677" w14:textId="77777777" w:rsidR="001632CA"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28B58B4F"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57AE3036" w14:textId="77777777" w:rsidR="001632CA" w:rsidRPr="0038741D" w:rsidRDefault="001632CA" w:rsidP="001632CA">
            <w:pPr>
              <w:spacing w:after="0"/>
              <w:jc w:val="center"/>
              <w:rPr>
                <w:rFonts w:cstheme="minorHAnsi"/>
                <w:sz w:val="16"/>
                <w:szCs w:val="16"/>
              </w:rPr>
            </w:pPr>
            <w:r>
              <w:rPr>
                <w:rFonts w:cstheme="minorHAnsi"/>
                <w:sz w:val="16"/>
                <w:szCs w:val="16"/>
              </w:rPr>
              <w:t>RR10</w:t>
            </w:r>
          </w:p>
        </w:tc>
        <w:tc>
          <w:tcPr>
            <w:tcW w:w="540" w:type="pct"/>
            <w:shd w:val="clear" w:color="auto" w:fill="auto"/>
            <w:noWrap/>
            <w:vAlign w:val="center"/>
          </w:tcPr>
          <w:p w14:paraId="507C71A4" w14:textId="77777777" w:rsidR="001632CA" w:rsidRDefault="001632CA" w:rsidP="001632CA">
            <w:pPr>
              <w:spacing w:after="0"/>
              <w:jc w:val="center"/>
              <w:rPr>
                <w:rFonts w:cstheme="minorHAnsi"/>
                <w:sz w:val="16"/>
                <w:szCs w:val="16"/>
              </w:rPr>
            </w:pPr>
            <w:r>
              <w:rPr>
                <w:rFonts w:cstheme="minorHAnsi"/>
                <w:sz w:val="16"/>
                <w:szCs w:val="16"/>
              </w:rPr>
              <w:t>5974049.38</w:t>
            </w:r>
          </w:p>
        </w:tc>
        <w:tc>
          <w:tcPr>
            <w:tcW w:w="575" w:type="pct"/>
            <w:shd w:val="clear" w:color="auto" w:fill="auto"/>
            <w:noWrap/>
            <w:vAlign w:val="center"/>
          </w:tcPr>
          <w:p w14:paraId="51207B3E" w14:textId="77777777" w:rsidR="001632CA" w:rsidRDefault="001632CA" w:rsidP="001632CA">
            <w:pPr>
              <w:spacing w:after="0"/>
              <w:jc w:val="center"/>
              <w:rPr>
                <w:rFonts w:cstheme="minorHAnsi"/>
                <w:sz w:val="16"/>
                <w:szCs w:val="16"/>
              </w:rPr>
            </w:pPr>
            <w:r>
              <w:rPr>
                <w:rFonts w:cstheme="minorHAnsi"/>
                <w:sz w:val="16"/>
                <w:szCs w:val="16"/>
              </w:rPr>
              <w:t>5456610.44</w:t>
            </w:r>
          </w:p>
        </w:tc>
      </w:tr>
      <w:tr w:rsidR="001632CA" w:rsidRPr="0038741D" w14:paraId="3D036FC9" w14:textId="77777777" w:rsidTr="0055478C">
        <w:trPr>
          <w:trHeight w:val="198"/>
          <w:jc w:val="center"/>
        </w:trPr>
        <w:tc>
          <w:tcPr>
            <w:tcW w:w="232" w:type="pct"/>
            <w:vMerge w:val="restart"/>
            <w:shd w:val="clear" w:color="auto" w:fill="auto"/>
            <w:vAlign w:val="center"/>
          </w:tcPr>
          <w:p w14:paraId="2C9136AF"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59EBA9EB"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RR27-RR28</w:t>
            </w:r>
          </w:p>
        </w:tc>
        <w:tc>
          <w:tcPr>
            <w:tcW w:w="393" w:type="pct"/>
            <w:vMerge w:val="restart"/>
            <w:shd w:val="clear" w:color="auto" w:fill="auto"/>
            <w:vAlign w:val="center"/>
          </w:tcPr>
          <w:p w14:paraId="40E28E1D"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10,3</w:t>
            </w:r>
          </w:p>
        </w:tc>
        <w:tc>
          <w:tcPr>
            <w:tcW w:w="421" w:type="pct"/>
            <w:vMerge w:val="restart"/>
            <w:shd w:val="clear" w:color="auto" w:fill="auto"/>
            <w:vAlign w:val="center"/>
          </w:tcPr>
          <w:p w14:paraId="4E72BE09"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0,4</w:t>
            </w:r>
          </w:p>
        </w:tc>
        <w:tc>
          <w:tcPr>
            <w:tcW w:w="541" w:type="pct"/>
            <w:vMerge w:val="restart"/>
            <w:shd w:val="clear" w:color="auto" w:fill="auto"/>
            <w:vAlign w:val="center"/>
          </w:tcPr>
          <w:p w14:paraId="22F12E65"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Rd151-Rd152</w:t>
            </w:r>
          </w:p>
        </w:tc>
        <w:tc>
          <w:tcPr>
            <w:tcW w:w="475" w:type="pct"/>
            <w:vMerge w:val="restart"/>
            <w:shd w:val="clear" w:color="auto" w:fill="auto"/>
            <w:vAlign w:val="center"/>
          </w:tcPr>
          <w:p w14:paraId="198DAB57"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217</w:t>
            </w:r>
          </w:p>
        </w:tc>
        <w:tc>
          <w:tcPr>
            <w:tcW w:w="929" w:type="pct"/>
            <w:vMerge w:val="restart"/>
            <w:shd w:val="clear" w:color="auto" w:fill="auto"/>
            <w:vAlign w:val="center"/>
          </w:tcPr>
          <w:p w14:paraId="6AF2E97E" w14:textId="77777777" w:rsidR="001632CA" w:rsidRPr="0038741D" w:rsidRDefault="001632CA" w:rsidP="001632CA">
            <w:pPr>
              <w:spacing w:after="0"/>
              <w:jc w:val="center"/>
              <w:rPr>
                <w:rFonts w:ascii="Calibri" w:eastAsia="Times New Roman" w:hAnsi="Calibri" w:cs="Times New Roman"/>
                <w:sz w:val="16"/>
                <w:szCs w:val="16"/>
              </w:rPr>
            </w:pPr>
            <w:r w:rsidRPr="00260EBB">
              <w:rPr>
                <w:rFonts w:ascii="Calibri" w:eastAsia="Times New Roman" w:hAnsi="Calibri" w:cs="Times New Roman"/>
                <w:sz w:val="16"/>
                <w:szCs w:val="16"/>
              </w:rPr>
              <w:t>Warszów 14 [0014]</w:t>
            </w:r>
            <w:r>
              <w:rPr>
                <w:rFonts w:ascii="Calibri" w:eastAsia="Times New Roman" w:hAnsi="Calibri" w:cs="Times New Roman"/>
                <w:sz w:val="16"/>
                <w:szCs w:val="16"/>
              </w:rPr>
              <w:t>/</w:t>
            </w:r>
            <w:r>
              <w:t xml:space="preserve"> </w:t>
            </w:r>
            <w:r w:rsidRPr="00260EBB">
              <w:rPr>
                <w:rFonts w:ascii="Calibri" w:eastAsia="Times New Roman" w:hAnsi="Calibri" w:cs="Times New Roman"/>
                <w:sz w:val="16"/>
                <w:szCs w:val="16"/>
              </w:rPr>
              <w:t>Gmina Miasto Świnoujście</w:t>
            </w:r>
          </w:p>
        </w:tc>
        <w:tc>
          <w:tcPr>
            <w:tcW w:w="314" w:type="pct"/>
            <w:shd w:val="clear" w:color="auto" w:fill="auto"/>
            <w:vAlign w:val="center"/>
          </w:tcPr>
          <w:p w14:paraId="03F46C28" w14:textId="77777777" w:rsidR="001632CA" w:rsidRPr="0038741D" w:rsidRDefault="001632CA" w:rsidP="001632CA">
            <w:pPr>
              <w:spacing w:after="0"/>
              <w:jc w:val="center"/>
              <w:rPr>
                <w:rFonts w:cstheme="minorHAnsi"/>
                <w:sz w:val="16"/>
                <w:szCs w:val="16"/>
              </w:rPr>
            </w:pPr>
            <w:r w:rsidRPr="0038741D">
              <w:rPr>
                <w:rFonts w:cstheme="minorHAnsi"/>
                <w:sz w:val="16"/>
                <w:szCs w:val="16"/>
              </w:rPr>
              <w:t>RR27</w:t>
            </w:r>
          </w:p>
        </w:tc>
        <w:tc>
          <w:tcPr>
            <w:tcW w:w="540" w:type="pct"/>
            <w:shd w:val="clear" w:color="auto" w:fill="auto"/>
            <w:noWrap/>
            <w:vAlign w:val="center"/>
          </w:tcPr>
          <w:p w14:paraId="52E5E4DD" w14:textId="77777777" w:rsidR="001632CA" w:rsidRPr="0038741D" w:rsidRDefault="001632CA" w:rsidP="001632CA">
            <w:pPr>
              <w:spacing w:after="0"/>
              <w:jc w:val="center"/>
              <w:rPr>
                <w:rFonts w:cstheme="minorHAnsi"/>
                <w:sz w:val="16"/>
                <w:szCs w:val="16"/>
              </w:rPr>
            </w:pPr>
            <w:r w:rsidRPr="0038741D">
              <w:rPr>
                <w:rFonts w:cstheme="minorHAnsi"/>
                <w:sz w:val="16"/>
                <w:szCs w:val="16"/>
              </w:rPr>
              <w:t>5974749.72</w:t>
            </w:r>
          </w:p>
        </w:tc>
        <w:tc>
          <w:tcPr>
            <w:tcW w:w="575" w:type="pct"/>
            <w:shd w:val="clear" w:color="auto" w:fill="auto"/>
            <w:noWrap/>
            <w:vAlign w:val="center"/>
          </w:tcPr>
          <w:p w14:paraId="5889E42D" w14:textId="77777777" w:rsidR="001632CA" w:rsidRPr="0038741D" w:rsidRDefault="001632CA" w:rsidP="001632CA">
            <w:pPr>
              <w:spacing w:after="0"/>
              <w:jc w:val="center"/>
              <w:rPr>
                <w:rFonts w:cstheme="minorHAnsi"/>
                <w:sz w:val="16"/>
                <w:szCs w:val="16"/>
              </w:rPr>
            </w:pPr>
            <w:r w:rsidRPr="0038741D">
              <w:rPr>
                <w:rFonts w:cstheme="minorHAnsi"/>
                <w:sz w:val="16"/>
                <w:szCs w:val="16"/>
              </w:rPr>
              <w:t>5452529.92</w:t>
            </w:r>
          </w:p>
        </w:tc>
      </w:tr>
      <w:tr w:rsidR="001632CA" w:rsidRPr="0038741D" w14:paraId="1E294585" w14:textId="77777777" w:rsidTr="0055478C">
        <w:trPr>
          <w:trHeight w:val="198"/>
          <w:jc w:val="center"/>
        </w:trPr>
        <w:tc>
          <w:tcPr>
            <w:tcW w:w="232" w:type="pct"/>
            <w:vMerge/>
            <w:shd w:val="clear" w:color="auto" w:fill="auto"/>
            <w:vAlign w:val="center"/>
          </w:tcPr>
          <w:p w14:paraId="47E438E7"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1967C951" w14:textId="77777777" w:rsidR="001632CA" w:rsidRPr="0038741D"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3DA2E245" w14:textId="77777777" w:rsidR="001632CA" w:rsidRPr="0038741D"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2CCF5399" w14:textId="77777777" w:rsidR="001632CA" w:rsidRPr="0038741D"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28C6E8F4" w14:textId="77777777" w:rsidR="001632CA" w:rsidRPr="0038741D"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71E3A058" w14:textId="77777777" w:rsidR="001632CA" w:rsidRPr="0038741D"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448B49A7"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2E9564E9" w14:textId="77777777" w:rsidR="001632CA" w:rsidRPr="0038741D" w:rsidRDefault="001632CA" w:rsidP="001632CA">
            <w:pPr>
              <w:spacing w:after="0"/>
              <w:jc w:val="center"/>
              <w:rPr>
                <w:rFonts w:cstheme="minorHAnsi"/>
                <w:sz w:val="16"/>
                <w:szCs w:val="16"/>
              </w:rPr>
            </w:pPr>
            <w:r w:rsidRPr="0038741D">
              <w:rPr>
                <w:rFonts w:cstheme="minorHAnsi"/>
                <w:sz w:val="16"/>
                <w:szCs w:val="16"/>
              </w:rPr>
              <w:t>RR28</w:t>
            </w:r>
          </w:p>
        </w:tc>
        <w:tc>
          <w:tcPr>
            <w:tcW w:w="540" w:type="pct"/>
            <w:shd w:val="clear" w:color="auto" w:fill="auto"/>
            <w:noWrap/>
            <w:vAlign w:val="center"/>
          </w:tcPr>
          <w:p w14:paraId="344CFEEF" w14:textId="77777777" w:rsidR="001632CA" w:rsidRPr="0038741D" w:rsidRDefault="001632CA" w:rsidP="001632CA">
            <w:pPr>
              <w:spacing w:after="0"/>
              <w:jc w:val="center"/>
              <w:rPr>
                <w:rFonts w:cstheme="minorHAnsi"/>
                <w:sz w:val="16"/>
                <w:szCs w:val="16"/>
              </w:rPr>
            </w:pPr>
            <w:r>
              <w:rPr>
                <w:rFonts w:cstheme="minorHAnsi"/>
                <w:sz w:val="16"/>
                <w:szCs w:val="16"/>
              </w:rPr>
              <w:t>5974753.34</w:t>
            </w:r>
          </w:p>
        </w:tc>
        <w:tc>
          <w:tcPr>
            <w:tcW w:w="575" w:type="pct"/>
            <w:shd w:val="clear" w:color="auto" w:fill="auto"/>
            <w:noWrap/>
            <w:vAlign w:val="center"/>
          </w:tcPr>
          <w:p w14:paraId="08DCEAD3" w14:textId="77777777" w:rsidR="001632CA" w:rsidRPr="0038741D" w:rsidRDefault="001632CA" w:rsidP="001632CA">
            <w:pPr>
              <w:spacing w:after="0"/>
              <w:jc w:val="center"/>
              <w:rPr>
                <w:rFonts w:cstheme="minorHAnsi"/>
                <w:sz w:val="16"/>
                <w:szCs w:val="16"/>
              </w:rPr>
            </w:pPr>
            <w:r>
              <w:rPr>
                <w:rFonts w:cstheme="minorHAnsi"/>
                <w:sz w:val="16"/>
                <w:szCs w:val="16"/>
              </w:rPr>
              <w:t>5452539.58</w:t>
            </w:r>
          </w:p>
        </w:tc>
      </w:tr>
      <w:tr w:rsidR="001632CA" w:rsidRPr="0038741D" w14:paraId="427A3616" w14:textId="77777777" w:rsidTr="0055478C">
        <w:trPr>
          <w:trHeight w:val="198"/>
          <w:jc w:val="center"/>
        </w:trPr>
        <w:tc>
          <w:tcPr>
            <w:tcW w:w="232" w:type="pct"/>
            <w:vMerge w:val="restart"/>
            <w:shd w:val="clear" w:color="auto" w:fill="auto"/>
            <w:vAlign w:val="center"/>
          </w:tcPr>
          <w:p w14:paraId="305CC0E1"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71604F1A"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RR29-RR30</w:t>
            </w:r>
          </w:p>
        </w:tc>
        <w:tc>
          <w:tcPr>
            <w:tcW w:w="393" w:type="pct"/>
            <w:vMerge w:val="restart"/>
            <w:shd w:val="clear" w:color="auto" w:fill="auto"/>
            <w:vAlign w:val="center"/>
          </w:tcPr>
          <w:p w14:paraId="16C790B5"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13,0</w:t>
            </w:r>
          </w:p>
        </w:tc>
        <w:tc>
          <w:tcPr>
            <w:tcW w:w="421" w:type="pct"/>
            <w:vMerge w:val="restart"/>
            <w:shd w:val="clear" w:color="auto" w:fill="auto"/>
            <w:vAlign w:val="center"/>
          </w:tcPr>
          <w:p w14:paraId="010737C4"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0,4</w:t>
            </w:r>
          </w:p>
        </w:tc>
        <w:tc>
          <w:tcPr>
            <w:tcW w:w="541" w:type="pct"/>
            <w:vMerge w:val="restart"/>
            <w:shd w:val="clear" w:color="auto" w:fill="auto"/>
            <w:vAlign w:val="center"/>
          </w:tcPr>
          <w:p w14:paraId="0CF2FCAC"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Rd171-Rd172</w:t>
            </w:r>
          </w:p>
        </w:tc>
        <w:tc>
          <w:tcPr>
            <w:tcW w:w="475" w:type="pct"/>
            <w:vMerge w:val="restart"/>
            <w:shd w:val="clear" w:color="auto" w:fill="auto"/>
            <w:vAlign w:val="center"/>
          </w:tcPr>
          <w:p w14:paraId="60D41B3D"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197/3</w:t>
            </w:r>
          </w:p>
        </w:tc>
        <w:tc>
          <w:tcPr>
            <w:tcW w:w="929" w:type="pct"/>
            <w:vMerge w:val="restart"/>
            <w:shd w:val="clear" w:color="auto" w:fill="auto"/>
            <w:vAlign w:val="center"/>
          </w:tcPr>
          <w:p w14:paraId="4425E6D0" w14:textId="77777777" w:rsidR="001632CA" w:rsidRPr="0038741D" w:rsidRDefault="001632CA" w:rsidP="001632CA">
            <w:pPr>
              <w:spacing w:after="0"/>
              <w:jc w:val="center"/>
              <w:rPr>
                <w:rFonts w:ascii="Calibri" w:eastAsia="Times New Roman" w:hAnsi="Calibri" w:cs="Times New Roman"/>
                <w:sz w:val="16"/>
                <w:szCs w:val="16"/>
              </w:rPr>
            </w:pPr>
            <w:r w:rsidRPr="00260EBB">
              <w:rPr>
                <w:rFonts w:ascii="Calibri" w:eastAsia="Times New Roman" w:hAnsi="Calibri" w:cs="Times New Roman"/>
                <w:sz w:val="16"/>
                <w:szCs w:val="16"/>
              </w:rPr>
              <w:t>Warszów 14 [0014]</w:t>
            </w:r>
            <w:r>
              <w:rPr>
                <w:rFonts w:ascii="Calibri" w:eastAsia="Times New Roman" w:hAnsi="Calibri" w:cs="Times New Roman"/>
                <w:sz w:val="16"/>
                <w:szCs w:val="16"/>
              </w:rPr>
              <w:t>/</w:t>
            </w:r>
            <w:r>
              <w:t xml:space="preserve"> </w:t>
            </w:r>
            <w:r w:rsidRPr="00260EBB">
              <w:rPr>
                <w:rFonts w:ascii="Calibri" w:eastAsia="Times New Roman" w:hAnsi="Calibri" w:cs="Times New Roman"/>
                <w:sz w:val="16"/>
                <w:szCs w:val="16"/>
              </w:rPr>
              <w:t>Gmina Miasto Świnoujście</w:t>
            </w:r>
          </w:p>
        </w:tc>
        <w:tc>
          <w:tcPr>
            <w:tcW w:w="314" w:type="pct"/>
            <w:shd w:val="clear" w:color="auto" w:fill="auto"/>
            <w:vAlign w:val="center"/>
          </w:tcPr>
          <w:p w14:paraId="7D148E14" w14:textId="77777777" w:rsidR="001632CA" w:rsidRPr="0038741D" w:rsidRDefault="001632CA" w:rsidP="001632CA">
            <w:pPr>
              <w:spacing w:after="0"/>
              <w:jc w:val="center"/>
              <w:rPr>
                <w:rFonts w:cstheme="minorHAnsi"/>
                <w:sz w:val="16"/>
                <w:szCs w:val="16"/>
              </w:rPr>
            </w:pPr>
            <w:r w:rsidRPr="0038741D">
              <w:rPr>
                <w:rFonts w:cstheme="minorHAnsi"/>
                <w:sz w:val="16"/>
                <w:szCs w:val="16"/>
              </w:rPr>
              <w:t>RR29</w:t>
            </w:r>
          </w:p>
        </w:tc>
        <w:tc>
          <w:tcPr>
            <w:tcW w:w="540" w:type="pct"/>
            <w:shd w:val="clear" w:color="auto" w:fill="auto"/>
            <w:noWrap/>
            <w:vAlign w:val="center"/>
          </w:tcPr>
          <w:p w14:paraId="189B9146" w14:textId="77777777" w:rsidR="001632CA" w:rsidRPr="0038741D" w:rsidRDefault="001632CA" w:rsidP="001632CA">
            <w:pPr>
              <w:spacing w:after="0"/>
              <w:jc w:val="center"/>
              <w:rPr>
                <w:rFonts w:cstheme="minorHAnsi"/>
                <w:sz w:val="16"/>
                <w:szCs w:val="16"/>
              </w:rPr>
            </w:pPr>
            <w:r>
              <w:rPr>
                <w:rFonts w:cstheme="minorHAnsi"/>
                <w:sz w:val="16"/>
                <w:szCs w:val="16"/>
              </w:rPr>
              <w:t>5974651.12</w:t>
            </w:r>
          </w:p>
        </w:tc>
        <w:tc>
          <w:tcPr>
            <w:tcW w:w="575" w:type="pct"/>
            <w:shd w:val="clear" w:color="auto" w:fill="auto"/>
            <w:noWrap/>
            <w:vAlign w:val="center"/>
          </w:tcPr>
          <w:p w14:paraId="2320F596" w14:textId="77777777" w:rsidR="001632CA" w:rsidRPr="0038741D" w:rsidRDefault="001632CA" w:rsidP="001632CA">
            <w:pPr>
              <w:spacing w:after="0"/>
              <w:jc w:val="center"/>
              <w:rPr>
                <w:rFonts w:cstheme="minorHAnsi"/>
                <w:sz w:val="16"/>
                <w:szCs w:val="16"/>
              </w:rPr>
            </w:pPr>
            <w:r>
              <w:rPr>
                <w:rFonts w:cstheme="minorHAnsi"/>
                <w:sz w:val="16"/>
                <w:szCs w:val="16"/>
              </w:rPr>
              <w:t>5452724.22</w:t>
            </w:r>
          </w:p>
        </w:tc>
      </w:tr>
      <w:tr w:rsidR="001632CA" w:rsidRPr="0038741D" w14:paraId="78597255" w14:textId="77777777" w:rsidTr="0055478C">
        <w:trPr>
          <w:trHeight w:val="198"/>
          <w:jc w:val="center"/>
        </w:trPr>
        <w:tc>
          <w:tcPr>
            <w:tcW w:w="232" w:type="pct"/>
            <w:vMerge/>
            <w:shd w:val="clear" w:color="auto" w:fill="auto"/>
            <w:vAlign w:val="center"/>
          </w:tcPr>
          <w:p w14:paraId="6579C57A"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0B99D136" w14:textId="77777777" w:rsidR="001632CA" w:rsidRPr="0038741D"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26FBA9B5" w14:textId="77777777" w:rsidR="001632CA" w:rsidRPr="0038741D"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1FAA5B39" w14:textId="77777777" w:rsidR="001632CA" w:rsidRPr="0038741D"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657A64B5" w14:textId="77777777" w:rsidR="001632CA" w:rsidRPr="0038741D"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23766D24" w14:textId="77777777" w:rsidR="001632CA" w:rsidRPr="0038741D"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1145BB73"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3B34D530" w14:textId="77777777" w:rsidR="001632CA" w:rsidRPr="0038741D" w:rsidRDefault="001632CA" w:rsidP="001632CA">
            <w:pPr>
              <w:spacing w:after="0"/>
              <w:jc w:val="center"/>
              <w:rPr>
                <w:rFonts w:cstheme="minorHAnsi"/>
                <w:sz w:val="16"/>
                <w:szCs w:val="16"/>
              </w:rPr>
            </w:pPr>
            <w:r w:rsidRPr="0038741D">
              <w:rPr>
                <w:rFonts w:cstheme="minorHAnsi"/>
                <w:sz w:val="16"/>
                <w:szCs w:val="16"/>
              </w:rPr>
              <w:t>RR30</w:t>
            </w:r>
          </w:p>
        </w:tc>
        <w:tc>
          <w:tcPr>
            <w:tcW w:w="540" w:type="pct"/>
            <w:shd w:val="clear" w:color="auto" w:fill="auto"/>
            <w:noWrap/>
            <w:vAlign w:val="center"/>
          </w:tcPr>
          <w:p w14:paraId="74E364EE" w14:textId="77777777" w:rsidR="001632CA" w:rsidRPr="0038741D" w:rsidRDefault="001632CA" w:rsidP="001632CA">
            <w:pPr>
              <w:spacing w:after="0"/>
              <w:jc w:val="center"/>
              <w:rPr>
                <w:rFonts w:cstheme="minorHAnsi"/>
                <w:sz w:val="16"/>
                <w:szCs w:val="16"/>
              </w:rPr>
            </w:pPr>
            <w:r>
              <w:rPr>
                <w:rFonts w:cstheme="minorHAnsi"/>
                <w:sz w:val="16"/>
                <w:szCs w:val="16"/>
              </w:rPr>
              <w:t>5974645.60</w:t>
            </w:r>
          </w:p>
        </w:tc>
        <w:tc>
          <w:tcPr>
            <w:tcW w:w="575" w:type="pct"/>
            <w:shd w:val="clear" w:color="auto" w:fill="auto"/>
            <w:noWrap/>
            <w:vAlign w:val="center"/>
          </w:tcPr>
          <w:p w14:paraId="52A3FE23" w14:textId="77777777" w:rsidR="001632CA" w:rsidRPr="0038741D" w:rsidRDefault="001632CA" w:rsidP="001632CA">
            <w:pPr>
              <w:spacing w:after="0"/>
              <w:jc w:val="center"/>
              <w:rPr>
                <w:rFonts w:cstheme="minorHAnsi"/>
                <w:sz w:val="16"/>
                <w:szCs w:val="16"/>
              </w:rPr>
            </w:pPr>
            <w:r>
              <w:rPr>
                <w:rFonts w:cstheme="minorHAnsi"/>
                <w:sz w:val="16"/>
                <w:szCs w:val="16"/>
              </w:rPr>
              <w:t>5452735.99</w:t>
            </w:r>
          </w:p>
        </w:tc>
      </w:tr>
      <w:tr w:rsidR="001632CA" w:rsidRPr="0038741D" w14:paraId="198E7704" w14:textId="77777777" w:rsidTr="0055478C">
        <w:trPr>
          <w:trHeight w:val="198"/>
          <w:jc w:val="center"/>
        </w:trPr>
        <w:tc>
          <w:tcPr>
            <w:tcW w:w="232" w:type="pct"/>
            <w:vMerge w:val="restart"/>
            <w:shd w:val="clear" w:color="auto" w:fill="auto"/>
            <w:vAlign w:val="center"/>
          </w:tcPr>
          <w:p w14:paraId="1A841D1E"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595DD3A6"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RR31-RR32</w:t>
            </w:r>
          </w:p>
        </w:tc>
        <w:tc>
          <w:tcPr>
            <w:tcW w:w="393" w:type="pct"/>
            <w:vMerge w:val="restart"/>
            <w:shd w:val="clear" w:color="auto" w:fill="auto"/>
            <w:vAlign w:val="center"/>
          </w:tcPr>
          <w:p w14:paraId="7F8D79A4"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9,0</w:t>
            </w:r>
          </w:p>
        </w:tc>
        <w:tc>
          <w:tcPr>
            <w:tcW w:w="421" w:type="pct"/>
            <w:vMerge w:val="restart"/>
            <w:shd w:val="clear" w:color="auto" w:fill="auto"/>
            <w:vAlign w:val="center"/>
          </w:tcPr>
          <w:p w14:paraId="71808FD2"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0,4</w:t>
            </w:r>
          </w:p>
        </w:tc>
        <w:tc>
          <w:tcPr>
            <w:tcW w:w="541" w:type="pct"/>
            <w:vMerge w:val="restart"/>
            <w:shd w:val="clear" w:color="auto" w:fill="auto"/>
            <w:vAlign w:val="center"/>
          </w:tcPr>
          <w:p w14:paraId="6C1A663E"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Rd129-Rd130</w:t>
            </w:r>
          </w:p>
        </w:tc>
        <w:tc>
          <w:tcPr>
            <w:tcW w:w="475" w:type="pct"/>
            <w:vMerge w:val="restart"/>
            <w:shd w:val="clear" w:color="auto" w:fill="auto"/>
            <w:vAlign w:val="center"/>
          </w:tcPr>
          <w:p w14:paraId="4BD15B93"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197/3</w:t>
            </w:r>
          </w:p>
        </w:tc>
        <w:tc>
          <w:tcPr>
            <w:tcW w:w="929" w:type="pct"/>
            <w:vMerge w:val="restart"/>
            <w:shd w:val="clear" w:color="auto" w:fill="auto"/>
            <w:vAlign w:val="center"/>
          </w:tcPr>
          <w:p w14:paraId="39B2E467" w14:textId="77777777" w:rsidR="001632CA" w:rsidRPr="0038741D" w:rsidRDefault="001632CA" w:rsidP="001632CA">
            <w:pPr>
              <w:spacing w:after="0"/>
              <w:jc w:val="center"/>
              <w:rPr>
                <w:rFonts w:ascii="Calibri" w:eastAsia="Times New Roman" w:hAnsi="Calibri" w:cs="Times New Roman"/>
                <w:sz w:val="16"/>
                <w:szCs w:val="16"/>
              </w:rPr>
            </w:pPr>
            <w:r w:rsidRPr="00260EBB">
              <w:rPr>
                <w:rFonts w:ascii="Calibri" w:eastAsia="Times New Roman" w:hAnsi="Calibri" w:cs="Times New Roman"/>
                <w:sz w:val="16"/>
                <w:szCs w:val="16"/>
              </w:rPr>
              <w:t>Warszów 14 [0014]</w:t>
            </w:r>
            <w:r>
              <w:rPr>
                <w:rFonts w:ascii="Calibri" w:eastAsia="Times New Roman" w:hAnsi="Calibri" w:cs="Times New Roman"/>
                <w:sz w:val="16"/>
                <w:szCs w:val="16"/>
              </w:rPr>
              <w:t>/</w:t>
            </w:r>
            <w:r>
              <w:t xml:space="preserve"> </w:t>
            </w:r>
            <w:r w:rsidRPr="00260EBB">
              <w:rPr>
                <w:rFonts w:ascii="Calibri" w:eastAsia="Times New Roman" w:hAnsi="Calibri" w:cs="Times New Roman"/>
                <w:sz w:val="16"/>
                <w:szCs w:val="16"/>
              </w:rPr>
              <w:t>Gmina Miasto Świnoujście</w:t>
            </w:r>
          </w:p>
        </w:tc>
        <w:tc>
          <w:tcPr>
            <w:tcW w:w="314" w:type="pct"/>
            <w:shd w:val="clear" w:color="auto" w:fill="auto"/>
            <w:vAlign w:val="center"/>
          </w:tcPr>
          <w:p w14:paraId="1EF120A2" w14:textId="77777777" w:rsidR="001632CA" w:rsidRPr="0038741D" w:rsidRDefault="001632CA" w:rsidP="001632CA">
            <w:pPr>
              <w:spacing w:after="0"/>
              <w:jc w:val="center"/>
              <w:rPr>
                <w:rFonts w:cstheme="minorHAnsi"/>
                <w:sz w:val="16"/>
                <w:szCs w:val="16"/>
              </w:rPr>
            </w:pPr>
            <w:r w:rsidRPr="0038741D">
              <w:rPr>
                <w:rFonts w:cstheme="minorHAnsi"/>
                <w:sz w:val="16"/>
                <w:szCs w:val="16"/>
              </w:rPr>
              <w:t>RR31</w:t>
            </w:r>
          </w:p>
        </w:tc>
        <w:tc>
          <w:tcPr>
            <w:tcW w:w="540" w:type="pct"/>
            <w:shd w:val="clear" w:color="auto" w:fill="auto"/>
            <w:noWrap/>
            <w:vAlign w:val="center"/>
          </w:tcPr>
          <w:p w14:paraId="237D98D5" w14:textId="77777777" w:rsidR="001632CA" w:rsidRPr="0038741D" w:rsidRDefault="001632CA" w:rsidP="001632CA">
            <w:pPr>
              <w:spacing w:after="0"/>
              <w:jc w:val="center"/>
              <w:rPr>
                <w:rFonts w:cstheme="minorHAnsi"/>
                <w:sz w:val="16"/>
                <w:szCs w:val="16"/>
              </w:rPr>
            </w:pPr>
            <w:r>
              <w:rPr>
                <w:rFonts w:cstheme="minorHAnsi"/>
                <w:sz w:val="16"/>
                <w:szCs w:val="16"/>
              </w:rPr>
              <w:t>5974601.93</w:t>
            </w:r>
          </w:p>
        </w:tc>
        <w:tc>
          <w:tcPr>
            <w:tcW w:w="575" w:type="pct"/>
            <w:shd w:val="clear" w:color="auto" w:fill="auto"/>
            <w:noWrap/>
            <w:vAlign w:val="center"/>
          </w:tcPr>
          <w:p w14:paraId="245CDCC7" w14:textId="77777777" w:rsidR="001632CA" w:rsidRPr="0038741D" w:rsidRDefault="001632CA" w:rsidP="001632CA">
            <w:pPr>
              <w:spacing w:after="0"/>
              <w:jc w:val="center"/>
              <w:rPr>
                <w:rFonts w:cstheme="minorHAnsi"/>
                <w:sz w:val="16"/>
                <w:szCs w:val="16"/>
              </w:rPr>
            </w:pPr>
            <w:r>
              <w:rPr>
                <w:rFonts w:cstheme="minorHAnsi"/>
                <w:sz w:val="16"/>
                <w:szCs w:val="16"/>
              </w:rPr>
              <w:t>5452789.01</w:t>
            </w:r>
          </w:p>
        </w:tc>
      </w:tr>
      <w:tr w:rsidR="001632CA" w:rsidRPr="0038741D" w14:paraId="2E86A650" w14:textId="77777777" w:rsidTr="0055478C">
        <w:trPr>
          <w:trHeight w:val="198"/>
          <w:jc w:val="center"/>
        </w:trPr>
        <w:tc>
          <w:tcPr>
            <w:tcW w:w="232" w:type="pct"/>
            <w:vMerge/>
            <w:shd w:val="clear" w:color="auto" w:fill="auto"/>
            <w:vAlign w:val="center"/>
          </w:tcPr>
          <w:p w14:paraId="09789B30"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72E645E5" w14:textId="77777777" w:rsidR="001632CA" w:rsidRPr="0038741D"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07144AA5" w14:textId="77777777" w:rsidR="001632CA" w:rsidRPr="0038741D"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30805783" w14:textId="77777777" w:rsidR="001632CA" w:rsidRPr="0038741D"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46A9FF93" w14:textId="77777777" w:rsidR="001632CA" w:rsidRPr="0038741D"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02BE9315" w14:textId="77777777" w:rsidR="001632CA" w:rsidRPr="0038741D"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641D3696"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4FC40DE8" w14:textId="77777777" w:rsidR="001632CA" w:rsidRPr="0038741D" w:rsidRDefault="001632CA" w:rsidP="001632CA">
            <w:pPr>
              <w:spacing w:after="0"/>
              <w:jc w:val="center"/>
              <w:rPr>
                <w:rFonts w:cstheme="minorHAnsi"/>
                <w:sz w:val="16"/>
                <w:szCs w:val="16"/>
              </w:rPr>
            </w:pPr>
            <w:r w:rsidRPr="0038741D">
              <w:rPr>
                <w:rFonts w:cstheme="minorHAnsi"/>
                <w:sz w:val="16"/>
                <w:szCs w:val="16"/>
              </w:rPr>
              <w:t>RR32</w:t>
            </w:r>
          </w:p>
        </w:tc>
        <w:tc>
          <w:tcPr>
            <w:tcW w:w="540" w:type="pct"/>
            <w:shd w:val="clear" w:color="auto" w:fill="auto"/>
            <w:noWrap/>
            <w:vAlign w:val="center"/>
          </w:tcPr>
          <w:p w14:paraId="2F565FF7" w14:textId="77777777" w:rsidR="001632CA" w:rsidRPr="0038741D" w:rsidRDefault="001632CA" w:rsidP="001632CA">
            <w:pPr>
              <w:spacing w:after="0"/>
              <w:jc w:val="center"/>
              <w:rPr>
                <w:rFonts w:cstheme="minorHAnsi"/>
                <w:sz w:val="16"/>
                <w:szCs w:val="16"/>
              </w:rPr>
            </w:pPr>
            <w:r>
              <w:rPr>
                <w:rFonts w:cstheme="minorHAnsi"/>
                <w:sz w:val="16"/>
                <w:szCs w:val="16"/>
              </w:rPr>
              <w:t>5974595.27</w:t>
            </w:r>
          </w:p>
        </w:tc>
        <w:tc>
          <w:tcPr>
            <w:tcW w:w="575" w:type="pct"/>
            <w:shd w:val="clear" w:color="auto" w:fill="auto"/>
            <w:noWrap/>
            <w:vAlign w:val="center"/>
          </w:tcPr>
          <w:p w14:paraId="1FAC42AD" w14:textId="77777777" w:rsidR="001632CA" w:rsidRPr="0038741D" w:rsidRDefault="001632CA" w:rsidP="001632CA">
            <w:pPr>
              <w:spacing w:after="0"/>
              <w:jc w:val="center"/>
              <w:rPr>
                <w:rFonts w:cstheme="minorHAnsi"/>
                <w:sz w:val="16"/>
                <w:szCs w:val="16"/>
              </w:rPr>
            </w:pPr>
            <w:r>
              <w:rPr>
                <w:rFonts w:cstheme="minorHAnsi"/>
                <w:sz w:val="16"/>
                <w:szCs w:val="16"/>
              </w:rPr>
              <w:t>5452795.07</w:t>
            </w:r>
          </w:p>
        </w:tc>
      </w:tr>
      <w:tr w:rsidR="001632CA" w:rsidRPr="0038741D" w14:paraId="20FF3713" w14:textId="77777777" w:rsidTr="0055478C">
        <w:trPr>
          <w:trHeight w:val="198"/>
          <w:jc w:val="center"/>
        </w:trPr>
        <w:tc>
          <w:tcPr>
            <w:tcW w:w="232" w:type="pct"/>
            <w:vMerge w:val="restart"/>
            <w:shd w:val="clear" w:color="auto" w:fill="auto"/>
            <w:vAlign w:val="center"/>
          </w:tcPr>
          <w:p w14:paraId="7EA71F21"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6C622D8C"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RR33-RR34</w:t>
            </w:r>
          </w:p>
        </w:tc>
        <w:tc>
          <w:tcPr>
            <w:tcW w:w="393" w:type="pct"/>
            <w:vMerge w:val="restart"/>
            <w:shd w:val="clear" w:color="auto" w:fill="auto"/>
            <w:vAlign w:val="center"/>
          </w:tcPr>
          <w:p w14:paraId="0D7A37BE"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9,0</w:t>
            </w:r>
          </w:p>
        </w:tc>
        <w:tc>
          <w:tcPr>
            <w:tcW w:w="421" w:type="pct"/>
            <w:vMerge w:val="restart"/>
            <w:shd w:val="clear" w:color="auto" w:fill="auto"/>
            <w:vAlign w:val="center"/>
          </w:tcPr>
          <w:p w14:paraId="24B92C72"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0,4</w:t>
            </w:r>
          </w:p>
        </w:tc>
        <w:tc>
          <w:tcPr>
            <w:tcW w:w="541" w:type="pct"/>
            <w:vMerge w:val="restart"/>
            <w:shd w:val="clear" w:color="auto" w:fill="auto"/>
            <w:vAlign w:val="center"/>
          </w:tcPr>
          <w:p w14:paraId="6EEAE2A2"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Rd129-Rd130</w:t>
            </w:r>
          </w:p>
        </w:tc>
        <w:tc>
          <w:tcPr>
            <w:tcW w:w="475" w:type="pct"/>
            <w:vMerge w:val="restart"/>
            <w:shd w:val="clear" w:color="auto" w:fill="auto"/>
            <w:vAlign w:val="center"/>
          </w:tcPr>
          <w:p w14:paraId="44055D28"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197/3, 197/4, 217</w:t>
            </w:r>
          </w:p>
        </w:tc>
        <w:tc>
          <w:tcPr>
            <w:tcW w:w="929" w:type="pct"/>
            <w:vMerge w:val="restart"/>
            <w:shd w:val="clear" w:color="auto" w:fill="auto"/>
            <w:vAlign w:val="center"/>
          </w:tcPr>
          <w:p w14:paraId="1CD3AE8F" w14:textId="77777777" w:rsidR="001632CA" w:rsidRPr="0038741D" w:rsidRDefault="001632CA" w:rsidP="001632CA">
            <w:pPr>
              <w:spacing w:after="0"/>
              <w:jc w:val="center"/>
              <w:rPr>
                <w:rFonts w:ascii="Calibri" w:eastAsia="Times New Roman" w:hAnsi="Calibri" w:cs="Times New Roman"/>
                <w:sz w:val="16"/>
                <w:szCs w:val="16"/>
              </w:rPr>
            </w:pPr>
            <w:r w:rsidRPr="00260EBB">
              <w:rPr>
                <w:rFonts w:ascii="Calibri" w:eastAsia="Times New Roman" w:hAnsi="Calibri" w:cs="Times New Roman"/>
                <w:sz w:val="16"/>
                <w:szCs w:val="16"/>
              </w:rPr>
              <w:t>Warszów 14 [0014]</w:t>
            </w:r>
            <w:r>
              <w:rPr>
                <w:rFonts w:ascii="Calibri" w:eastAsia="Times New Roman" w:hAnsi="Calibri" w:cs="Times New Roman"/>
                <w:sz w:val="16"/>
                <w:szCs w:val="16"/>
              </w:rPr>
              <w:t>/</w:t>
            </w:r>
            <w:r>
              <w:t xml:space="preserve"> </w:t>
            </w:r>
            <w:r w:rsidRPr="00260EBB">
              <w:rPr>
                <w:rFonts w:ascii="Calibri" w:eastAsia="Times New Roman" w:hAnsi="Calibri" w:cs="Times New Roman"/>
                <w:sz w:val="16"/>
                <w:szCs w:val="16"/>
              </w:rPr>
              <w:t>Gmina Miasto Świnoujście</w:t>
            </w:r>
          </w:p>
        </w:tc>
        <w:tc>
          <w:tcPr>
            <w:tcW w:w="314" w:type="pct"/>
            <w:shd w:val="clear" w:color="auto" w:fill="auto"/>
            <w:vAlign w:val="center"/>
          </w:tcPr>
          <w:p w14:paraId="7FDC746B" w14:textId="77777777" w:rsidR="001632CA" w:rsidRPr="0038741D" w:rsidRDefault="001632CA" w:rsidP="001632CA">
            <w:pPr>
              <w:spacing w:after="0"/>
              <w:jc w:val="center"/>
              <w:rPr>
                <w:rFonts w:cstheme="minorHAnsi"/>
                <w:sz w:val="16"/>
                <w:szCs w:val="16"/>
              </w:rPr>
            </w:pPr>
            <w:r w:rsidRPr="0038741D">
              <w:rPr>
                <w:rFonts w:cstheme="minorHAnsi"/>
                <w:sz w:val="16"/>
                <w:szCs w:val="16"/>
              </w:rPr>
              <w:t>RR33</w:t>
            </w:r>
          </w:p>
        </w:tc>
        <w:tc>
          <w:tcPr>
            <w:tcW w:w="540" w:type="pct"/>
            <w:shd w:val="clear" w:color="auto" w:fill="auto"/>
            <w:noWrap/>
            <w:vAlign w:val="center"/>
          </w:tcPr>
          <w:p w14:paraId="476B3038" w14:textId="77777777" w:rsidR="001632CA" w:rsidRPr="0038741D" w:rsidRDefault="001632CA" w:rsidP="001632CA">
            <w:pPr>
              <w:spacing w:after="0"/>
              <w:jc w:val="center"/>
              <w:rPr>
                <w:rFonts w:cstheme="minorHAnsi"/>
                <w:sz w:val="16"/>
                <w:szCs w:val="16"/>
              </w:rPr>
            </w:pPr>
            <w:r>
              <w:rPr>
                <w:rFonts w:cstheme="minorHAnsi"/>
                <w:sz w:val="16"/>
                <w:szCs w:val="16"/>
              </w:rPr>
              <w:t>5974502.70</w:t>
            </w:r>
          </w:p>
        </w:tc>
        <w:tc>
          <w:tcPr>
            <w:tcW w:w="575" w:type="pct"/>
            <w:shd w:val="clear" w:color="auto" w:fill="auto"/>
            <w:noWrap/>
            <w:vAlign w:val="center"/>
          </w:tcPr>
          <w:p w14:paraId="7625BE37" w14:textId="77777777" w:rsidR="001632CA" w:rsidRPr="0038741D" w:rsidRDefault="001632CA" w:rsidP="001632CA">
            <w:pPr>
              <w:spacing w:after="0"/>
              <w:jc w:val="center"/>
              <w:rPr>
                <w:rFonts w:cstheme="minorHAnsi"/>
                <w:sz w:val="16"/>
                <w:szCs w:val="16"/>
              </w:rPr>
            </w:pPr>
            <w:r>
              <w:rPr>
                <w:rFonts w:cstheme="minorHAnsi"/>
                <w:sz w:val="16"/>
                <w:szCs w:val="16"/>
              </w:rPr>
              <w:t>5452847.30</w:t>
            </w:r>
          </w:p>
        </w:tc>
      </w:tr>
      <w:tr w:rsidR="001632CA" w:rsidRPr="0038741D" w14:paraId="1A1DB038" w14:textId="77777777" w:rsidTr="0055478C">
        <w:trPr>
          <w:trHeight w:val="198"/>
          <w:jc w:val="center"/>
        </w:trPr>
        <w:tc>
          <w:tcPr>
            <w:tcW w:w="232" w:type="pct"/>
            <w:vMerge/>
            <w:shd w:val="clear" w:color="auto" w:fill="auto"/>
            <w:vAlign w:val="center"/>
          </w:tcPr>
          <w:p w14:paraId="79F08760"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1B8665EA" w14:textId="77777777" w:rsidR="001632CA" w:rsidRPr="0038741D"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0E007530" w14:textId="77777777" w:rsidR="001632CA" w:rsidRPr="0038741D"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429C683C" w14:textId="77777777" w:rsidR="001632CA" w:rsidRPr="0038741D"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0557AFAD" w14:textId="77777777" w:rsidR="001632CA" w:rsidRPr="0038741D"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0FFB2637" w14:textId="77777777" w:rsidR="001632CA" w:rsidRPr="0038741D"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30F5BF75"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5EBEBD2D" w14:textId="77777777" w:rsidR="001632CA" w:rsidRPr="0038741D" w:rsidRDefault="001632CA" w:rsidP="001632CA">
            <w:pPr>
              <w:spacing w:after="0"/>
              <w:jc w:val="center"/>
              <w:rPr>
                <w:rFonts w:cstheme="minorHAnsi"/>
                <w:sz w:val="16"/>
                <w:szCs w:val="16"/>
              </w:rPr>
            </w:pPr>
            <w:r w:rsidRPr="0038741D">
              <w:rPr>
                <w:rFonts w:cstheme="minorHAnsi"/>
                <w:sz w:val="16"/>
                <w:szCs w:val="16"/>
              </w:rPr>
              <w:t>RR34</w:t>
            </w:r>
          </w:p>
        </w:tc>
        <w:tc>
          <w:tcPr>
            <w:tcW w:w="540" w:type="pct"/>
            <w:shd w:val="clear" w:color="auto" w:fill="auto"/>
            <w:noWrap/>
            <w:vAlign w:val="center"/>
          </w:tcPr>
          <w:p w14:paraId="566C40BC" w14:textId="77777777" w:rsidR="001632CA" w:rsidRPr="0038741D" w:rsidRDefault="001632CA" w:rsidP="001632CA">
            <w:pPr>
              <w:spacing w:after="0"/>
              <w:jc w:val="center"/>
              <w:rPr>
                <w:rFonts w:cstheme="minorHAnsi"/>
                <w:sz w:val="16"/>
                <w:szCs w:val="16"/>
              </w:rPr>
            </w:pPr>
            <w:r>
              <w:rPr>
                <w:rFonts w:cstheme="minorHAnsi"/>
                <w:sz w:val="16"/>
                <w:szCs w:val="16"/>
              </w:rPr>
              <w:t>5974507.58</w:t>
            </w:r>
          </w:p>
        </w:tc>
        <w:tc>
          <w:tcPr>
            <w:tcW w:w="575" w:type="pct"/>
            <w:shd w:val="clear" w:color="auto" w:fill="auto"/>
            <w:noWrap/>
            <w:vAlign w:val="center"/>
          </w:tcPr>
          <w:p w14:paraId="11FC60E3" w14:textId="77777777" w:rsidR="001632CA" w:rsidRPr="0038741D" w:rsidRDefault="001632CA" w:rsidP="001632CA">
            <w:pPr>
              <w:spacing w:after="0"/>
              <w:jc w:val="center"/>
              <w:rPr>
                <w:rFonts w:cstheme="minorHAnsi"/>
                <w:sz w:val="16"/>
                <w:szCs w:val="16"/>
              </w:rPr>
            </w:pPr>
            <w:r>
              <w:rPr>
                <w:rFonts w:cstheme="minorHAnsi"/>
                <w:sz w:val="16"/>
                <w:szCs w:val="16"/>
              </w:rPr>
              <w:t>5452854.86</w:t>
            </w:r>
          </w:p>
        </w:tc>
      </w:tr>
      <w:tr w:rsidR="001632CA" w14:paraId="6AE74CA5" w14:textId="77777777" w:rsidTr="0055478C">
        <w:trPr>
          <w:trHeight w:val="198"/>
          <w:jc w:val="center"/>
        </w:trPr>
        <w:tc>
          <w:tcPr>
            <w:tcW w:w="232" w:type="pct"/>
            <w:vMerge w:val="restart"/>
            <w:shd w:val="clear" w:color="auto" w:fill="auto"/>
            <w:vAlign w:val="center"/>
          </w:tcPr>
          <w:p w14:paraId="7FFE2051"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532ACAAC"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RR37-RR38</w:t>
            </w:r>
          </w:p>
        </w:tc>
        <w:tc>
          <w:tcPr>
            <w:tcW w:w="393" w:type="pct"/>
            <w:vMerge w:val="restart"/>
            <w:shd w:val="clear" w:color="auto" w:fill="auto"/>
            <w:vAlign w:val="center"/>
          </w:tcPr>
          <w:p w14:paraId="2BADFD14"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8,0</w:t>
            </w:r>
          </w:p>
        </w:tc>
        <w:tc>
          <w:tcPr>
            <w:tcW w:w="421" w:type="pct"/>
            <w:vMerge w:val="restart"/>
            <w:shd w:val="clear" w:color="auto" w:fill="auto"/>
            <w:vAlign w:val="center"/>
          </w:tcPr>
          <w:p w14:paraId="4CD2C4E0"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1,0</w:t>
            </w:r>
          </w:p>
        </w:tc>
        <w:tc>
          <w:tcPr>
            <w:tcW w:w="541" w:type="pct"/>
            <w:vMerge w:val="restart"/>
            <w:shd w:val="clear" w:color="auto" w:fill="auto"/>
            <w:vAlign w:val="center"/>
          </w:tcPr>
          <w:p w14:paraId="4CD7B2B2"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Rd85-Rd86</w:t>
            </w:r>
          </w:p>
        </w:tc>
        <w:tc>
          <w:tcPr>
            <w:tcW w:w="475" w:type="pct"/>
            <w:vMerge w:val="restart"/>
            <w:shd w:val="clear" w:color="auto" w:fill="auto"/>
            <w:vAlign w:val="center"/>
          </w:tcPr>
          <w:p w14:paraId="09EF3108"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205/18</w:t>
            </w:r>
          </w:p>
        </w:tc>
        <w:tc>
          <w:tcPr>
            <w:tcW w:w="929" w:type="pct"/>
            <w:vMerge w:val="restart"/>
            <w:shd w:val="clear" w:color="auto" w:fill="auto"/>
            <w:vAlign w:val="center"/>
          </w:tcPr>
          <w:p w14:paraId="3838B5A1" w14:textId="77777777" w:rsidR="001632CA" w:rsidRPr="0038741D" w:rsidRDefault="001632CA" w:rsidP="001632CA">
            <w:pPr>
              <w:spacing w:after="0"/>
              <w:jc w:val="center"/>
              <w:rPr>
                <w:rFonts w:ascii="Calibri" w:eastAsia="Times New Roman" w:hAnsi="Calibri" w:cs="Times New Roman"/>
                <w:sz w:val="16"/>
                <w:szCs w:val="16"/>
              </w:rPr>
            </w:pPr>
            <w:r w:rsidRPr="0038741D">
              <w:rPr>
                <w:rFonts w:ascii="Calibri" w:eastAsia="Times New Roman" w:hAnsi="Calibri" w:cs="Times New Roman"/>
                <w:sz w:val="16"/>
                <w:szCs w:val="16"/>
              </w:rPr>
              <w:t>Przytór 18 [0018]/Gmina Świnoujście – obszar wiejski</w:t>
            </w:r>
          </w:p>
        </w:tc>
        <w:tc>
          <w:tcPr>
            <w:tcW w:w="314" w:type="pct"/>
            <w:shd w:val="clear" w:color="auto" w:fill="auto"/>
            <w:vAlign w:val="center"/>
          </w:tcPr>
          <w:p w14:paraId="729CC464" w14:textId="77777777" w:rsidR="001632CA" w:rsidRPr="0038741D" w:rsidRDefault="001632CA" w:rsidP="001632CA">
            <w:pPr>
              <w:spacing w:after="0"/>
              <w:jc w:val="center"/>
              <w:rPr>
                <w:rFonts w:cstheme="minorHAnsi"/>
                <w:sz w:val="16"/>
                <w:szCs w:val="16"/>
              </w:rPr>
            </w:pPr>
            <w:r>
              <w:rPr>
                <w:rFonts w:cstheme="minorHAnsi"/>
                <w:sz w:val="16"/>
                <w:szCs w:val="16"/>
              </w:rPr>
              <w:t>RR37</w:t>
            </w:r>
          </w:p>
        </w:tc>
        <w:tc>
          <w:tcPr>
            <w:tcW w:w="540" w:type="pct"/>
            <w:shd w:val="clear" w:color="auto" w:fill="auto"/>
            <w:noWrap/>
            <w:vAlign w:val="center"/>
          </w:tcPr>
          <w:p w14:paraId="0327278B" w14:textId="77777777" w:rsidR="001632CA" w:rsidRDefault="001632CA" w:rsidP="001632CA">
            <w:pPr>
              <w:spacing w:after="0"/>
              <w:jc w:val="center"/>
              <w:rPr>
                <w:rFonts w:cstheme="minorHAnsi"/>
                <w:sz w:val="16"/>
                <w:szCs w:val="16"/>
              </w:rPr>
            </w:pPr>
            <w:r>
              <w:rPr>
                <w:rFonts w:cstheme="minorHAnsi"/>
                <w:sz w:val="16"/>
                <w:szCs w:val="16"/>
              </w:rPr>
              <w:t>5974048.75</w:t>
            </w:r>
          </w:p>
        </w:tc>
        <w:tc>
          <w:tcPr>
            <w:tcW w:w="575" w:type="pct"/>
            <w:shd w:val="clear" w:color="auto" w:fill="auto"/>
            <w:noWrap/>
            <w:vAlign w:val="center"/>
          </w:tcPr>
          <w:p w14:paraId="1024B2AD" w14:textId="77777777" w:rsidR="001632CA" w:rsidRDefault="001632CA" w:rsidP="001632CA">
            <w:pPr>
              <w:spacing w:after="0"/>
              <w:jc w:val="center"/>
              <w:rPr>
                <w:rFonts w:cstheme="minorHAnsi"/>
                <w:sz w:val="16"/>
                <w:szCs w:val="16"/>
              </w:rPr>
            </w:pPr>
            <w:r>
              <w:rPr>
                <w:rFonts w:cstheme="minorHAnsi"/>
                <w:sz w:val="16"/>
                <w:szCs w:val="16"/>
              </w:rPr>
              <w:t>5456627.50</w:t>
            </w:r>
          </w:p>
        </w:tc>
      </w:tr>
      <w:tr w:rsidR="001632CA" w14:paraId="57729718" w14:textId="77777777" w:rsidTr="0055478C">
        <w:trPr>
          <w:trHeight w:val="198"/>
          <w:jc w:val="center"/>
        </w:trPr>
        <w:tc>
          <w:tcPr>
            <w:tcW w:w="232" w:type="pct"/>
            <w:vMerge/>
            <w:shd w:val="clear" w:color="auto" w:fill="auto"/>
            <w:vAlign w:val="center"/>
          </w:tcPr>
          <w:p w14:paraId="467456D1"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783379F2" w14:textId="77777777" w:rsidR="001632CA"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69DA39F0" w14:textId="77777777" w:rsidR="001632CA"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73EDA44B" w14:textId="77777777" w:rsidR="001632CA"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7EC4D7F7" w14:textId="77777777" w:rsidR="001632CA"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609E0F59" w14:textId="77777777" w:rsidR="001632CA"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2ABFA379"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14EF2024" w14:textId="77777777" w:rsidR="001632CA" w:rsidRPr="0038741D" w:rsidRDefault="001632CA" w:rsidP="001632CA">
            <w:pPr>
              <w:spacing w:after="0"/>
              <w:jc w:val="center"/>
              <w:rPr>
                <w:rFonts w:cstheme="minorHAnsi"/>
                <w:sz w:val="16"/>
                <w:szCs w:val="16"/>
              </w:rPr>
            </w:pPr>
            <w:r>
              <w:rPr>
                <w:rFonts w:cstheme="minorHAnsi"/>
                <w:sz w:val="16"/>
                <w:szCs w:val="16"/>
              </w:rPr>
              <w:t>RR38</w:t>
            </w:r>
          </w:p>
        </w:tc>
        <w:tc>
          <w:tcPr>
            <w:tcW w:w="540" w:type="pct"/>
            <w:shd w:val="clear" w:color="auto" w:fill="auto"/>
            <w:noWrap/>
            <w:vAlign w:val="center"/>
          </w:tcPr>
          <w:p w14:paraId="34B0CDFC" w14:textId="77777777" w:rsidR="001632CA" w:rsidRDefault="001632CA" w:rsidP="001632CA">
            <w:pPr>
              <w:spacing w:after="0"/>
              <w:jc w:val="center"/>
              <w:rPr>
                <w:rFonts w:cstheme="minorHAnsi"/>
                <w:sz w:val="16"/>
                <w:szCs w:val="16"/>
              </w:rPr>
            </w:pPr>
            <w:r>
              <w:rPr>
                <w:rFonts w:cstheme="minorHAnsi"/>
                <w:sz w:val="16"/>
                <w:szCs w:val="16"/>
              </w:rPr>
              <w:t>5974052.04</w:t>
            </w:r>
          </w:p>
        </w:tc>
        <w:tc>
          <w:tcPr>
            <w:tcW w:w="575" w:type="pct"/>
            <w:shd w:val="clear" w:color="auto" w:fill="auto"/>
            <w:noWrap/>
            <w:vAlign w:val="center"/>
          </w:tcPr>
          <w:p w14:paraId="7DDB0C44" w14:textId="77777777" w:rsidR="001632CA" w:rsidRDefault="001632CA" w:rsidP="001632CA">
            <w:pPr>
              <w:spacing w:after="0"/>
              <w:jc w:val="center"/>
              <w:rPr>
                <w:rFonts w:cstheme="minorHAnsi"/>
                <w:sz w:val="16"/>
                <w:szCs w:val="16"/>
              </w:rPr>
            </w:pPr>
            <w:r>
              <w:rPr>
                <w:rFonts w:cstheme="minorHAnsi"/>
                <w:sz w:val="16"/>
                <w:szCs w:val="16"/>
              </w:rPr>
              <w:t>5456634.80</w:t>
            </w:r>
          </w:p>
        </w:tc>
      </w:tr>
      <w:tr w:rsidR="001632CA" w:rsidRPr="0038741D" w14:paraId="294EB805" w14:textId="77777777" w:rsidTr="0055478C">
        <w:trPr>
          <w:trHeight w:val="198"/>
          <w:jc w:val="center"/>
        </w:trPr>
        <w:tc>
          <w:tcPr>
            <w:tcW w:w="232" w:type="pct"/>
            <w:vMerge w:val="restart"/>
            <w:shd w:val="clear" w:color="auto" w:fill="auto"/>
            <w:vAlign w:val="center"/>
          </w:tcPr>
          <w:p w14:paraId="621B6070"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4F4F9808"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RR39-RR40</w:t>
            </w:r>
          </w:p>
        </w:tc>
        <w:tc>
          <w:tcPr>
            <w:tcW w:w="393" w:type="pct"/>
            <w:vMerge w:val="restart"/>
            <w:shd w:val="clear" w:color="auto" w:fill="auto"/>
            <w:vAlign w:val="center"/>
          </w:tcPr>
          <w:p w14:paraId="3B884199"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8,0</w:t>
            </w:r>
          </w:p>
        </w:tc>
        <w:tc>
          <w:tcPr>
            <w:tcW w:w="421" w:type="pct"/>
            <w:vMerge w:val="restart"/>
            <w:shd w:val="clear" w:color="auto" w:fill="auto"/>
            <w:vAlign w:val="center"/>
          </w:tcPr>
          <w:p w14:paraId="75496A7D"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0,4</w:t>
            </w:r>
          </w:p>
        </w:tc>
        <w:tc>
          <w:tcPr>
            <w:tcW w:w="541" w:type="pct"/>
            <w:vMerge w:val="restart"/>
            <w:shd w:val="clear" w:color="auto" w:fill="auto"/>
            <w:vAlign w:val="center"/>
          </w:tcPr>
          <w:p w14:paraId="1C872A6F"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Rd105-Rd106</w:t>
            </w:r>
          </w:p>
        </w:tc>
        <w:tc>
          <w:tcPr>
            <w:tcW w:w="475" w:type="pct"/>
            <w:vMerge w:val="restart"/>
            <w:shd w:val="clear" w:color="auto" w:fill="auto"/>
            <w:vAlign w:val="center"/>
          </w:tcPr>
          <w:p w14:paraId="0873A2E5"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w:t>
            </w:r>
          </w:p>
        </w:tc>
        <w:tc>
          <w:tcPr>
            <w:tcW w:w="929" w:type="pct"/>
            <w:vMerge w:val="restart"/>
            <w:shd w:val="clear" w:color="auto" w:fill="auto"/>
            <w:vAlign w:val="center"/>
          </w:tcPr>
          <w:p w14:paraId="573CD201" w14:textId="77777777" w:rsidR="001632CA" w:rsidRPr="0038741D" w:rsidRDefault="001632CA" w:rsidP="001632CA">
            <w:pPr>
              <w:spacing w:after="0"/>
              <w:jc w:val="center"/>
              <w:rPr>
                <w:rFonts w:ascii="Calibri" w:eastAsia="Times New Roman" w:hAnsi="Calibri" w:cs="Times New Roman"/>
                <w:sz w:val="16"/>
                <w:szCs w:val="16"/>
              </w:rPr>
            </w:pPr>
            <w:r w:rsidRPr="0038741D">
              <w:rPr>
                <w:rFonts w:ascii="Calibri" w:eastAsia="Times New Roman" w:hAnsi="Calibri" w:cs="Times New Roman"/>
                <w:sz w:val="16"/>
                <w:szCs w:val="16"/>
              </w:rPr>
              <w:t>Przytór 18 [0018]/Gmina Świnoujście – obszar wiejski</w:t>
            </w:r>
          </w:p>
        </w:tc>
        <w:tc>
          <w:tcPr>
            <w:tcW w:w="314" w:type="pct"/>
            <w:shd w:val="clear" w:color="auto" w:fill="auto"/>
            <w:vAlign w:val="center"/>
          </w:tcPr>
          <w:p w14:paraId="53514DA6" w14:textId="77777777" w:rsidR="001632CA" w:rsidRPr="0038741D" w:rsidRDefault="001632CA" w:rsidP="001632CA">
            <w:pPr>
              <w:spacing w:after="0"/>
              <w:jc w:val="center"/>
              <w:rPr>
                <w:rFonts w:cstheme="minorHAnsi"/>
                <w:sz w:val="16"/>
                <w:szCs w:val="16"/>
              </w:rPr>
            </w:pPr>
            <w:r w:rsidRPr="0038741D">
              <w:rPr>
                <w:rFonts w:cstheme="minorHAnsi"/>
                <w:sz w:val="16"/>
                <w:szCs w:val="16"/>
              </w:rPr>
              <w:t>RR39</w:t>
            </w:r>
          </w:p>
        </w:tc>
        <w:tc>
          <w:tcPr>
            <w:tcW w:w="540" w:type="pct"/>
            <w:shd w:val="clear" w:color="auto" w:fill="auto"/>
            <w:noWrap/>
            <w:vAlign w:val="center"/>
          </w:tcPr>
          <w:p w14:paraId="711CB89C" w14:textId="77777777" w:rsidR="001632CA" w:rsidRPr="0038741D" w:rsidRDefault="001632CA" w:rsidP="001632CA">
            <w:pPr>
              <w:spacing w:after="0"/>
              <w:jc w:val="center"/>
              <w:rPr>
                <w:rFonts w:cstheme="minorHAnsi"/>
                <w:sz w:val="16"/>
                <w:szCs w:val="16"/>
              </w:rPr>
            </w:pPr>
            <w:r>
              <w:rPr>
                <w:rFonts w:cstheme="minorHAnsi"/>
                <w:sz w:val="16"/>
                <w:szCs w:val="16"/>
              </w:rPr>
              <w:t>5974168.78</w:t>
            </w:r>
          </w:p>
        </w:tc>
        <w:tc>
          <w:tcPr>
            <w:tcW w:w="575" w:type="pct"/>
            <w:shd w:val="clear" w:color="auto" w:fill="auto"/>
            <w:noWrap/>
            <w:vAlign w:val="center"/>
          </w:tcPr>
          <w:p w14:paraId="75E33AAB" w14:textId="77777777" w:rsidR="001632CA" w:rsidRPr="0038741D" w:rsidRDefault="001632CA" w:rsidP="001632CA">
            <w:pPr>
              <w:spacing w:after="0"/>
              <w:jc w:val="center"/>
              <w:rPr>
                <w:rFonts w:cstheme="minorHAnsi"/>
                <w:sz w:val="16"/>
                <w:szCs w:val="16"/>
              </w:rPr>
            </w:pPr>
            <w:r>
              <w:rPr>
                <w:rFonts w:cstheme="minorHAnsi"/>
                <w:sz w:val="16"/>
                <w:szCs w:val="16"/>
              </w:rPr>
              <w:t>5456691.84</w:t>
            </w:r>
          </w:p>
        </w:tc>
      </w:tr>
      <w:tr w:rsidR="001632CA" w:rsidRPr="0038741D" w14:paraId="2CA20F78" w14:textId="77777777" w:rsidTr="0055478C">
        <w:trPr>
          <w:trHeight w:val="198"/>
          <w:jc w:val="center"/>
        </w:trPr>
        <w:tc>
          <w:tcPr>
            <w:tcW w:w="232" w:type="pct"/>
            <w:vMerge/>
            <w:shd w:val="clear" w:color="auto" w:fill="auto"/>
            <w:vAlign w:val="center"/>
          </w:tcPr>
          <w:p w14:paraId="4BF66212"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461D269A" w14:textId="77777777" w:rsidR="001632CA" w:rsidRPr="0038741D"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675EC885" w14:textId="77777777" w:rsidR="001632CA" w:rsidRPr="0038741D"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3A3F89B5" w14:textId="77777777" w:rsidR="001632CA" w:rsidRPr="0038741D"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3292B41B" w14:textId="77777777" w:rsidR="001632CA" w:rsidRPr="0038741D"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411430FF" w14:textId="77777777" w:rsidR="001632CA" w:rsidRPr="0038741D"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3EA88186"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617DD82E" w14:textId="77777777" w:rsidR="001632CA" w:rsidRPr="0038741D" w:rsidRDefault="001632CA" w:rsidP="001632CA">
            <w:pPr>
              <w:spacing w:after="0"/>
              <w:jc w:val="center"/>
              <w:rPr>
                <w:rFonts w:cstheme="minorHAnsi"/>
                <w:sz w:val="16"/>
                <w:szCs w:val="16"/>
              </w:rPr>
            </w:pPr>
            <w:r w:rsidRPr="0038741D">
              <w:rPr>
                <w:rFonts w:cstheme="minorHAnsi"/>
                <w:sz w:val="16"/>
                <w:szCs w:val="16"/>
              </w:rPr>
              <w:t>RR40</w:t>
            </w:r>
          </w:p>
        </w:tc>
        <w:tc>
          <w:tcPr>
            <w:tcW w:w="540" w:type="pct"/>
            <w:shd w:val="clear" w:color="auto" w:fill="auto"/>
            <w:noWrap/>
            <w:vAlign w:val="center"/>
          </w:tcPr>
          <w:p w14:paraId="33DB4922" w14:textId="77777777" w:rsidR="001632CA" w:rsidRPr="0038741D" w:rsidRDefault="001632CA" w:rsidP="001632CA">
            <w:pPr>
              <w:spacing w:after="0"/>
              <w:jc w:val="center"/>
              <w:rPr>
                <w:rFonts w:cstheme="minorHAnsi"/>
                <w:sz w:val="16"/>
                <w:szCs w:val="16"/>
              </w:rPr>
            </w:pPr>
            <w:r>
              <w:rPr>
                <w:rFonts w:cstheme="minorHAnsi"/>
                <w:sz w:val="16"/>
                <w:szCs w:val="16"/>
              </w:rPr>
              <w:t>5974168.47</w:t>
            </w:r>
          </w:p>
        </w:tc>
        <w:tc>
          <w:tcPr>
            <w:tcW w:w="575" w:type="pct"/>
            <w:shd w:val="clear" w:color="auto" w:fill="auto"/>
            <w:noWrap/>
            <w:vAlign w:val="center"/>
          </w:tcPr>
          <w:p w14:paraId="7E9170D1" w14:textId="77777777" w:rsidR="001632CA" w:rsidRPr="0038741D" w:rsidRDefault="001632CA" w:rsidP="001632CA">
            <w:pPr>
              <w:spacing w:after="0"/>
              <w:jc w:val="center"/>
              <w:rPr>
                <w:rFonts w:cstheme="minorHAnsi"/>
                <w:sz w:val="16"/>
                <w:szCs w:val="16"/>
              </w:rPr>
            </w:pPr>
            <w:r>
              <w:rPr>
                <w:rFonts w:cstheme="minorHAnsi"/>
                <w:sz w:val="16"/>
                <w:szCs w:val="16"/>
              </w:rPr>
              <w:t>5456699.84</w:t>
            </w:r>
          </w:p>
        </w:tc>
      </w:tr>
      <w:tr w:rsidR="001632CA" w14:paraId="366C38CE" w14:textId="77777777" w:rsidTr="0055478C">
        <w:trPr>
          <w:trHeight w:val="198"/>
          <w:jc w:val="center"/>
        </w:trPr>
        <w:tc>
          <w:tcPr>
            <w:tcW w:w="232" w:type="pct"/>
            <w:vMerge w:val="restart"/>
            <w:shd w:val="clear" w:color="auto" w:fill="auto"/>
            <w:vAlign w:val="center"/>
          </w:tcPr>
          <w:p w14:paraId="603826B7"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65321631"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RR41-RR42</w:t>
            </w:r>
          </w:p>
        </w:tc>
        <w:tc>
          <w:tcPr>
            <w:tcW w:w="393" w:type="pct"/>
            <w:vMerge w:val="restart"/>
            <w:shd w:val="clear" w:color="auto" w:fill="auto"/>
            <w:vAlign w:val="center"/>
          </w:tcPr>
          <w:p w14:paraId="4D8A3C3A"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8,0</w:t>
            </w:r>
          </w:p>
        </w:tc>
        <w:tc>
          <w:tcPr>
            <w:tcW w:w="421" w:type="pct"/>
            <w:vMerge w:val="restart"/>
            <w:shd w:val="clear" w:color="auto" w:fill="auto"/>
            <w:vAlign w:val="center"/>
          </w:tcPr>
          <w:p w14:paraId="4B356286"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1,0</w:t>
            </w:r>
          </w:p>
        </w:tc>
        <w:tc>
          <w:tcPr>
            <w:tcW w:w="541" w:type="pct"/>
            <w:vMerge w:val="restart"/>
            <w:shd w:val="clear" w:color="auto" w:fill="auto"/>
            <w:vAlign w:val="center"/>
          </w:tcPr>
          <w:p w14:paraId="5A118645"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Rd107-Rd108</w:t>
            </w:r>
          </w:p>
        </w:tc>
        <w:tc>
          <w:tcPr>
            <w:tcW w:w="475" w:type="pct"/>
            <w:vMerge w:val="restart"/>
            <w:shd w:val="clear" w:color="auto" w:fill="auto"/>
            <w:vAlign w:val="center"/>
          </w:tcPr>
          <w:p w14:paraId="6D58EBDE"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205/18</w:t>
            </w:r>
          </w:p>
        </w:tc>
        <w:tc>
          <w:tcPr>
            <w:tcW w:w="929" w:type="pct"/>
            <w:vMerge w:val="restart"/>
            <w:shd w:val="clear" w:color="auto" w:fill="auto"/>
            <w:vAlign w:val="center"/>
          </w:tcPr>
          <w:p w14:paraId="075D8595" w14:textId="77777777" w:rsidR="001632CA" w:rsidRPr="0038741D" w:rsidRDefault="001632CA" w:rsidP="001632CA">
            <w:pPr>
              <w:spacing w:after="0"/>
              <w:jc w:val="center"/>
              <w:rPr>
                <w:rFonts w:ascii="Calibri" w:eastAsia="Times New Roman" w:hAnsi="Calibri" w:cs="Times New Roman"/>
                <w:sz w:val="16"/>
                <w:szCs w:val="16"/>
              </w:rPr>
            </w:pPr>
            <w:r w:rsidRPr="0038741D">
              <w:rPr>
                <w:rFonts w:ascii="Calibri" w:eastAsia="Times New Roman" w:hAnsi="Calibri" w:cs="Times New Roman"/>
                <w:sz w:val="16"/>
                <w:szCs w:val="16"/>
              </w:rPr>
              <w:t>Przytór 18 [0018]/Gmina Świnoujście – obszar wiejski</w:t>
            </w:r>
          </w:p>
        </w:tc>
        <w:tc>
          <w:tcPr>
            <w:tcW w:w="314" w:type="pct"/>
            <w:shd w:val="clear" w:color="auto" w:fill="auto"/>
            <w:vAlign w:val="center"/>
          </w:tcPr>
          <w:p w14:paraId="29DA6831" w14:textId="77777777" w:rsidR="001632CA" w:rsidRPr="0038741D" w:rsidRDefault="001632CA" w:rsidP="001632CA">
            <w:pPr>
              <w:spacing w:after="0"/>
              <w:jc w:val="center"/>
              <w:rPr>
                <w:rFonts w:cstheme="minorHAnsi"/>
                <w:sz w:val="16"/>
                <w:szCs w:val="16"/>
              </w:rPr>
            </w:pPr>
            <w:r>
              <w:rPr>
                <w:rFonts w:cstheme="minorHAnsi"/>
                <w:sz w:val="16"/>
                <w:szCs w:val="16"/>
              </w:rPr>
              <w:t>RR41</w:t>
            </w:r>
          </w:p>
        </w:tc>
        <w:tc>
          <w:tcPr>
            <w:tcW w:w="540" w:type="pct"/>
            <w:shd w:val="clear" w:color="auto" w:fill="auto"/>
            <w:noWrap/>
            <w:vAlign w:val="center"/>
          </w:tcPr>
          <w:p w14:paraId="3ADBE915" w14:textId="77777777" w:rsidR="001632CA" w:rsidRDefault="001632CA" w:rsidP="001632CA">
            <w:pPr>
              <w:spacing w:after="0"/>
              <w:jc w:val="center"/>
              <w:rPr>
                <w:rFonts w:cstheme="minorHAnsi"/>
                <w:sz w:val="16"/>
                <w:szCs w:val="16"/>
              </w:rPr>
            </w:pPr>
            <w:r>
              <w:rPr>
                <w:rFonts w:cstheme="minorHAnsi"/>
                <w:sz w:val="16"/>
                <w:szCs w:val="16"/>
              </w:rPr>
              <w:t>5974110.01</w:t>
            </w:r>
          </w:p>
        </w:tc>
        <w:tc>
          <w:tcPr>
            <w:tcW w:w="575" w:type="pct"/>
            <w:shd w:val="clear" w:color="auto" w:fill="auto"/>
            <w:noWrap/>
            <w:vAlign w:val="center"/>
          </w:tcPr>
          <w:p w14:paraId="218996D5" w14:textId="77777777" w:rsidR="001632CA" w:rsidRDefault="001632CA" w:rsidP="001632CA">
            <w:pPr>
              <w:spacing w:after="0"/>
              <w:jc w:val="center"/>
              <w:rPr>
                <w:rFonts w:cstheme="minorHAnsi"/>
                <w:sz w:val="16"/>
                <w:szCs w:val="16"/>
              </w:rPr>
            </w:pPr>
            <w:r w:rsidRPr="004976B3">
              <w:rPr>
                <w:rFonts w:cstheme="minorHAnsi"/>
                <w:sz w:val="16"/>
                <w:szCs w:val="16"/>
              </w:rPr>
              <w:t>5456609.60</w:t>
            </w:r>
          </w:p>
        </w:tc>
      </w:tr>
      <w:tr w:rsidR="001632CA" w14:paraId="7348F6CF" w14:textId="77777777" w:rsidTr="0055478C">
        <w:trPr>
          <w:trHeight w:val="198"/>
          <w:jc w:val="center"/>
        </w:trPr>
        <w:tc>
          <w:tcPr>
            <w:tcW w:w="232" w:type="pct"/>
            <w:vMerge/>
            <w:shd w:val="clear" w:color="auto" w:fill="auto"/>
            <w:vAlign w:val="center"/>
          </w:tcPr>
          <w:p w14:paraId="70CBFEFD"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5D022D0A" w14:textId="77777777" w:rsidR="001632CA"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3786BFA9" w14:textId="77777777" w:rsidR="001632CA"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477386DE" w14:textId="77777777" w:rsidR="001632CA"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3609CFA3" w14:textId="77777777" w:rsidR="001632CA"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316F63A7" w14:textId="77777777" w:rsidR="001632CA"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194EC36E"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7DAC0A8E" w14:textId="77777777" w:rsidR="001632CA" w:rsidRPr="0038741D" w:rsidRDefault="001632CA" w:rsidP="001632CA">
            <w:pPr>
              <w:spacing w:after="0"/>
              <w:jc w:val="center"/>
              <w:rPr>
                <w:rFonts w:cstheme="minorHAnsi"/>
                <w:sz w:val="16"/>
                <w:szCs w:val="16"/>
              </w:rPr>
            </w:pPr>
            <w:r>
              <w:rPr>
                <w:rFonts w:cstheme="minorHAnsi"/>
                <w:sz w:val="16"/>
                <w:szCs w:val="16"/>
              </w:rPr>
              <w:t>RR42</w:t>
            </w:r>
          </w:p>
        </w:tc>
        <w:tc>
          <w:tcPr>
            <w:tcW w:w="540" w:type="pct"/>
            <w:shd w:val="clear" w:color="auto" w:fill="auto"/>
            <w:noWrap/>
            <w:vAlign w:val="center"/>
          </w:tcPr>
          <w:p w14:paraId="4C1DE13F" w14:textId="77777777" w:rsidR="001632CA" w:rsidRDefault="001632CA" w:rsidP="001632CA">
            <w:pPr>
              <w:spacing w:after="0"/>
              <w:jc w:val="center"/>
              <w:rPr>
                <w:rFonts w:cstheme="minorHAnsi"/>
                <w:sz w:val="16"/>
                <w:szCs w:val="16"/>
              </w:rPr>
            </w:pPr>
            <w:r>
              <w:rPr>
                <w:rFonts w:cstheme="minorHAnsi"/>
                <w:sz w:val="16"/>
                <w:szCs w:val="16"/>
              </w:rPr>
              <w:t>5974113.21</w:t>
            </w:r>
          </w:p>
        </w:tc>
        <w:tc>
          <w:tcPr>
            <w:tcW w:w="575" w:type="pct"/>
            <w:shd w:val="clear" w:color="auto" w:fill="auto"/>
            <w:noWrap/>
            <w:vAlign w:val="center"/>
          </w:tcPr>
          <w:p w14:paraId="31570AE0" w14:textId="77777777" w:rsidR="001632CA" w:rsidRDefault="001632CA" w:rsidP="001632CA">
            <w:pPr>
              <w:spacing w:after="0"/>
              <w:jc w:val="center"/>
              <w:rPr>
                <w:rFonts w:cstheme="minorHAnsi"/>
                <w:sz w:val="16"/>
                <w:szCs w:val="16"/>
              </w:rPr>
            </w:pPr>
            <w:r>
              <w:rPr>
                <w:rFonts w:cstheme="minorHAnsi"/>
                <w:sz w:val="16"/>
                <w:szCs w:val="16"/>
              </w:rPr>
              <w:t>5456616.93</w:t>
            </w:r>
          </w:p>
        </w:tc>
      </w:tr>
      <w:tr w:rsidR="001632CA" w:rsidRPr="0038741D" w14:paraId="61A1CDC2" w14:textId="77777777" w:rsidTr="0055478C">
        <w:trPr>
          <w:trHeight w:val="198"/>
          <w:jc w:val="center"/>
        </w:trPr>
        <w:tc>
          <w:tcPr>
            <w:tcW w:w="232" w:type="pct"/>
            <w:vMerge w:val="restart"/>
            <w:shd w:val="clear" w:color="auto" w:fill="auto"/>
            <w:vAlign w:val="center"/>
          </w:tcPr>
          <w:p w14:paraId="51314F52"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6BBCDAD2"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RR43-RR44</w:t>
            </w:r>
          </w:p>
        </w:tc>
        <w:tc>
          <w:tcPr>
            <w:tcW w:w="393" w:type="pct"/>
            <w:vMerge w:val="restart"/>
            <w:shd w:val="clear" w:color="auto" w:fill="auto"/>
            <w:vAlign w:val="center"/>
          </w:tcPr>
          <w:p w14:paraId="4723A8EB"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5,0</w:t>
            </w:r>
          </w:p>
        </w:tc>
        <w:tc>
          <w:tcPr>
            <w:tcW w:w="421" w:type="pct"/>
            <w:vMerge w:val="restart"/>
            <w:shd w:val="clear" w:color="auto" w:fill="auto"/>
            <w:vAlign w:val="center"/>
          </w:tcPr>
          <w:p w14:paraId="3E141850"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2x1,2</w:t>
            </w:r>
          </w:p>
        </w:tc>
        <w:tc>
          <w:tcPr>
            <w:tcW w:w="541" w:type="pct"/>
            <w:vMerge w:val="restart"/>
            <w:shd w:val="clear" w:color="auto" w:fill="auto"/>
            <w:vAlign w:val="center"/>
          </w:tcPr>
          <w:p w14:paraId="23F57FD8"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Rd85-Rd86</w:t>
            </w:r>
          </w:p>
        </w:tc>
        <w:tc>
          <w:tcPr>
            <w:tcW w:w="475" w:type="pct"/>
            <w:vMerge w:val="restart"/>
            <w:shd w:val="clear" w:color="auto" w:fill="auto"/>
            <w:vAlign w:val="center"/>
          </w:tcPr>
          <w:p w14:paraId="1C363F96"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205/18</w:t>
            </w:r>
          </w:p>
        </w:tc>
        <w:tc>
          <w:tcPr>
            <w:tcW w:w="929" w:type="pct"/>
            <w:vMerge w:val="restart"/>
            <w:shd w:val="clear" w:color="auto" w:fill="auto"/>
            <w:vAlign w:val="center"/>
          </w:tcPr>
          <w:p w14:paraId="68322738" w14:textId="77777777" w:rsidR="001632CA" w:rsidRPr="0038741D" w:rsidRDefault="001632CA" w:rsidP="001632CA">
            <w:pPr>
              <w:spacing w:after="0"/>
              <w:jc w:val="center"/>
              <w:rPr>
                <w:rFonts w:ascii="Calibri" w:eastAsia="Times New Roman" w:hAnsi="Calibri" w:cs="Times New Roman"/>
                <w:sz w:val="16"/>
                <w:szCs w:val="16"/>
              </w:rPr>
            </w:pPr>
            <w:r w:rsidRPr="0038741D">
              <w:rPr>
                <w:rFonts w:ascii="Calibri" w:eastAsia="Times New Roman" w:hAnsi="Calibri" w:cs="Times New Roman"/>
                <w:sz w:val="16"/>
                <w:szCs w:val="16"/>
              </w:rPr>
              <w:t>Przytór 18 [0018]/Gmina Świnoujście – obszar wiejski</w:t>
            </w:r>
          </w:p>
        </w:tc>
        <w:tc>
          <w:tcPr>
            <w:tcW w:w="314" w:type="pct"/>
            <w:shd w:val="clear" w:color="auto" w:fill="auto"/>
            <w:vAlign w:val="center"/>
          </w:tcPr>
          <w:p w14:paraId="6717855B" w14:textId="77777777" w:rsidR="001632CA" w:rsidRPr="0038741D" w:rsidRDefault="001632CA" w:rsidP="001632CA">
            <w:pPr>
              <w:spacing w:after="0"/>
              <w:jc w:val="center"/>
              <w:rPr>
                <w:rFonts w:cstheme="minorHAnsi"/>
                <w:sz w:val="16"/>
                <w:szCs w:val="16"/>
              </w:rPr>
            </w:pPr>
            <w:r w:rsidRPr="0038741D">
              <w:rPr>
                <w:rFonts w:cstheme="minorHAnsi"/>
                <w:sz w:val="16"/>
                <w:szCs w:val="16"/>
              </w:rPr>
              <w:t>RR43</w:t>
            </w:r>
          </w:p>
        </w:tc>
        <w:tc>
          <w:tcPr>
            <w:tcW w:w="540" w:type="pct"/>
            <w:shd w:val="clear" w:color="auto" w:fill="auto"/>
            <w:noWrap/>
            <w:vAlign w:val="center"/>
          </w:tcPr>
          <w:p w14:paraId="0C63D11F" w14:textId="77777777" w:rsidR="001632CA" w:rsidRPr="0038741D" w:rsidRDefault="001632CA" w:rsidP="001632CA">
            <w:pPr>
              <w:spacing w:after="0"/>
              <w:jc w:val="center"/>
              <w:rPr>
                <w:rFonts w:cstheme="minorHAnsi"/>
                <w:sz w:val="16"/>
                <w:szCs w:val="16"/>
              </w:rPr>
            </w:pPr>
            <w:r>
              <w:rPr>
                <w:rFonts w:cstheme="minorHAnsi"/>
                <w:sz w:val="16"/>
                <w:szCs w:val="16"/>
              </w:rPr>
              <w:t>5974041.67</w:t>
            </w:r>
          </w:p>
        </w:tc>
        <w:tc>
          <w:tcPr>
            <w:tcW w:w="575" w:type="pct"/>
            <w:shd w:val="clear" w:color="auto" w:fill="auto"/>
            <w:noWrap/>
            <w:vAlign w:val="center"/>
          </w:tcPr>
          <w:p w14:paraId="6C5A5CAA" w14:textId="77777777" w:rsidR="001632CA" w:rsidRPr="0038741D" w:rsidRDefault="001632CA" w:rsidP="001632CA">
            <w:pPr>
              <w:spacing w:after="0"/>
              <w:jc w:val="center"/>
              <w:rPr>
                <w:rFonts w:cstheme="minorHAnsi"/>
                <w:sz w:val="16"/>
                <w:szCs w:val="16"/>
              </w:rPr>
            </w:pPr>
            <w:r>
              <w:rPr>
                <w:rFonts w:cstheme="minorHAnsi"/>
                <w:sz w:val="16"/>
                <w:szCs w:val="16"/>
              </w:rPr>
              <w:t>5457184.52</w:t>
            </w:r>
          </w:p>
        </w:tc>
      </w:tr>
      <w:tr w:rsidR="001632CA" w:rsidRPr="0038741D" w14:paraId="30A63265" w14:textId="77777777" w:rsidTr="0055478C">
        <w:trPr>
          <w:trHeight w:val="198"/>
          <w:jc w:val="center"/>
        </w:trPr>
        <w:tc>
          <w:tcPr>
            <w:tcW w:w="232" w:type="pct"/>
            <w:vMerge/>
            <w:shd w:val="clear" w:color="auto" w:fill="auto"/>
            <w:vAlign w:val="center"/>
          </w:tcPr>
          <w:p w14:paraId="175F69D0"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426B1E57" w14:textId="77777777" w:rsidR="001632CA" w:rsidRPr="0038741D"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2277B7EA" w14:textId="77777777" w:rsidR="001632CA" w:rsidRPr="0038741D"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65D74A59" w14:textId="77777777" w:rsidR="001632CA" w:rsidRPr="0038741D"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0F4C16F8" w14:textId="77777777" w:rsidR="001632CA" w:rsidRPr="0038741D"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7519EB60" w14:textId="77777777" w:rsidR="001632CA" w:rsidRPr="0038741D"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7E67C66B"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6E340382" w14:textId="77777777" w:rsidR="001632CA" w:rsidRPr="0038741D" w:rsidRDefault="001632CA" w:rsidP="001632CA">
            <w:pPr>
              <w:spacing w:after="0"/>
              <w:jc w:val="center"/>
              <w:rPr>
                <w:rFonts w:cstheme="minorHAnsi"/>
                <w:sz w:val="16"/>
                <w:szCs w:val="16"/>
              </w:rPr>
            </w:pPr>
            <w:r w:rsidRPr="0038741D">
              <w:rPr>
                <w:rFonts w:cstheme="minorHAnsi"/>
                <w:sz w:val="16"/>
                <w:szCs w:val="16"/>
              </w:rPr>
              <w:t>RR44</w:t>
            </w:r>
          </w:p>
        </w:tc>
        <w:tc>
          <w:tcPr>
            <w:tcW w:w="540" w:type="pct"/>
            <w:shd w:val="clear" w:color="auto" w:fill="auto"/>
            <w:noWrap/>
            <w:vAlign w:val="center"/>
          </w:tcPr>
          <w:p w14:paraId="5C77902E" w14:textId="77777777" w:rsidR="001632CA" w:rsidRPr="0038741D" w:rsidRDefault="001632CA" w:rsidP="001632CA">
            <w:pPr>
              <w:spacing w:after="0"/>
              <w:jc w:val="center"/>
              <w:rPr>
                <w:rFonts w:cstheme="minorHAnsi"/>
                <w:sz w:val="16"/>
                <w:szCs w:val="16"/>
              </w:rPr>
            </w:pPr>
            <w:r>
              <w:rPr>
                <w:rFonts w:cstheme="minorHAnsi"/>
                <w:sz w:val="16"/>
                <w:szCs w:val="16"/>
              </w:rPr>
              <w:t>5974042.32</w:t>
            </w:r>
          </w:p>
        </w:tc>
        <w:tc>
          <w:tcPr>
            <w:tcW w:w="575" w:type="pct"/>
            <w:shd w:val="clear" w:color="auto" w:fill="auto"/>
            <w:noWrap/>
            <w:vAlign w:val="center"/>
          </w:tcPr>
          <w:p w14:paraId="71E31B96" w14:textId="77777777" w:rsidR="001632CA" w:rsidRPr="0038741D" w:rsidRDefault="001632CA" w:rsidP="001632CA">
            <w:pPr>
              <w:spacing w:after="0"/>
              <w:jc w:val="center"/>
              <w:rPr>
                <w:rFonts w:cstheme="minorHAnsi"/>
                <w:sz w:val="16"/>
                <w:szCs w:val="16"/>
              </w:rPr>
            </w:pPr>
            <w:r>
              <w:rPr>
                <w:rFonts w:cstheme="minorHAnsi"/>
                <w:sz w:val="16"/>
                <w:szCs w:val="16"/>
              </w:rPr>
              <w:t>5457189.49</w:t>
            </w:r>
          </w:p>
        </w:tc>
      </w:tr>
      <w:tr w:rsidR="001632CA" w14:paraId="4C1914E9" w14:textId="77777777" w:rsidTr="0055478C">
        <w:trPr>
          <w:trHeight w:val="198"/>
          <w:jc w:val="center"/>
        </w:trPr>
        <w:tc>
          <w:tcPr>
            <w:tcW w:w="232" w:type="pct"/>
            <w:vMerge w:val="restart"/>
            <w:shd w:val="clear" w:color="auto" w:fill="auto"/>
            <w:vAlign w:val="center"/>
          </w:tcPr>
          <w:p w14:paraId="72E80B8E"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4B102FA3"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RR45-RR46</w:t>
            </w:r>
          </w:p>
        </w:tc>
        <w:tc>
          <w:tcPr>
            <w:tcW w:w="393" w:type="pct"/>
            <w:vMerge w:val="restart"/>
            <w:shd w:val="clear" w:color="auto" w:fill="auto"/>
            <w:vAlign w:val="center"/>
          </w:tcPr>
          <w:p w14:paraId="47004D2B"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8,0</w:t>
            </w:r>
          </w:p>
        </w:tc>
        <w:tc>
          <w:tcPr>
            <w:tcW w:w="421" w:type="pct"/>
            <w:vMerge w:val="restart"/>
            <w:shd w:val="clear" w:color="auto" w:fill="auto"/>
            <w:vAlign w:val="center"/>
          </w:tcPr>
          <w:p w14:paraId="719D3300"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1,0</w:t>
            </w:r>
          </w:p>
        </w:tc>
        <w:tc>
          <w:tcPr>
            <w:tcW w:w="541" w:type="pct"/>
            <w:vMerge w:val="restart"/>
            <w:shd w:val="clear" w:color="auto" w:fill="auto"/>
            <w:vAlign w:val="center"/>
          </w:tcPr>
          <w:p w14:paraId="36BA72AC"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Rd107-Rd108</w:t>
            </w:r>
          </w:p>
        </w:tc>
        <w:tc>
          <w:tcPr>
            <w:tcW w:w="475" w:type="pct"/>
            <w:vMerge w:val="restart"/>
            <w:shd w:val="clear" w:color="auto" w:fill="auto"/>
            <w:vAlign w:val="center"/>
          </w:tcPr>
          <w:p w14:paraId="29CE0B13" w14:textId="77777777" w:rsidR="001632CA" w:rsidRPr="0038741D"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205/18</w:t>
            </w:r>
          </w:p>
        </w:tc>
        <w:tc>
          <w:tcPr>
            <w:tcW w:w="929" w:type="pct"/>
            <w:vMerge w:val="restart"/>
            <w:shd w:val="clear" w:color="auto" w:fill="auto"/>
            <w:vAlign w:val="center"/>
          </w:tcPr>
          <w:p w14:paraId="608BA287" w14:textId="77777777" w:rsidR="001632CA" w:rsidRPr="0038741D" w:rsidRDefault="001632CA" w:rsidP="001632CA">
            <w:pPr>
              <w:spacing w:after="0"/>
              <w:jc w:val="center"/>
              <w:rPr>
                <w:rFonts w:ascii="Calibri" w:eastAsia="Times New Roman" w:hAnsi="Calibri" w:cs="Times New Roman"/>
                <w:sz w:val="16"/>
                <w:szCs w:val="16"/>
              </w:rPr>
            </w:pPr>
            <w:r w:rsidRPr="0038741D">
              <w:rPr>
                <w:rFonts w:ascii="Calibri" w:eastAsia="Times New Roman" w:hAnsi="Calibri" w:cs="Times New Roman"/>
                <w:sz w:val="16"/>
                <w:szCs w:val="16"/>
              </w:rPr>
              <w:t>Przytór 18 [0018]/Gmina Świnoujście – obszar wiejski</w:t>
            </w:r>
          </w:p>
        </w:tc>
        <w:tc>
          <w:tcPr>
            <w:tcW w:w="314" w:type="pct"/>
            <w:shd w:val="clear" w:color="auto" w:fill="auto"/>
            <w:vAlign w:val="center"/>
          </w:tcPr>
          <w:p w14:paraId="67E711F2" w14:textId="77777777" w:rsidR="001632CA" w:rsidRPr="0038741D" w:rsidRDefault="001632CA" w:rsidP="001632CA">
            <w:pPr>
              <w:spacing w:after="0"/>
              <w:jc w:val="center"/>
              <w:rPr>
                <w:rFonts w:cstheme="minorHAnsi"/>
                <w:sz w:val="16"/>
                <w:szCs w:val="16"/>
              </w:rPr>
            </w:pPr>
            <w:r>
              <w:rPr>
                <w:rFonts w:cstheme="minorHAnsi"/>
                <w:sz w:val="16"/>
                <w:szCs w:val="16"/>
              </w:rPr>
              <w:t>RR45</w:t>
            </w:r>
          </w:p>
        </w:tc>
        <w:tc>
          <w:tcPr>
            <w:tcW w:w="540" w:type="pct"/>
            <w:shd w:val="clear" w:color="auto" w:fill="auto"/>
            <w:noWrap/>
            <w:vAlign w:val="center"/>
          </w:tcPr>
          <w:p w14:paraId="26A86940" w14:textId="77777777" w:rsidR="001632CA" w:rsidRDefault="001632CA" w:rsidP="001632CA">
            <w:pPr>
              <w:spacing w:after="0"/>
              <w:jc w:val="center"/>
              <w:rPr>
                <w:rFonts w:cstheme="minorHAnsi"/>
                <w:sz w:val="16"/>
                <w:szCs w:val="16"/>
              </w:rPr>
            </w:pPr>
            <w:r>
              <w:rPr>
                <w:rFonts w:cstheme="minorHAnsi"/>
                <w:sz w:val="16"/>
                <w:szCs w:val="16"/>
              </w:rPr>
              <w:t>5974110.94</w:t>
            </w:r>
          </w:p>
        </w:tc>
        <w:tc>
          <w:tcPr>
            <w:tcW w:w="575" w:type="pct"/>
            <w:shd w:val="clear" w:color="auto" w:fill="auto"/>
            <w:noWrap/>
            <w:vAlign w:val="center"/>
          </w:tcPr>
          <w:p w14:paraId="25DA8B27" w14:textId="77777777" w:rsidR="001632CA" w:rsidRDefault="001632CA" w:rsidP="001632CA">
            <w:pPr>
              <w:spacing w:after="0"/>
              <w:jc w:val="center"/>
              <w:rPr>
                <w:rFonts w:cstheme="minorHAnsi"/>
                <w:sz w:val="16"/>
                <w:szCs w:val="16"/>
              </w:rPr>
            </w:pPr>
            <w:r>
              <w:rPr>
                <w:rFonts w:cstheme="minorHAnsi"/>
                <w:sz w:val="16"/>
                <w:szCs w:val="16"/>
              </w:rPr>
              <w:t>5456633.73</w:t>
            </w:r>
          </w:p>
        </w:tc>
      </w:tr>
      <w:tr w:rsidR="001632CA" w14:paraId="2146F6B0" w14:textId="77777777" w:rsidTr="0055478C">
        <w:trPr>
          <w:trHeight w:val="198"/>
          <w:jc w:val="center"/>
        </w:trPr>
        <w:tc>
          <w:tcPr>
            <w:tcW w:w="232" w:type="pct"/>
            <w:vMerge/>
            <w:shd w:val="clear" w:color="auto" w:fill="auto"/>
            <w:vAlign w:val="center"/>
          </w:tcPr>
          <w:p w14:paraId="7943FBE4"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40236472" w14:textId="77777777" w:rsidR="001632CA"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28D144C1" w14:textId="77777777" w:rsidR="001632CA"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7F4763B2" w14:textId="77777777" w:rsidR="001632CA"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70C89DB8" w14:textId="77777777" w:rsidR="001632CA"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5B579800" w14:textId="77777777" w:rsidR="001632CA"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4A6F1117" w14:textId="77777777" w:rsidR="001632CA" w:rsidRPr="0038741D"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21EF7813" w14:textId="77777777" w:rsidR="001632CA" w:rsidRPr="0038741D" w:rsidRDefault="001632CA" w:rsidP="001632CA">
            <w:pPr>
              <w:spacing w:after="0"/>
              <w:jc w:val="center"/>
              <w:rPr>
                <w:rFonts w:cstheme="minorHAnsi"/>
                <w:sz w:val="16"/>
                <w:szCs w:val="16"/>
              </w:rPr>
            </w:pPr>
            <w:r>
              <w:rPr>
                <w:rFonts w:cstheme="minorHAnsi"/>
                <w:sz w:val="16"/>
                <w:szCs w:val="16"/>
              </w:rPr>
              <w:t>RR46</w:t>
            </w:r>
          </w:p>
        </w:tc>
        <w:tc>
          <w:tcPr>
            <w:tcW w:w="540" w:type="pct"/>
            <w:shd w:val="clear" w:color="auto" w:fill="auto"/>
            <w:noWrap/>
            <w:vAlign w:val="center"/>
          </w:tcPr>
          <w:p w14:paraId="7ADE26C6" w14:textId="77777777" w:rsidR="001632CA" w:rsidRDefault="001632CA" w:rsidP="001632CA">
            <w:pPr>
              <w:spacing w:after="0"/>
              <w:jc w:val="center"/>
              <w:rPr>
                <w:rFonts w:cstheme="minorHAnsi"/>
                <w:sz w:val="16"/>
                <w:szCs w:val="16"/>
              </w:rPr>
            </w:pPr>
            <w:r>
              <w:rPr>
                <w:rFonts w:cstheme="minorHAnsi"/>
                <w:sz w:val="16"/>
                <w:szCs w:val="16"/>
              </w:rPr>
              <w:t>5974106.18</w:t>
            </w:r>
          </w:p>
        </w:tc>
        <w:tc>
          <w:tcPr>
            <w:tcW w:w="575" w:type="pct"/>
            <w:shd w:val="clear" w:color="auto" w:fill="auto"/>
            <w:noWrap/>
            <w:vAlign w:val="center"/>
          </w:tcPr>
          <w:p w14:paraId="37826AC6" w14:textId="77777777" w:rsidR="001632CA" w:rsidRDefault="001632CA" w:rsidP="001632CA">
            <w:pPr>
              <w:spacing w:after="0"/>
              <w:jc w:val="center"/>
              <w:rPr>
                <w:rFonts w:cstheme="minorHAnsi"/>
                <w:sz w:val="16"/>
                <w:szCs w:val="16"/>
              </w:rPr>
            </w:pPr>
            <w:r>
              <w:rPr>
                <w:rFonts w:cstheme="minorHAnsi"/>
                <w:sz w:val="16"/>
                <w:szCs w:val="16"/>
              </w:rPr>
              <w:t>5456640.17</w:t>
            </w:r>
          </w:p>
        </w:tc>
      </w:tr>
      <w:tr w:rsidR="001632CA" w14:paraId="537AD57C" w14:textId="77777777" w:rsidTr="0055478C">
        <w:trPr>
          <w:trHeight w:val="198"/>
          <w:jc w:val="center"/>
        </w:trPr>
        <w:tc>
          <w:tcPr>
            <w:tcW w:w="232" w:type="pct"/>
            <w:vMerge w:val="restart"/>
            <w:shd w:val="clear" w:color="auto" w:fill="auto"/>
            <w:vAlign w:val="center"/>
          </w:tcPr>
          <w:p w14:paraId="3A727FBA"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559AC87A"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RR47-RR48</w:t>
            </w:r>
          </w:p>
        </w:tc>
        <w:tc>
          <w:tcPr>
            <w:tcW w:w="393" w:type="pct"/>
            <w:vMerge w:val="restart"/>
            <w:shd w:val="clear" w:color="auto" w:fill="auto"/>
            <w:vAlign w:val="center"/>
          </w:tcPr>
          <w:p w14:paraId="2E09DC38"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12,5</w:t>
            </w:r>
          </w:p>
        </w:tc>
        <w:tc>
          <w:tcPr>
            <w:tcW w:w="421" w:type="pct"/>
            <w:vMerge w:val="restart"/>
            <w:shd w:val="clear" w:color="auto" w:fill="auto"/>
            <w:vAlign w:val="center"/>
          </w:tcPr>
          <w:p w14:paraId="4B521966"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1,0</w:t>
            </w:r>
          </w:p>
        </w:tc>
        <w:tc>
          <w:tcPr>
            <w:tcW w:w="541" w:type="pct"/>
            <w:vMerge w:val="restart"/>
            <w:shd w:val="clear" w:color="auto" w:fill="auto"/>
            <w:vAlign w:val="center"/>
          </w:tcPr>
          <w:p w14:paraId="27A53BB8"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Rd71-Rd72</w:t>
            </w:r>
          </w:p>
        </w:tc>
        <w:tc>
          <w:tcPr>
            <w:tcW w:w="475" w:type="pct"/>
            <w:vMerge w:val="restart"/>
            <w:shd w:val="clear" w:color="auto" w:fill="auto"/>
            <w:vAlign w:val="center"/>
          </w:tcPr>
          <w:p w14:paraId="08F0B745" w14:textId="77777777" w:rsidR="001632CA"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199/4</w:t>
            </w:r>
          </w:p>
        </w:tc>
        <w:tc>
          <w:tcPr>
            <w:tcW w:w="929" w:type="pct"/>
            <w:vMerge w:val="restart"/>
            <w:shd w:val="clear" w:color="auto" w:fill="auto"/>
            <w:vAlign w:val="center"/>
          </w:tcPr>
          <w:p w14:paraId="15B3991A" w14:textId="77777777" w:rsidR="001632CA" w:rsidRPr="0038741D" w:rsidRDefault="001632CA" w:rsidP="001632CA">
            <w:pPr>
              <w:spacing w:after="0"/>
              <w:jc w:val="center"/>
              <w:rPr>
                <w:rFonts w:ascii="Calibri" w:eastAsia="Times New Roman" w:hAnsi="Calibri" w:cs="Times New Roman"/>
                <w:sz w:val="16"/>
                <w:szCs w:val="16"/>
              </w:rPr>
            </w:pPr>
            <w:r>
              <w:rPr>
                <w:rFonts w:eastAsia="Times New Roman" w:cstheme="minorHAnsi"/>
                <w:color w:val="000000"/>
                <w:sz w:val="16"/>
                <w:szCs w:val="16"/>
              </w:rPr>
              <w:t>Warszów 16 [0016]/ Gmina Świnoujście – obszar wiejski</w:t>
            </w:r>
          </w:p>
        </w:tc>
        <w:tc>
          <w:tcPr>
            <w:tcW w:w="314" w:type="pct"/>
            <w:shd w:val="clear" w:color="auto" w:fill="auto"/>
            <w:vAlign w:val="center"/>
          </w:tcPr>
          <w:p w14:paraId="2605356A" w14:textId="77777777" w:rsidR="001632CA" w:rsidRDefault="001632CA" w:rsidP="001632CA">
            <w:pPr>
              <w:spacing w:after="0"/>
              <w:jc w:val="center"/>
              <w:rPr>
                <w:rFonts w:cstheme="minorHAnsi"/>
                <w:sz w:val="16"/>
                <w:szCs w:val="16"/>
              </w:rPr>
            </w:pPr>
            <w:r>
              <w:rPr>
                <w:rFonts w:cstheme="minorHAnsi"/>
                <w:sz w:val="16"/>
                <w:szCs w:val="16"/>
              </w:rPr>
              <w:t>RR47</w:t>
            </w:r>
          </w:p>
        </w:tc>
        <w:tc>
          <w:tcPr>
            <w:tcW w:w="540" w:type="pct"/>
            <w:shd w:val="clear" w:color="auto" w:fill="auto"/>
            <w:noWrap/>
            <w:vAlign w:val="center"/>
          </w:tcPr>
          <w:p w14:paraId="30DEFB7A" w14:textId="77777777" w:rsidR="001632CA" w:rsidRDefault="001632CA" w:rsidP="001632CA">
            <w:pPr>
              <w:spacing w:after="0"/>
              <w:jc w:val="center"/>
              <w:rPr>
                <w:rFonts w:cstheme="minorHAnsi"/>
                <w:sz w:val="16"/>
                <w:szCs w:val="16"/>
              </w:rPr>
            </w:pPr>
            <w:r>
              <w:rPr>
                <w:rFonts w:cstheme="minorHAnsi"/>
                <w:sz w:val="16"/>
                <w:szCs w:val="16"/>
              </w:rPr>
              <w:t>5974700.92</w:t>
            </w:r>
          </w:p>
        </w:tc>
        <w:tc>
          <w:tcPr>
            <w:tcW w:w="575" w:type="pct"/>
            <w:shd w:val="clear" w:color="auto" w:fill="auto"/>
            <w:noWrap/>
            <w:vAlign w:val="center"/>
          </w:tcPr>
          <w:p w14:paraId="7562343C" w14:textId="77777777" w:rsidR="001632CA" w:rsidRDefault="001632CA" w:rsidP="001632CA">
            <w:pPr>
              <w:spacing w:after="0"/>
              <w:jc w:val="center"/>
              <w:rPr>
                <w:rFonts w:cstheme="minorHAnsi"/>
                <w:sz w:val="16"/>
                <w:szCs w:val="16"/>
              </w:rPr>
            </w:pPr>
            <w:r>
              <w:rPr>
                <w:rFonts w:cstheme="minorHAnsi"/>
                <w:sz w:val="16"/>
                <w:szCs w:val="16"/>
              </w:rPr>
              <w:t>5458642.63</w:t>
            </w:r>
          </w:p>
        </w:tc>
      </w:tr>
      <w:tr w:rsidR="001632CA" w14:paraId="1059B15F" w14:textId="77777777" w:rsidTr="0055478C">
        <w:trPr>
          <w:trHeight w:val="198"/>
          <w:jc w:val="center"/>
        </w:trPr>
        <w:tc>
          <w:tcPr>
            <w:tcW w:w="232" w:type="pct"/>
            <w:vMerge/>
            <w:shd w:val="clear" w:color="auto" w:fill="auto"/>
            <w:vAlign w:val="center"/>
          </w:tcPr>
          <w:p w14:paraId="2A5CE145"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483AEB22" w14:textId="77777777" w:rsidR="001632CA"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175B53BE" w14:textId="77777777" w:rsidR="001632CA"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25A85214" w14:textId="77777777" w:rsidR="001632CA"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456189A1" w14:textId="77777777" w:rsidR="001632CA"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49E9C073" w14:textId="77777777" w:rsidR="001632CA"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2788E940" w14:textId="77777777" w:rsidR="001632CA" w:rsidRDefault="001632CA" w:rsidP="001632CA">
            <w:pPr>
              <w:spacing w:after="0"/>
              <w:jc w:val="center"/>
              <w:rPr>
                <w:rFonts w:eastAsia="Times New Roman" w:cstheme="minorHAnsi"/>
                <w:color w:val="000000"/>
                <w:sz w:val="16"/>
                <w:szCs w:val="16"/>
              </w:rPr>
            </w:pPr>
          </w:p>
        </w:tc>
        <w:tc>
          <w:tcPr>
            <w:tcW w:w="314" w:type="pct"/>
            <w:shd w:val="clear" w:color="auto" w:fill="auto"/>
            <w:vAlign w:val="center"/>
          </w:tcPr>
          <w:p w14:paraId="4A68FE30" w14:textId="77777777" w:rsidR="001632CA" w:rsidRDefault="001632CA" w:rsidP="001632CA">
            <w:pPr>
              <w:spacing w:after="0"/>
              <w:jc w:val="center"/>
              <w:rPr>
                <w:rFonts w:cstheme="minorHAnsi"/>
                <w:sz w:val="16"/>
                <w:szCs w:val="16"/>
              </w:rPr>
            </w:pPr>
            <w:r>
              <w:rPr>
                <w:rFonts w:cstheme="minorHAnsi"/>
                <w:sz w:val="16"/>
                <w:szCs w:val="16"/>
              </w:rPr>
              <w:t>RR48</w:t>
            </w:r>
          </w:p>
        </w:tc>
        <w:tc>
          <w:tcPr>
            <w:tcW w:w="540" w:type="pct"/>
            <w:shd w:val="clear" w:color="auto" w:fill="auto"/>
            <w:noWrap/>
            <w:vAlign w:val="center"/>
          </w:tcPr>
          <w:p w14:paraId="38EC4B48" w14:textId="77777777" w:rsidR="001632CA" w:rsidRDefault="001632CA" w:rsidP="001632CA">
            <w:pPr>
              <w:spacing w:after="0"/>
              <w:jc w:val="center"/>
              <w:rPr>
                <w:rFonts w:cstheme="minorHAnsi"/>
                <w:sz w:val="16"/>
                <w:szCs w:val="16"/>
              </w:rPr>
            </w:pPr>
            <w:r>
              <w:rPr>
                <w:rFonts w:cstheme="minorHAnsi"/>
                <w:sz w:val="16"/>
                <w:szCs w:val="16"/>
              </w:rPr>
              <w:t>5974705.31</w:t>
            </w:r>
          </w:p>
        </w:tc>
        <w:tc>
          <w:tcPr>
            <w:tcW w:w="575" w:type="pct"/>
            <w:shd w:val="clear" w:color="auto" w:fill="auto"/>
            <w:noWrap/>
            <w:vAlign w:val="center"/>
          </w:tcPr>
          <w:p w14:paraId="5C10ECCF" w14:textId="77777777" w:rsidR="001632CA" w:rsidRDefault="001632CA" w:rsidP="001632CA">
            <w:pPr>
              <w:spacing w:after="0"/>
              <w:jc w:val="center"/>
              <w:rPr>
                <w:rFonts w:cstheme="minorHAnsi"/>
                <w:sz w:val="16"/>
                <w:szCs w:val="16"/>
              </w:rPr>
            </w:pPr>
            <w:r>
              <w:rPr>
                <w:rFonts w:cstheme="minorHAnsi"/>
                <w:sz w:val="16"/>
                <w:szCs w:val="16"/>
              </w:rPr>
              <w:t>5458654.33</w:t>
            </w:r>
          </w:p>
        </w:tc>
      </w:tr>
      <w:tr w:rsidR="001632CA" w:rsidRPr="004D6A49" w14:paraId="2E4477DB" w14:textId="77777777" w:rsidTr="0055478C">
        <w:trPr>
          <w:trHeight w:val="198"/>
          <w:jc w:val="center"/>
        </w:trPr>
        <w:tc>
          <w:tcPr>
            <w:tcW w:w="232" w:type="pct"/>
            <w:vMerge w:val="restart"/>
            <w:shd w:val="clear" w:color="auto" w:fill="auto"/>
            <w:vAlign w:val="center"/>
          </w:tcPr>
          <w:p w14:paraId="5BF639C4"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1012ED25" w14:textId="77777777" w:rsidR="001632CA" w:rsidRPr="004D6A49" w:rsidRDefault="001632CA" w:rsidP="001632CA">
            <w:pPr>
              <w:spacing w:after="0"/>
              <w:jc w:val="center"/>
              <w:rPr>
                <w:rFonts w:ascii="Calibri" w:eastAsia="Times New Roman" w:hAnsi="Calibri" w:cs="Times New Roman"/>
                <w:sz w:val="16"/>
                <w:szCs w:val="16"/>
              </w:rPr>
            </w:pPr>
            <w:r w:rsidRPr="004D6A49">
              <w:rPr>
                <w:rFonts w:ascii="Calibri" w:eastAsia="Times New Roman" w:hAnsi="Calibri" w:cs="Times New Roman"/>
                <w:sz w:val="16"/>
                <w:szCs w:val="16"/>
              </w:rPr>
              <w:t>RR49-RR50</w:t>
            </w:r>
          </w:p>
        </w:tc>
        <w:tc>
          <w:tcPr>
            <w:tcW w:w="393" w:type="pct"/>
            <w:vMerge w:val="restart"/>
            <w:shd w:val="clear" w:color="auto" w:fill="auto"/>
            <w:vAlign w:val="center"/>
          </w:tcPr>
          <w:p w14:paraId="41206F38" w14:textId="77777777" w:rsidR="001632CA" w:rsidRPr="004D6A49"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12,3</w:t>
            </w:r>
          </w:p>
        </w:tc>
        <w:tc>
          <w:tcPr>
            <w:tcW w:w="421" w:type="pct"/>
            <w:vMerge w:val="restart"/>
            <w:shd w:val="clear" w:color="auto" w:fill="auto"/>
            <w:vAlign w:val="center"/>
          </w:tcPr>
          <w:p w14:paraId="14579BD3" w14:textId="77777777" w:rsidR="001632CA" w:rsidRPr="004D6A49" w:rsidRDefault="001632CA" w:rsidP="001632CA">
            <w:pPr>
              <w:spacing w:after="0"/>
              <w:jc w:val="center"/>
              <w:rPr>
                <w:rFonts w:ascii="Calibri" w:eastAsia="Times New Roman" w:hAnsi="Calibri" w:cs="Times New Roman"/>
                <w:sz w:val="16"/>
                <w:szCs w:val="16"/>
              </w:rPr>
            </w:pPr>
            <w:r w:rsidRPr="004D6A49">
              <w:rPr>
                <w:rFonts w:ascii="Calibri" w:eastAsia="Times New Roman" w:hAnsi="Calibri" w:cs="Times New Roman"/>
                <w:sz w:val="16"/>
                <w:szCs w:val="16"/>
              </w:rPr>
              <w:t>1,0</w:t>
            </w:r>
          </w:p>
        </w:tc>
        <w:tc>
          <w:tcPr>
            <w:tcW w:w="541" w:type="pct"/>
            <w:vMerge w:val="restart"/>
            <w:shd w:val="clear" w:color="auto" w:fill="auto"/>
            <w:vAlign w:val="center"/>
          </w:tcPr>
          <w:p w14:paraId="0001B763" w14:textId="77777777" w:rsidR="001632CA" w:rsidRPr="004D6A49" w:rsidRDefault="001632CA" w:rsidP="001632CA">
            <w:pPr>
              <w:spacing w:after="0"/>
              <w:jc w:val="center"/>
              <w:rPr>
                <w:rFonts w:ascii="Calibri" w:eastAsia="Times New Roman" w:hAnsi="Calibri" w:cs="Times New Roman"/>
                <w:sz w:val="16"/>
                <w:szCs w:val="16"/>
              </w:rPr>
            </w:pPr>
            <w:r w:rsidRPr="004D6A49">
              <w:rPr>
                <w:rFonts w:ascii="Calibri" w:eastAsia="Times New Roman" w:hAnsi="Calibri" w:cs="Times New Roman"/>
                <w:sz w:val="16"/>
                <w:szCs w:val="16"/>
              </w:rPr>
              <w:t>Rd69-Rd70</w:t>
            </w:r>
          </w:p>
        </w:tc>
        <w:tc>
          <w:tcPr>
            <w:tcW w:w="475" w:type="pct"/>
            <w:vMerge w:val="restart"/>
            <w:shd w:val="clear" w:color="auto" w:fill="auto"/>
            <w:vAlign w:val="center"/>
          </w:tcPr>
          <w:p w14:paraId="5CE4FA40" w14:textId="77777777" w:rsidR="001632CA" w:rsidRPr="004D6A49" w:rsidRDefault="001632CA" w:rsidP="001632CA">
            <w:pPr>
              <w:spacing w:after="0"/>
              <w:jc w:val="center"/>
              <w:rPr>
                <w:rFonts w:ascii="Calibri" w:eastAsia="Times New Roman" w:hAnsi="Calibri" w:cs="Times New Roman"/>
                <w:sz w:val="16"/>
                <w:szCs w:val="16"/>
              </w:rPr>
            </w:pPr>
            <w:r w:rsidRPr="004D6A49">
              <w:rPr>
                <w:rFonts w:ascii="Calibri" w:eastAsia="Times New Roman" w:hAnsi="Calibri" w:cs="Times New Roman"/>
                <w:sz w:val="16"/>
                <w:szCs w:val="16"/>
              </w:rPr>
              <w:t>197/4, 196/5</w:t>
            </w:r>
          </w:p>
        </w:tc>
        <w:tc>
          <w:tcPr>
            <w:tcW w:w="929" w:type="pct"/>
            <w:vMerge w:val="restart"/>
            <w:shd w:val="clear" w:color="auto" w:fill="auto"/>
            <w:vAlign w:val="center"/>
          </w:tcPr>
          <w:p w14:paraId="57614650" w14:textId="77777777" w:rsidR="001632CA" w:rsidRPr="004D6A49" w:rsidRDefault="001632CA" w:rsidP="001632CA">
            <w:pPr>
              <w:spacing w:after="0"/>
              <w:jc w:val="center"/>
              <w:rPr>
                <w:rFonts w:eastAsia="Times New Roman" w:cstheme="minorHAnsi"/>
                <w:color w:val="000000"/>
                <w:sz w:val="16"/>
                <w:szCs w:val="16"/>
              </w:rPr>
            </w:pPr>
            <w:r w:rsidRPr="004D6A49">
              <w:rPr>
                <w:rFonts w:ascii="Calibri" w:eastAsia="Times New Roman" w:hAnsi="Calibri" w:cs="Times New Roman"/>
                <w:sz w:val="16"/>
                <w:szCs w:val="16"/>
              </w:rPr>
              <w:t>Warszów 16 [0016]/Gmina Świnoujście – obszar wiejski</w:t>
            </w:r>
          </w:p>
        </w:tc>
        <w:tc>
          <w:tcPr>
            <w:tcW w:w="314" w:type="pct"/>
            <w:shd w:val="clear" w:color="auto" w:fill="auto"/>
            <w:vAlign w:val="center"/>
          </w:tcPr>
          <w:p w14:paraId="49D34354" w14:textId="77777777" w:rsidR="001632CA" w:rsidRPr="004D6A49" w:rsidRDefault="001632CA" w:rsidP="001632CA">
            <w:pPr>
              <w:spacing w:after="0"/>
              <w:jc w:val="center"/>
              <w:rPr>
                <w:rFonts w:eastAsia="Times New Roman" w:cstheme="minorHAnsi"/>
                <w:color w:val="000000"/>
                <w:sz w:val="16"/>
                <w:szCs w:val="16"/>
              </w:rPr>
            </w:pPr>
            <w:r w:rsidRPr="004D6A49">
              <w:rPr>
                <w:rFonts w:eastAsia="Times New Roman" w:cstheme="minorHAnsi"/>
                <w:color w:val="000000"/>
                <w:sz w:val="16"/>
                <w:szCs w:val="16"/>
              </w:rPr>
              <w:t>RR49</w:t>
            </w:r>
          </w:p>
        </w:tc>
        <w:tc>
          <w:tcPr>
            <w:tcW w:w="540" w:type="pct"/>
            <w:shd w:val="clear" w:color="auto" w:fill="auto"/>
            <w:noWrap/>
            <w:vAlign w:val="center"/>
          </w:tcPr>
          <w:p w14:paraId="48CAC64E" w14:textId="77777777" w:rsidR="001632CA" w:rsidRPr="004D6A49" w:rsidRDefault="001632CA" w:rsidP="001632CA">
            <w:pPr>
              <w:spacing w:after="0"/>
              <w:jc w:val="center"/>
              <w:rPr>
                <w:rFonts w:cstheme="minorHAnsi"/>
                <w:sz w:val="16"/>
                <w:szCs w:val="16"/>
              </w:rPr>
            </w:pPr>
            <w:r>
              <w:rPr>
                <w:rFonts w:cstheme="minorHAnsi"/>
                <w:sz w:val="16"/>
                <w:szCs w:val="16"/>
              </w:rPr>
              <w:t>5975268.95</w:t>
            </w:r>
          </w:p>
        </w:tc>
        <w:tc>
          <w:tcPr>
            <w:tcW w:w="575" w:type="pct"/>
            <w:shd w:val="clear" w:color="auto" w:fill="auto"/>
            <w:noWrap/>
            <w:vAlign w:val="center"/>
          </w:tcPr>
          <w:p w14:paraId="2626818B" w14:textId="77777777" w:rsidR="001632CA" w:rsidRPr="004D6A49" w:rsidRDefault="001632CA" w:rsidP="001632CA">
            <w:pPr>
              <w:spacing w:after="0"/>
              <w:jc w:val="center"/>
              <w:rPr>
                <w:rFonts w:cstheme="minorHAnsi"/>
                <w:sz w:val="16"/>
                <w:szCs w:val="16"/>
              </w:rPr>
            </w:pPr>
            <w:r>
              <w:rPr>
                <w:rFonts w:cstheme="minorHAnsi"/>
                <w:sz w:val="16"/>
                <w:szCs w:val="16"/>
              </w:rPr>
              <w:t>5459611.93</w:t>
            </w:r>
          </w:p>
        </w:tc>
      </w:tr>
      <w:tr w:rsidR="001632CA" w:rsidRPr="004D6A49" w14:paraId="53840E60" w14:textId="77777777" w:rsidTr="0055478C">
        <w:trPr>
          <w:trHeight w:val="198"/>
          <w:jc w:val="center"/>
        </w:trPr>
        <w:tc>
          <w:tcPr>
            <w:tcW w:w="232" w:type="pct"/>
            <w:vMerge/>
            <w:shd w:val="clear" w:color="auto" w:fill="auto"/>
            <w:vAlign w:val="center"/>
          </w:tcPr>
          <w:p w14:paraId="13B6D58B"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682AE5D3" w14:textId="77777777" w:rsidR="001632CA" w:rsidRPr="004D6A49"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50BFAF8F" w14:textId="77777777" w:rsidR="001632CA" w:rsidRPr="004D6A49"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64BEEDF8" w14:textId="77777777" w:rsidR="001632CA" w:rsidRPr="004D6A49"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0BBC27F3" w14:textId="77777777" w:rsidR="001632CA" w:rsidRPr="004D6A49"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4C555B7C" w14:textId="77777777" w:rsidR="001632CA" w:rsidRPr="004D6A49"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01A38575" w14:textId="77777777" w:rsidR="001632CA" w:rsidRPr="004D6A49"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79439212" w14:textId="77777777" w:rsidR="001632CA" w:rsidRPr="004D6A49" w:rsidRDefault="001632CA" w:rsidP="001632CA">
            <w:pPr>
              <w:spacing w:after="0"/>
              <w:jc w:val="center"/>
              <w:rPr>
                <w:rFonts w:eastAsia="Times New Roman" w:cstheme="minorHAnsi"/>
                <w:color w:val="000000"/>
                <w:sz w:val="16"/>
                <w:szCs w:val="16"/>
              </w:rPr>
            </w:pPr>
            <w:r w:rsidRPr="004D6A49">
              <w:rPr>
                <w:rFonts w:eastAsia="Times New Roman" w:cstheme="minorHAnsi"/>
                <w:color w:val="000000"/>
                <w:sz w:val="16"/>
                <w:szCs w:val="16"/>
              </w:rPr>
              <w:t>RR50</w:t>
            </w:r>
          </w:p>
        </w:tc>
        <w:tc>
          <w:tcPr>
            <w:tcW w:w="540" w:type="pct"/>
            <w:shd w:val="clear" w:color="auto" w:fill="auto"/>
            <w:noWrap/>
            <w:vAlign w:val="center"/>
          </w:tcPr>
          <w:p w14:paraId="3047C210" w14:textId="77777777" w:rsidR="001632CA" w:rsidRPr="004D6A49" w:rsidRDefault="001632CA" w:rsidP="001632CA">
            <w:pPr>
              <w:spacing w:after="0"/>
              <w:jc w:val="center"/>
              <w:rPr>
                <w:rFonts w:cstheme="minorHAnsi"/>
                <w:sz w:val="16"/>
                <w:szCs w:val="16"/>
              </w:rPr>
            </w:pPr>
            <w:r w:rsidRPr="004D6A49">
              <w:rPr>
                <w:rFonts w:cstheme="minorHAnsi"/>
                <w:sz w:val="16"/>
                <w:szCs w:val="16"/>
              </w:rPr>
              <w:t>5975273.39</w:t>
            </w:r>
          </w:p>
        </w:tc>
        <w:tc>
          <w:tcPr>
            <w:tcW w:w="575" w:type="pct"/>
            <w:shd w:val="clear" w:color="auto" w:fill="auto"/>
            <w:noWrap/>
            <w:vAlign w:val="center"/>
          </w:tcPr>
          <w:p w14:paraId="4BECB90D" w14:textId="77777777" w:rsidR="001632CA" w:rsidRPr="004D6A49" w:rsidRDefault="001632CA" w:rsidP="001632CA">
            <w:pPr>
              <w:spacing w:after="0"/>
              <w:jc w:val="center"/>
              <w:rPr>
                <w:rFonts w:cstheme="minorHAnsi"/>
                <w:sz w:val="16"/>
                <w:szCs w:val="16"/>
              </w:rPr>
            </w:pPr>
            <w:r w:rsidRPr="004D6A49">
              <w:rPr>
                <w:rFonts w:cstheme="minorHAnsi"/>
                <w:sz w:val="16"/>
                <w:szCs w:val="16"/>
              </w:rPr>
              <w:t>5459623.40</w:t>
            </w:r>
          </w:p>
        </w:tc>
      </w:tr>
      <w:tr w:rsidR="001632CA" w14:paraId="2B1AA60D" w14:textId="77777777" w:rsidTr="0055478C">
        <w:trPr>
          <w:trHeight w:val="198"/>
          <w:jc w:val="center"/>
        </w:trPr>
        <w:tc>
          <w:tcPr>
            <w:tcW w:w="232" w:type="pct"/>
            <w:vMerge w:val="restart"/>
            <w:shd w:val="clear" w:color="auto" w:fill="auto"/>
            <w:vAlign w:val="center"/>
          </w:tcPr>
          <w:p w14:paraId="0C284CE0"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0119D23E" w14:textId="77777777" w:rsidR="001632CA" w:rsidRPr="00993F2D" w:rsidRDefault="001632CA" w:rsidP="001632CA">
            <w:pPr>
              <w:spacing w:after="0"/>
              <w:jc w:val="center"/>
              <w:rPr>
                <w:rFonts w:ascii="Calibri" w:eastAsia="Times New Roman" w:hAnsi="Calibri" w:cs="Times New Roman"/>
                <w:sz w:val="16"/>
                <w:szCs w:val="16"/>
              </w:rPr>
            </w:pPr>
            <w:r w:rsidRPr="00993F2D">
              <w:rPr>
                <w:rFonts w:ascii="Calibri" w:eastAsia="Times New Roman" w:hAnsi="Calibri" w:cs="Times New Roman"/>
                <w:sz w:val="16"/>
                <w:szCs w:val="16"/>
              </w:rPr>
              <w:t>RR55-RR56</w:t>
            </w:r>
          </w:p>
        </w:tc>
        <w:tc>
          <w:tcPr>
            <w:tcW w:w="393" w:type="pct"/>
            <w:vMerge w:val="restart"/>
            <w:shd w:val="clear" w:color="auto" w:fill="auto"/>
            <w:vAlign w:val="center"/>
          </w:tcPr>
          <w:p w14:paraId="56A35616" w14:textId="77777777" w:rsidR="001632CA" w:rsidRPr="00993F2D" w:rsidRDefault="001632CA" w:rsidP="001632CA">
            <w:pPr>
              <w:spacing w:after="0"/>
              <w:jc w:val="center"/>
              <w:rPr>
                <w:rFonts w:ascii="Calibri" w:eastAsia="Times New Roman" w:hAnsi="Calibri" w:cs="Times New Roman"/>
                <w:sz w:val="16"/>
                <w:szCs w:val="16"/>
              </w:rPr>
            </w:pPr>
            <w:r w:rsidRPr="00993F2D">
              <w:rPr>
                <w:rFonts w:ascii="Calibri" w:eastAsia="Times New Roman" w:hAnsi="Calibri" w:cs="Times New Roman"/>
                <w:sz w:val="16"/>
                <w:szCs w:val="16"/>
              </w:rPr>
              <w:t>9,0</w:t>
            </w:r>
          </w:p>
        </w:tc>
        <w:tc>
          <w:tcPr>
            <w:tcW w:w="421" w:type="pct"/>
            <w:vMerge w:val="restart"/>
            <w:shd w:val="clear" w:color="auto" w:fill="auto"/>
            <w:vAlign w:val="center"/>
          </w:tcPr>
          <w:p w14:paraId="532A615C" w14:textId="77777777" w:rsidR="001632CA" w:rsidRPr="00993F2D" w:rsidRDefault="001632CA" w:rsidP="001632CA">
            <w:pPr>
              <w:spacing w:after="0"/>
              <w:jc w:val="center"/>
              <w:rPr>
                <w:rFonts w:ascii="Calibri" w:eastAsia="Times New Roman" w:hAnsi="Calibri" w:cs="Times New Roman"/>
                <w:sz w:val="16"/>
                <w:szCs w:val="16"/>
              </w:rPr>
            </w:pPr>
            <w:r w:rsidRPr="00993F2D">
              <w:rPr>
                <w:rFonts w:ascii="Calibri" w:eastAsia="Times New Roman" w:hAnsi="Calibri" w:cs="Times New Roman"/>
                <w:sz w:val="16"/>
                <w:szCs w:val="16"/>
              </w:rPr>
              <w:t>0,6</w:t>
            </w:r>
          </w:p>
        </w:tc>
        <w:tc>
          <w:tcPr>
            <w:tcW w:w="541" w:type="pct"/>
            <w:vMerge w:val="restart"/>
            <w:shd w:val="clear" w:color="auto" w:fill="auto"/>
            <w:vAlign w:val="center"/>
          </w:tcPr>
          <w:p w14:paraId="1BE5E3C9" w14:textId="77777777" w:rsidR="001632CA" w:rsidRPr="00993F2D" w:rsidRDefault="001632CA" w:rsidP="001632CA">
            <w:pPr>
              <w:spacing w:after="0"/>
              <w:jc w:val="center"/>
              <w:rPr>
                <w:rFonts w:ascii="Calibri" w:eastAsia="Times New Roman" w:hAnsi="Calibri" w:cs="Times New Roman"/>
                <w:sz w:val="16"/>
                <w:szCs w:val="16"/>
              </w:rPr>
            </w:pPr>
            <w:r w:rsidRPr="00993F2D">
              <w:rPr>
                <w:rFonts w:ascii="Calibri" w:eastAsia="Times New Roman" w:hAnsi="Calibri" w:cs="Times New Roman"/>
                <w:sz w:val="16"/>
                <w:szCs w:val="16"/>
              </w:rPr>
              <w:t>Rd39-Rd40</w:t>
            </w:r>
          </w:p>
        </w:tc>
        <w:tc>
          <w:tcPr>
            <w:tcW w:w="475" w:type="pct"/>
            <w:vMerge w:val="restart"/>
            <w:shd w:val="clear" w:color="auto" w:fill="auto"/>
            <w:vAlign w:val="center"/>
          </w:tcPr>
          <w:p w14:paraId="5D6055EF" w14:textId="77777777" w:rsidR="001632CA" w:rsidRPr="00993F2D" w:rsidRDefault="001632CA" w:rsidP="001632CA">
            <w:pPr>
              <w:spacing w:after="0"/>
              <w:jc w:val="center"/>
              <w:rPr>
                <w:rFonts w:ascii="Calibri" w:eastAsia="Times New Roman" w:hAnsi="Calibri" w:cs="Times New Roman"/>
                <w:sz w:val="16"/>
                <w:szCs w:val="16"/>
              </w:rPr>
            </w:pPr>
            <w:r w:rsidRPr="00993F2D">
              <w:rPr>
                <w:rFonts w:ascii="Calibri" w:eastAsia="Times New Roman" w:hAnsi="Calibri" w:cs="Times New Roman"/>
                <w:sz w:val="16"/>
                <w:szCs w:val="16"/>
              </w:rPr>
              <w:t>216/26</w:t>
            </w:r>
          </w:p>
        </w:tc>
        <w:tc>
          <w:tcPr>
            <w:tcW w:w="929" w:type="pct"/>
            <w:vMerge w:val="restart"/>
            <w:shd w:val="clear" w:color="auto" w:fill="auto"/>
            <w:vAlign w:val="center"/>
          </w:tcPr>
          <w:p w14:paraId="53CD8957" w14:textId="77777777" w:rsidR="001632CA" w:rsidRPr="004D6A49" w:rsidRDefault="001632CA" w:rsidP="001632CA">
            <w:pPr>
              <w:spacing w:after="0"/>
              <w:jc w:val="center"/>
              <w:rPr>
                <w:rFonts w:ascii="Calibri" w:eastAsia="Times New Roman" w:hAnsi="Calibri" w:cs="Times New Roman"/>
                <w:sz w:val="16"/>
                <w:szCs w:val="16"/>
                <w:highlight w:val="green"/>
              </w:rPr>
            </w:pPr>
            <w:r>
              <w:rPr>
                <w:rFonts w:eastAsia="Times New Roman" w:cstheme="minorHAnsi"/>
                <w:color w:val="000000"/>
                <w:sz w:val="16"/>
                <w:szCs w:val="16"/>
              </w:rPr>
              <w:t>Lasy Państwowe [0017]/ Gmina Międzyzdroje – obszar wiejski</w:t>
            </w:r>
          </w:p>
        </w:tc>
        <w:tc>
          <w:tcPr>
            <w:tcW w:w="314" w:type="pct"/>
            <w:shd w:val="clear" w:color="auto" w:fill="auto"/>
            <w:vAlign w:val="center"/>
          </w:tcPr>
          <w:p w14:paraId="0F1AAE71" w14:textId="77777777" w:rsidR="001632CA" w:rsidRDefault="001632CA" w:rsidP="001632CA">
            <w:pPr>
              <w:spacing w:after="0"/>
              <w:jc w:val="center"/>
              <w:rPr>
                <w:rFonts w:eastAsia="Times New Roman" w:cstheme="minorHAnsi"/>
                <w:color w:val="000000"/>
                <w:sz w:val="16"/>
                <w:szCs w:val="16"/>
              </w:rPr>
            </w:pPr>
            <w:r>
              <w:rPr>
                <w:rFonts w:eastAsia="Times New Roman" w:cstheme="minorHAnsi"/>
                <w:color w:val="000000"/>
                <w:sz w:val="16"/>
                <w:szCs w:val="16"/>
              </w:rPr>
              <w:t>RR55</w:t>
            </w:r>
          </w:p>
        </w:tc>
        <w:tc>
          <w:tcPr>
            <w:tcW w:w="540" w:type="pct"/>
            <w:shd w:val="clear" w:color="auto" w:fill="auto"/>
            <w:noWrap/>
            <w:vAlign w:val="center"/>
          </w:tcPr>
          <w:p w14:paraId="0DA2E4BE" w14:textId="77777777" w:rsidR="001632CA" w:rsidRDefault="001632CA" w:rsidP="001632CA">
            <w:pPr>
              <w:spacing w:after="0"/>
              <w:jc w:val="center"/>
              <w:rPr>
                <w:sz w:val="16"/>
                <w:szCs w:val="16"/>
              </w:rPr>
            </w:pPr>
            <w:r>
              <w:rPr>
                <w:sz w:val="16"/>
                <w:szCs w:val="16"/>
              </w:rPr>
              <w:t>5975651.83</w:t>
            </w:r>
          </w:p>
        </w:tc>
        <w:tc>
          <w:tcPr>
            <w:tcW w:w="575" w:type="pct"/>
            <w:shd w:val="clear" w:color="auto" w:fill="auto"/>
            <w:noWrap/>
            <w:vAlign w:val="center"/>
          </w:tcPr>
          <w:p w14:paraId="3D2E0FA3" w14:textId="77777777" w:rsidR="001632CA" w:rsidRDefault="001632CA" w:rsidP="001632CA">
            <w:pPr>
              <w:spacing w:after="0"/>
              <w:jc w:val="center"/>
              <w:rPr>
                <w:sz w:val="16"/>
                <w:szCs w:val="16"/>
              </w:rPr>
            </w:pPr>
            <w:r>
              <w:rPr>
                <w:sz w:val="16"/>
                <w:szCs w:val="16"/>
              </w:rPr>
              <w:t>5462540.24</w:t>
            </w:r>
          </w:p>
        </w:tc>
      </w:tr>
      <w:tr w:rsidR="001632CA" w14:paraId="72D39EFD" w14:textId="77777777" w:rsidTr="0055478C">
        <w:trPr>
          <w:trHeight w:val="198"/>
          <w:jc w:val="center"/>
        </w:trPr>
        <w:tc>
          <w:tcPr>
            <w:tcW w:w="232" w:type="pct"/>
            <w:vMerge/>
            <w:shd w:val="clear" w:color="auto" w:fill="auto"/>
            <w:vAlign w:val="center"/>
          </w:tcPr>
          <w:p w14:paraId="3860FF4A"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highlight w:val="green"/>
              </w:rPr>
            </w:pPr>
          </w:p>
        </w:tc>
        <w:tc>
          <w:tcPr>
            <w:tcW w:w="579" w:type="pct"/>
            <w:vMerge/>
            <w:shd w:val="clear" w:color="auto" w:fill="auto"/>
            <w:vAlign w:val="center"/>
          </w:tcPr>
          <w:p w14:paraId="7C2E870E" w14:textId="77777777" w:rsidR="001632CA" w:rsidRDefault="001632CA" w:rsidP="001632CA">
            <w:pPr>
              <w:spacing w:after="0"/>
              <w:jc w:val="center"/>
              <w:rPr>
                <w:rFonts w:ascii="Calibri" w:eastAsia="Times New Roman" w:hAnsi="Calibri" w:cs="Times New Roman"/>
                <w:sz w:val="16"/>
                <w:szCs w:val="16"/>
                <w:highlight w:val="green"/>
              </w:rPr>
            </w:pPr>
          </w:p>
        </w:tc>
        <w:tc>
          <w:tcPr>
            <w:tcW w:w="393" w:type="pct"/>
            <w:vMerge/>
            <w:shd w:val="clear" w:color="auto" w:fill="auto"/>
            <w:vAlign w:val="center"/>
          </w:tcPr>
          <w:p w14:paraId="200027BD"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421" w:type="pct"/>
            <w:vMerge/>
            <w:shd w:val="clear" w:color="auto" w:fill="auto"/>
            <w:vAlign w:val="center"/>
          </w:tcPr>
          <w:p w14:paraId="410136AE"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541" w:type="pct"/>
            <w:vMerge/>
            <w:shd w:val="clear" w:color="auto" w:fill="auto"/>
            <w:vAlign w:val="center"/>
          </w:tcPr>
          <w:p w14:paraId="669B93D1"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475" w:type="pct"/>
            <w:vMerge/>
            <w:shd w:val="clear" w:color="auto" w:fill="auto"/>
            <w:vAlign w:val="center"/>
          </w:tcPr>
          <w:p w14:paraId="79829443"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929" w:type="pct"/>
            <w:vMerge/>
            <w:shd w:val="clear" w:color="auto" w:fill="auto"/>
            <w:vAlign w:val="center"/>
          </w:tcPr>
          <w:p w14:paraId="217EB84A"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314" w:type="pct"/>
            <w:shd w:val="clear" w:color="auto" w:fill="auto"/>
            <w:vAlign w:val="center"/>
          </w:tcPr>
          <w:p w14:paraId="1570C2BB" w14:textId="77777777" w:rsidR="001632CA" w:rsidRDefault="001632CA" w:rsidP="001632CA">
            <w:pPr>
              <w:spacing w:after="0"/>
              <w:jc w:val="center"/>
              <w:rPr>
                <w:rFonts w:eastAsia="Times New Roman" w:cstheme="minorHAnsi"/>
                <w:color w:val="000000"/>
                <w:sz w:val="16"/>
                <w:szCs w:val="16"/>
              </w:rPr>
            </w:pPr>
            <w:r>
              <w:rPr>
                <w:rFonts w:eastAsia="Times New Roman" w:cstheme="minorHAnsi"/>
                <w:color w:val="000000"/>
                <w:sz w:val="16"/>
                <w:szCs w:val="16"/>
              </w:rPr>
              <w:t>RR56</w:t>
            </w:r>
          </w:p>
        </w:tc>
        <w:tc>
          <w:tcPr>
            <w:tcW w:w="540" w:type="pct"/>
            <w:shd w:val="clear" w:color="auto" w:fill="auto"/>
            <w:noWrap/>
            <w:vAlign w:val="center"/>
          </w:tcPr>
          <w:p w14:paraId="21EB3D3A" w14:textId="77777777" w:rsidR="001632CA" w:rsidRDefault="001632CA" w:rsidP="001632CA">
            <w:pPr>
              <w:spacing w:after="0"/>
              <w:jc w:val="center"/>
              <w:rPr>
                <w:sz w:val="16"/>
                <w:szCs w:val="16"/>
              </w:rPr>
            </w:pPr>
            <w:r>
              <w:rPr>
                <w:sz w:val="16"/>
                <w:szCs w:val="16"/>
              </w:rPr>
              <w:t>5975645.06</w:t>
            </w:r>
          </w:p>
        </w:tc>
        <w:tc>
          <w:tcPr>
            <w:tcW w:w="575" w:type="pct"/>
            <w:shd w:val="clear" w:color="auto" w:fill="auto"/>
            <w:noWrap/>
            <w:vAlign w:val="center"/>
          </w:tcPr>
          <w:p w14:paraId="5898A3E0" w14:textId="77777777" w:rsidR="001632CA" w:rsidRDefault="001632CA" w:rsidP="001632CA">
            <w:pPr>
              <w:spacing w:after="0"/>
              <w:jc w:val="center"/>
              <w:rPr>
                <w:sz w:val="16"/>
                <w:szCs w:val="16"/>
              </w:rPr>
            </w:pPr>
            <w:r>
              <w:rPr>
                <w:sz w:val="16"/>
                <w:szCs w:val="16"/>
              </w:rPr>
              <w:t>5462545.52</w:t>
            </w:r>
          </w:p>
        </w:tc>
      </w:tr>
      <w:tr w:rsidR="001632CA" w14:paraId="51DA4E22" w14:textId="77777777" w:rsidTr="0055478C">
        <w:trPr>
          <w:trHeight w:val="198"/>
          <w:jc w:val="center"/>
        </w:trPr>
        <w:tc>
          <w:tcPr>
            <w:tcW w:w="232" w:type="pct"/>
            <w:vMerge w:val="restart"/>
            <w:shd w:val="clear" w:color="auto" w:fill="auto"/>
            <w:vAlign w:val="center"/>
          </w:tcPr>
          <w:p w14:paraId="3B874F37"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50F6BBD5" w14:textId="77777777" w:rsidR="001632CA" w:rsidRPr="0076708F" w:rsidRDefault="001632CA" w:rsidP="001632CA">
            <w:pPr>
              <w:spacing w:after="0"/>
              <w:jc w:val="center"/>
              <w:rPr>
                <w:rFonts w:ascii="Calibri" w:eastAsia="Times New Roman" w:hAnsi="Calibri" w:cs="Times New Roman"/>
                <w:sz w:val="16"/>
                <w:szCs w:val="16"/>
              </w:rPr>
            </w:pPr>
            <w:r w:rsidRPr="0076708F">
              <w:rPr>
                <w:rFonts w:ascii="Calibri" w:eastAsia="Times New Roman" w:hAnsi="Calibri" w:cs="Times New Roman"/>
                <w:sz w:val="16"/>
                <w:szCs w:val="16"/>
              </w:rPr>
              <w:t>RR59-RR60</w:t>
            </w:r>
          </w:p>
        </w:tc>
        <w:tc>
          <w:tcPr>
            <w:tcW w:w="393" w:type="pct"/>
            <w:vMerge w:val="restart"/>
            <w:shd w:val="clear" w:color="auto" w:fill="auto"/>
            <w:vAlign w:val="center"/>
          </w:tcPr>
          <w:p w14:paraId="2490C5D4" w14:textId="77777777" w:rsidR="001632CA" w:rsidRPr="0076708F" w:rsidRDefault="001632CA" w:rsidP="001632CA">
            <w:pPr>
              <w:spacing w:after="0"/>
              <w:jc w:val="center"/>
              <w:rPr>
                <w:rFonts w:ascii="Calibri" w:eastAsia="Times New Roman" w:hAnsi="Calibri" w:cs="Times New Roman"/>
                <w:sz w:val="16"/>
                <w:szCs w:val="16"/>
              </w:rPr>
            </w:pPr>
            <w:r w:rsidRPr="0076708F">
              <w:rPr>
                <w:rFonts w:ascii="Calibri" w:eastAsia="Times New Roman" w:hAnsi="Calibri" w:cs="Times New Roman"/>
                <w:sz w:val="16"/>
                <w:szCs w:val="16"/>
              </w:rPr>
              <w:t>9,0</w:t>
            </w:r>
          </w:p>
        </w:tc>
        <w:tc>
          <w:tcPr>
            <w:tcW w:w="421" w:type="pct"/>
            <w:vMerge w:val="restart"/>
            <w:shd w:val="clear" w:color="auto" w:fill="auto"/>
            <w:vAlign w:val="center"/>
          </w:tcPr>
          <w:p w14:paraId="61021B9F" w14:textId="77777777" w:rsidR="001632CA" w:rsidRPr="00E1781C" w:rsidRDefault="001632CA" w:rsidP="001632CA">
            <w:pPr>
              <w:spacing w:after="0"/>
              <w:jc w:val="center"/>
              <w:rPr>
                <w:rFonts w:ascii="Calibri" w:eastAsia="Times New Roman" w:hAnsi="Calibri" w:cs="Times New Roman"/>
                <w:sz w:val="16"/>
                <w:szCs w:val="16"/>
              </w:rPr>
            </w:pPr>
            <w:r w:rsidRPr="00E1781C">
              <w:rPr>
                <w:rFonts w:ascii="Calibri" w:eastAsia="Times New Roman" w:hAnsi="Calibri" w:cs="Times New Roman"/>
                <w:sz w:val="16"/>
                <w:szCs w:val="16"/>
              </w:rPr>
              <w:t>0,4</w:t>
            </w:r>
          </w:p>
        </w:tc>
        <w:tc>
          <w:tcPr>
            <w:tcW w:w="541" w:type="pct"/>
            <w:vMerge w:val="restart"/>
            <w:shd w:val="clear" w:color="auto" w:fill="auto"/>
            <w:vAlign w:val="center"/>
          </w:tcPr>
          <w:p w14:paraId="28EA9926" w14:textId="77777777" w:rsidR="001632CA" w:rsidRPr="0076708F" w:rsidRDefault="001632CA" w:rsidP="001632CA">
            <w:pPr>
              <w:spacing w:after="0"/>
              <w:jc w:val="center"/>
              <w:rPr>
                <w:rFonts w:ascii="Calibri" w:eastAsia="Times New Roman" w:hAnsi="Calibri" w:cs="Times New Roman"/>
                <w:sz w:val="16"/>
                <w:szCs w:val="16"/>
              </w:rPr>
            </w:pPr>
            <w:r w:rsidRPr="0076708F">
              <w:rPr>
                <w:rFonts w:ascii="Calibri" w:eastAsia="Times New Roman" w:hAnsi="Calibri" w:cs="Times New Roman"/>
                <w:sz w:val="16"/>
                <w:szCs w:val="16"/>
              </w:rPr>
              <w:t>Rd129-Rd130</w:t>
            </w:r>
          </w:p>
        </w:tc>
        <w:tc>
          <w:tcPr>
            <w:tcW w:w="475" w:type="pct"/>
            <w:vMerge w:val="restart"/>
            <w:shd w:val="clear" w:color="auto" w:fill="auto"/>
            <w:vAlign w:val="center"/>
          </w:tcPr>
          <w:p w14:paraId="4B022058" w14:textId="77777777" w:rsidR="001632CA" w:rsidRPr="0076708F"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197/3</w:t>
            </w:r>
          </w:p>
        </w:tc>
        <w:tc>
          <w:tcPr>
            <w:tcW w:w="929" w:type="pct"/>
            <w:vMerge w:val="restart"/>
            <w:shd w:val="clear" w:color="auto" w:fill="auto"/>
            <w:vAlign w:val="center"/>
          </w:tcPr>
          <w:p w14:paraId="2B9FAC22" w14:textId="77777777" w:rsidR="001632CA" w:rsidRPr="0076708F" w:rsidRDefault="001632CA" w:rsidP="001632CA">
            <w:pPr>
              <w:spacing w:after="0"/>
              <w:jc w:val="center"/>
              <w:rPr>
                <w:rFonts w:ascii="Calibri" w:eastAsia="Times New Roman" w:hAnsi="Calibri" w:cs="Times New Roman"/>
                <w:sz w:val="16"/>
                <w:szCs w:val="16"/>
              </w:rPr>
            </w:pPr>
            <w:r w:rsidRPr="00260EBB">
              <w:rPr>
                <w:rFonts w:ascii="Calibri" w:eastAsia="Times New Roman" w:hAnsi="Calibri" w:cs="Times New Roman"/>
                <w:sz w:val="16"/>
                <w:szCs w:val="16"/>
              </w:rPr>
              <w:t>Warszów 14 [0014]</w:t>
            </w:r>
            <w:r>
              <w:rPr>
                <w:rFonts w:ascii="Calibri" w:eastAsia="Times New Roman" w:hAnsi="Calibri" w:cs="Times New Roman"/>
                <w:sz w:val="16"/>
                <w:szCs w:val="16"/>
              </w:rPr>
              <w:t>/</w:t>
            </w:r>
            <w:r>
              <w:t xml:space="preserve"> </w:t>
            </w:r>
            <w:r w:rsidRPr="00260EBB">
              <w:rPr>
                <w:rFonts w:ascii="Calibri" w:eastAsia="Times New Roman" w:hAnsi="Calibri" w:cs="Times New Roman"/>
                <w:sz w:val="16"/>
                <w:szCs w:val="16"/>
              </w:rPr>
              <w:t>Gmina Miasto Świnoujście</w:t>
            </w:r>
          </w:p>
        </w:tc>
        <w:tc>
          <w:tcPr>
            <w:tcW w:w="314" w:type="pct"/>
            <w:shd w:val="clear" w:color="auto" w:fill="auto"/>
            <w:vAlign w:val="center"/>
          </w:tcPr>
          <w:p w14:paraId="279B57DD" w14:textId="77777777" w:rsidR="001632CA" w:rsidRDefault="001632CA" w:rsidP="001632CA">
            <w:pPr>
              <w:spacing w:after="0"/>
              <w:jc w:val="center"/>
              <w:rPr>
                <w:rFonts w:eastAsia="Times New Roman" w:cstheme="minorHAnsi"/>
                <w:color w:val="000000"/>
                <w:sz w:val="16"/>
                <w:szCs w:val="16"/>
              </w:rPr>
            </w:pPr>
            <w:r>
              <w:rPr>
                <w:rFonts w:eastAsia="Times New Roman" w:cstheme="minorHAnsi"/>
                <w:color w:val="000000"/>
                <w:sz w:val="16"/>
                <w:szCs w:val="16"/>
              </w:rPr>
              <w:t>RR59</w:t>
            </w:r>
          </w:p>
        </w:tc>
        <w:tc>
          <w:tcPr>
            <w:tcW w:w="540" w:type="pct"/>
            <w:shd w:val="clear" w:color="auto" w:fill="auto"/>
            <w:noWrap/>
            <w:vAlign w:val="center"/>
          </w:tcPr>
          <w:p w14:paraId="0D868604" w14:textId="77777777" w:rsidR="001632CA" w:rsidRDefault="001632CA" w:rsidP="001632CA">
            <w:pPr>
              <w:spacing w:after="0"/>
              <w:jc w:val="center"/>
              <w:rPr>
                <w:sz w:val="16"/>
                <w:szCs w:val="16"/>
              </w:rPr>
            </w:pPr>
            <w:r>
              <w:rPr>
                <w:sz w:val="16"/>
                <w:szCs w:val="16"/>
              </w:rPr>
              <w:t>5974591.25</w:t>
            </w:r>
          </w:p>
        </w:tc>
        <w:tc>
          <w:tcPr>
            <w:tcW w:w="575" w:type="pct"/>
            <w:shd w:val="clear" w:color="auto" w:fill="auto"/>
            <w:noWrap/>
            <w:vAlign w:val="center"/>
          </w:tcPr>
          <w:p w14:paraId="7CCFFAED" w14:textId="77777777" w:rsidR="001632CA" w:rsidRDefault="001632CA" w:rsidP="001632CA">
            <w:pPr>
              <w:spacing w:after="0"/>
              <w:jc w:val="center"/>
              <w:rPr>
                <w:sz w:val="16"/>
                <w:szCs w:val="16"/>
              </w:rPr>
            </w:pPr>
            <w:r>
              <w:rPr>
                <w:sz w:val="16"/>
                <w:szCs w:val="16"/>
              </w:rPr>
              <w:t>5452801.60</w:t>
            </w:r>
          </w:p>
        </w:tc>
      </w:tr>
      <w:tr w:rsidR="001632CA" w14:paraId="557A6EBD" w14:textId="77777777" w:rsidTr="0055478C">
        <w:trPr>
          <w:trHeight w:val="442"/>
          <w:jc w:val="center"/>
        </w:trPr>
        <w:tc>
          <w:tcPr>
            <w:tcW w:w="232" w:type="pct"/>
            <w:vMerge/>
            <w:shd w:val="clear" w:color="auto" w:fill="auto"/>
            <w:vAlign w:val="center"/>
          </w:tcPr>
          <w:p w14:paraId="3EF447E4"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highlight w:val="green"/>
              </w:rPr>
            </w:pPr>
          </w:p>
        </w:tc>
        <w:tc>
          <w:tcPr>
            <w:tcW w:w="579" w:type="pct"/>
            <w:vMerge/>
            <w:shd w:val="clear" w:color="auto" w:fill="auto"/>
            <w:vAlign w:val="center"/>
          </w:tcPr>
          <w:p w14:paraId="3C76D1FE" w14:textId="77777777" w:rsidR="001632CA" w:rsidRDefault="001632CA" w:rsidP="001632CA">
            <w:pPr>
              <w:spacing w:after="0"/>
              <w:jc w:val="center"/>
              <w:rPr>
                <w:rFonts w:ascii="Calibri" w:eastAsia="Times New Roman" w:hAnsi="Calibri" w:cs="Times New Roman"/>
                <w:sz w:val="16"/>
                <w:szCs w:val="16"/>
                <w:highlight w:val="green"/>
              </w:rPr>
            </w:pPr>
          </w:p>
        </w:tc>
        <w:tc>
          <w:tcPr>
            <w:tcW w:w="393" w:type="pct"/>
            <w:vMerge/>
            <w:shd w:val="clear" w:color="auto" w:fill="auto"/>
            <w:vAlign w:val="center"/>
          </w:tcPr>
          <w:p w14:paraId="3562C0C9"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421" w:type="pct"/>
            <w:vMerge/>
            <w:shd w:val="clear" w:color="auto" w:fill="auto"/>
            <w:vAlign w:val="center"/>
          </w:tcPr>
          <w:p w14:paraId="288AABBF" w14:textId="77777777" w:rsidR="001632CA" w:rsidRPr="00E1781C"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6AEB9839"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475" w:type="pct"/>
            <w:vMerge/>
            <w:shd w:val="clear" w:color="auto" w:fill="auto"/>
            <w:vAlign w:val="center"/>
          </w:tcPr>
          <w:p w14:paraId="6B3BBABD"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929" w:type="pct"/>
            <w:vMerge/>
            <w:shd w:val="clear" w:color="auto" w:fill="auto"/>
            <w:vAlign w:val="center"/>
          </w:tcPr>
          <w:p w14:paraId="6D77E48F"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314" w:type="pct"/>
            <w:shd w:val="clear" w:color="auto" w:fill="auto"/>
            <w:vAlign w:val="center"/>
          </w:tcPr>
          <w:p w14:paraId="2B88448D" w14:textId="77777777" w:rsidR="001632CA" w:rsidRDefault="001632CA" w:rsidP="001632CA">
            <w:pPr>
              <w:spacing w:after="0"/>
              <w:jc w:val="center"/>
              <w:rPr>
                <w:rFonts w:eastAsia="Times New Roman" w:cstheme="minorHAnsi"/>
                <w:color w:val="000000"/>
                <w:sz w:val="16"/>
                <w:szCs w:val="16"/>
              </w:rPr>
            </w:pPr>
            <w:r>
              <w:rPr>
                <w:rFonts w:eastAsia="Times New Roman" w:cstheme="minorHAnsi"/>
                <w:color w:val="000000"/>
                <w:sz w:val="16"/>
                <w:szCs w:val="16"/>
              </w:rPr>
              <w:t>RR60</w:t>
            </w:r>
          </w:p>
        </w:tc>
        <w:tc>
          <w:tcPr>
            <w:tcW w:w="540" w:type="pct"/>
            <w:shd w:val="clear" w:color="auto" w:fill="auto"/>
            <w:noWrap/>
            <w:vAlign w:val="center"/>
          </w:tcPr>
          <w:p w14:paraId="25BA9FC7" w14:textId="77777777" w:rsidR="001632CA" w:rsidRDefault="001632CA" w:rsidP="001632CA">
            <w:pPr>
              <w:spacing w:after="0"/>
              <w:jc w:val="center"/>
              <w:rPr>
                <w:sz w:val="16"/>
                <w:szCs w:val="16"/>
              </w:rPr>
            </w:pPr>
            <w:r>
              <w:rPr>
                <w:sz w:val="16"/>
                <w:szCs w:val="16"/>
              </w:rPr>
              <w:t>5974586.22</w:t>
            </w:r>
          </w:p>
        </w:tc>
        <w:tc>
          <w:tcPr>
            <w:tcW w:w="575" w:type="pct"/>
            <w:shd w:val="clear" w:color="auto" w:fill="auto"/>
            <w:noWrap/>
            <w:vAlign w:val="center"/>
          </w:tcPr>
          <w:p w14:paraId="039064DF" w14:textId="77777777" w:rsidR="001632CA" w:rsidRDefault="001632CA" w:rsidP="001632CA">
            <w:pPr>
              <w:spacing w:after="0"/>
              <w:jc w:val="center"/>
              <w:rPr>
                <w:sz w:val="16"/>
                <w:szCs w:val="16"/>
              </w:rPr>
            </w:pPr>
            <w:r>
              <w:rPr>
                <w:sz w:val="16"/>
                <w:szCs w:val="16"/>
              </w:rPr>
              <w:t>5452809.06</w:t>
            </w:r>
          </w:p>
        </w:tc>
      </w:tr>
      <w:tr w:rsidR="001632CA" w14:paraId="0F28748F" w14:textId="77777777" w:rsidTr="0055478C">
        <w:trPr>
          <w:trHeight w:val="198"/>
          <w:jc w:val="center"/>
        </w:trPr>
        <w:tc>
          <w:tcPr>
            <w:tcW w:w="232" w:type="pct"/>
            <w:vMerge w:val="restart"/>
            <w:shd w:val="clear" w:color="auto" w:fill="auto"/>
            <w:vAlign w:val="center"/>
          </w:tcPr>
          <w:p w14:paraId="54F73D8C"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2C010B7D" w14:textId="77777777" w:rsidR="001632CA" w:rsidRPr="006779E3" w:rsidRDefault="001632CA" w:rsidP="001632CA">
            <w:pPr>
              <w:spacing w:after="0"/>
              <w:jc w:val="center"/>
              <w:rPr>
                <w:rFonts w:ascii="Calibri" w:eastAsia="Times New Roman" w:hAnsi="Calibri" w:cs="Times New Roman"/>
                <w:sz w:val="16"/>
                <w:szCs w:val="16"/>
              </w:rPr>
            </w:pPr>
            <w:r w:rsidRPr="006779E3">
              <w:rPr>
                <w:rFonts w:ascii="Calibri" w:eastAsia="Times New Roman" w:hAnsi="Calibri" w:cs="Times New Roman"/>
                <w:sz w:val="16"/>
                <w:szCs w:val="16"/>
              </w:rPr>
              <w:t>RR61-RR62</w:t>
            </w:r>
          </w:p>
        </w:tc>
        <w:tc>
          <w:tcPr>
            <w:tcW w:w="393" w:type="pct"/>
            <w:vMerge w:val="restart"/>
            <w:shd w:val="clear" w:color="auto" w:fill="auto"/>
            <w:vAlign w:val="center"/>
          </w:tcPr>
          <w:p w14:paraId="3F2275E7" w14:textId="77777777" w:rsidR="001632CA" w:rsidRPr="00E1781C" w:rsidRDefault="001632CA" w:rsidP="001632CA">
            <w:pPr>
              <w:spacing w:after="0"/>
              <w:jc w:val="center"/>
              <w:rPr>
                <w:rFonts w:ascii="Calibri" w:eastAsia="Times New Roman" w:hAnsi="Calibri" w:cs="Times New Roman"/>
                <w:sz w:val="16"/>
                <w:szCs w:val="16"/>
              </w:rPr>
            </w:pPr>
            <w:r w:rsidRPr="00E1781C">
              <w:rPr>
                <w:rFonts w:ascii="Calibri" w:eastAsia="Times New Roman" w:hAnsi="Calibri" w:cs="Times New Roman"/>
                <w:sz w:val="16"/>
                <w:szCs w:val="16"/>
              </w:rPr>
              <w:t>3,2</w:t>
            </w:r>
          </w:p>
        </w:tc>
        <w:tc>
          <w:tcPr>
            <w:tcW w:w="421" w:type="pct"/>
            <w:vMerge w:val="restart"/>
            <w:shd w:val="clear" w:color="auto" w:fill="auto"/>
            <w:vAlign w:val="center"/>
          </w:tcPr>
          <w:p w14:paraId="2812014D" w14:textId="77777777" w:rsidR="001632CA" w:rsidRPr="00E1781C" w:rsidRDefault="001632CA" w:rsidP="001632CA">
            <w:pPr>
              <w:spacing w:after="0"/>
              <w:jc w:val="center"/>
              <w:rPr>
                <w:rFonts w:ascii="Calibri" w:eastAsia="Times New Roman" w:hAnsi="Calibri" w:cs="Times New Roman"/>
                <w:sz w:val="16"/>
                <w:szCs w:val="16"/>
              </w:rPr>
            </w:pPr>
            <w:r w:rsidRPr="00E1781C">
              <w:rPr>
                <w:rFonts w:ascii="Calibri" w:eastAsia="Times New Roman" w:hAnsi="Calibri" w:cs="Times New Roman"/>
                <w:sz w:val="16"/>
                <w:szCs w:val="16"/>
              </w:rPr>
              <w:t>0,4</w:t>
            </w:r>
          </w:p>
        </w:tc>
        <w:tc>
          <w:tcPr>
            <w:tcW w:w="541" w:type="pct"/>
            <w:vMerge w:val="restart"/>
            <w:shd w:val="clear" w:color="auto" w:fill="auto"/>
            <w:vAlign w:val="center"/>
          </w:tcPr>
          <w:p w14:paraId="55C8AD67" w14:textId="77777777" w:rsidR="001632CA" w:rsidRPr="00E1781C" w:rsidRDefault="001632CA" w:rsidP="001632CA">
            <w:pPr>
              <w:spacing w:after="0"/>
              <w:jc w:val="center"/>
              <w:rPr>
                <w:rFonts w:ascii="Calibri" w:eastAsia="Times New Roman" w:hAnsi="Calibri" w:cs="Times New Roman"/>
                <w:sz w:val="16"/>
                <w:szCs w:val="16"/>
              </w:rPr>
            </w:pPr>
            <w:r w:rsidRPr="00E1781C">
              <w:rPr>
                <w:rFonts w:ascii="Calibri" w:eastAsia="Times New Roman" w:hAnsi="Calibri" w:cs="Times New Roman"/>
                <w:sz w:val="16"/>
                <w:szCs w:val="16"/>
              </w:rPr>
              <w:t>Rd157-Rd158</w:t>
            </w:r>
          </w:p>
        </w:tc>
        <w:tc>
          <w:tcPr>
            <w:tcW w:w="475" w:type="pct"/>
            <w:vMerge w:val="restart"/>
            <w:shd w:val="clear" w:color="auto" w:fill="auto"/>
            <w:vAlign w:val="center"/>
          </w:tcPr>
          <w:p w14:paraId="0EB13EBC" w14:textId="77777777" w:rsidR="001632CA" w:rsidRPr="006779E3"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197/3, 197/4</w:t>
            </w:r>
          </w:p>
        </w:tc>
        <w:tc>
          <w:tcPr>
            <w:tcW w:w="929" w:type="pct"/>
            <w:vMerge w:val="restart"/>
            <w:shd w:val="clear" w:color="auto" w:fill="auto"/>
            <w:vAlign w:val="center"/>
          </w:tcPr>
          <w:p w14:paraId="40C05E81" w14:textId="77777777" w:rsidR="001632CA" w:rsidRPr="006779E3" w:rsidRDefault="001632CA" w:rsidP="001632CA">
            <w:pPr>
              <w:spacing w:after="0"/>
              <w:jc w:val="center"/>
              <w:rPr>
                <w:rFonts w:ascii="Calibri" w:eastAsia="Times New Roman" w:hAnsi="Calibri" w:cs="Times New Roman"/>
                <w:sz w:val="16"/>
                <w:szCs w:val="16"/>
              </w:rPr>
            </w:pPr>
            <w:r w:rsidRPr="00260EBB">
              <w:rPr>
                <w:rFonts w:ascii="Calibri" w:eastAsia="Times New Roman" w:hAnsi="Calibri" w:cs="Times New Roman"/>
                <w:sz w:val="16"/>
                <w:szCs w:val="16"/>
              </w:rPr>
              <w:t>Warszów 14 [0014]</w:t>
            </w:r>
            <w:r>
              <w:rPr>
                <w:rFonts w:ascii="Calibri" w:eastAsia="Times New Roman" w:hAnsi="Calibri" w:cs="Times New Roman"/>
                <w:sz w:val="16"/>
                <w:szCs w:val="16"/>
              </w:rPr>
              <w:t>/</w:t>
            </w:r>
            <w:r>
              <w:t xml:space="preserve"> </w:t>
            </w:r>
            <w:r w:rsidRPr="00260EBB">
              <w:rPr>
                <w:rFonts w:ascii="Calibri" w:eastAsia="Times New Roman" w:hAnsi="Calibri" w:cs="Times New Roman"/>
                <w:sz w:val="16"/>
                <w:szCs w:val="16"/>
              </w:rPr>
              <w:t>Gmina Miasto Świnoujście</w:t>
            </w:r>
          </w:p>
        </w:tc>
        <w:tc>
          <w:tcPr>
            <w:tcW w:w="314" w:type="pct"/>
            <w:shd w:val="clear" w:color="auto" w:fill="auto"/>
            <w:vAlign w:val="center"/>
          </w:tcPr>
          <w:p w14:paraId="2EF65B26" w14:textId="77777777" w:rsidR="001632CA" w:rsidRDefault="001632CA" w:rsidP="001632CA">
            <w:pPr>
              <w:spacing w:after="0"/>
              <w:jc w:val="center"/>
              <w:rPr>
                <w:rFonts w:eastAsia="Times New Roman" w:cstheme="minorHAnsi"/>
                <w:color w:val="000000"/>
                <w:sz w:val="16"/>
                <w:szCs w:val="16"/>
              </w:rPr>
            </w:pPr>
            <w:r>
              <w:rPr>
                <w:rFonts w:eastAsia="Times New Roman" w:cstheme="minorHAnsi"/>
                <w:color w:val="000000"/>
                <w:sz w:val="16"/>
                <w:szCs w:val="16"/>
              </w:rPr>
              <w:t>RR61</w:t>
            </w:r>
          </w:p>
        </w:tc>
        <w:tc>
          <w:tcPr>
            <w:tcW w:w="540" w:type="pct"/>
            <w:shd w:val="clear" w:color="auto" w:fill="auto"/>
            <w:noWrap/>
            <w:vAlign w:val="center"/>
          </w:tcPr>
          <w:p w14:paraId="3C1383F1" w14:textId="77777777" w:rsidR="001632CA" w:rsidRPr="0076708F" w:rsidRDefault="001632CA" w:rsidP="001632CA">
            <w:pPr>
              <w:spacing w:after="0"/>
              <w:jc w:val="center"/>
              <w:rPr>
                <w:sz w:val="16"/>
                <w:szCs w:val="16"/>
              </w:rPr>
            </w:pPr>
            <w:r>
              <w:rPr>
                <w:sz w:val="16"/>
                <w:szCs w:val="16"/>
              </w:rPr>
              <w:t>5974490.15</w:t>
            </w:r>
          </w:p>
        </w:tc>
        <w:tc>
          <w:tcPr>
            <w:tcW w:w="575" w:type="pct"/>
            <w:shd w:val="clear" w:color="auto" w:fill="auto"/>
            <w:noWrap/>
            <w:vAlign w:val="center"/>
          </w:tcPr>
          <w:p w14:paraId="53B984CC" w14:textId="77777777" w:rsidR="001632CA" w:rsidRDefault="001632CA" w:rsidP="001632CA">
            <w:pPr>
              <w:spacing w:after="0"/>
              <w:jc w:val="center"/>
              <w:rPr>
                <w:sz w:val="16"/>
                <w:szCs w:val="16"/>
              </w:rPr>
            </w:pPr>
            <w:r>
              <w:rPr>
                <w:sz w:val="16"/>
                <w:szCs w:val="16"/>
              </w:rPr>
              <w:t>5452868.41</w:t>
            </w:r>
          </w:p>
        </w:tc>
      </w:tr>
      <w:tr w:rsidR="001632CA" w14:paraId="746C8497" w14:textId="77777777" w:rsidTr="0055478C">
        <w:trPr>
          <w:trHeight w:val="198"/>
          <w:jc w:val="center"/>
        </w:trPr>
        <w:tc>
          <w:tcPr>
            <w:tcW w:w="232" w:type="pct"/>
            <w:vMerge/>
            <w:shd w:val="clear" w:color="auto" w:fill="auto"/>
            <w:vAlign w:val="center"/>
          </w:tcPr>
          <w:p w14:paraId="1E0C3B63"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564F0999" w14:textId="77777777" w:rsidR="001632CA" w:rsidRPr="006779E3"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31301B1C" w14:textId="77777777" w:rsidR="001632CA" w:rsidRPr="00E1781C"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1D8CC390" w14:textId="77777777" w:rsidR="001632CA" w:rsidRPr="00E1781C"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3C371C3E" w14:textId="77777777" w:rsidR="001632CA" w:rsidRPr="00E1781C"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29434174" w14:textId="77777777" w:rsidR="001632CA" w:rsidRPr="006779E3"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1432CB32" w14:textId="77777777" w:rsidR="001632CA" w:rsidRPr="006779E3"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7BA9FEA6" w14:textId="77777777" w:rsidR="001632CA" w:rsidRDefault="001632CA" w:rsidP="001632CA">
            <w:pPr>
              <w:spacing w:after="0"/>
              <w:jc w:val="center"/>
              <w:rPr>
                <w:rFonts w:eastAsia="Times New Roman" w:cstheme="minorHAnsi"/>
                <w:color w:val="000000"/>
                <w:sz w:val="16"/>
                <w:szCs w:val="16"/>
              </w:rPr>
            </w:pPr>
            <w:r>
              <w:rPr>
                <w:rFonts w:eastAsia="Times New Roman" w:cstheme="minorHAnsi"/>
                <w:color w:val="000000"/>
                <w:sz w:val="16"/>
                <w:szCs w:val="16"/>
              </w:rPr>
              <w:t>RR62</w:t>
            </w:r>
          </w:p>
        </w:tc>
        <w:tc>
          <w:tcPr>
            <w:tcW w:w="540" w:type="pct"/>
            <w:shd w:val="clear" w:color="auto" w:fill="auto"/>
            <w:noWrap/>
            <w:vAlign w:val="center"/>
          </w:tcPr>
          <w:p w14:paraId="439B1D11" w14:textId="77777777" w:rsidR="001632CA" w:rsidRPr="0076708F" w:rsidRDefault="001632CA" w:rsidP="001632CA">
            <w:pPr>
              <w:spacing w:after="0"/>
              <w:jc w:val="center"/>
              <w:rPr>
                <w:sz w:val="16"/>
                <w:szCs w:val="16"/>
              </w:rPr>
            </w:pPr>
            <w:r>
              <w:rPr>
                <w:sz w:val="16"/>
                <w:szCs w:val="16"/>
              </w:rPr>
              <w:t>5974487.48</w:t>
            </w:r>
          </w:p>
        </w:tc>
        <w:tc>
          <w:tcPr>
            <w:tcW w:w="575" w:type="pct"/>
            <w:shd w:val="clear" w:color="auto" w:fill="auto"/>
            <w:noWrap/>
            <w:vAlign w:val="center"/>
          </w:tcPr>
          <w:p w14:paraId="30B6EB45" w14:textId="77777777" w:rsidR="001632CA" w:rsidRDefault="001632CA" w:rsidP="001632CA">
            <w:pPr>
              <w:spacing w:after="0"/>
              <w:jc w:val="center"/>
              <w:rPr>
                <w:sz w:val="16"/>
                <w:szCs w:val="16"/>
              </w:rPr>
            </w:pPr>
            <w:r>
              <w:rPr>
                <w:sz w:val="16"/>
                <w:szCs w:val="16"/>
              </w:rPr>
              <w:t>5452866.59</w:t>
            </w:r>
          </w:p>
        </w:tc>
      </w:tr>
      <w:tr w:rsidR="001632CA" w14:paraId="7925ACB6" w14:textId="77777777" w:rsidTr="0055478C">
        <w:trPr>
          <w:trHeight w:val="198"/>
          <w:jc w:val="center"/>
        </w:trPr>
        <w:tc>
          <w:tcPr>
            <w:tcW w:w="232" w:type="pct"/>
            <w:vMerge w:val="restart"/>
            <w:shd w:val="clear" w:color="auto" w:fill="auto"/>
            <w:vAlign w:val="center"/>
          </w:tcPr>
          <w:p w14:paraId="02277C7C"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3FDF5C9D" w14:textId="77777777" w:rsidR="001632CA" w:rsidRPr="006779E3" w:rsidRDefault="001632CA" w:rsidP="001632CA">
            <w:pPr>
              <w:spacing w:after="0"/>
              <w:jc w:val="center"/>
              <w:rPr>
                <w:rFonts w:ascii="Calibri" w:eastAsia="Times New Roman" w:hAnsi="Calibri" w:cs="Times New Roman"/>
                <w:sz w:val="16"/>
                <w:szCs w:val="16"/>
              </w:rPr>
            </w:pPr>
            <w:r w:rsidRPr="006779E3">
              <w:rPr>
                <w:rFonts w:ascii="Calibri" w:eastAsia="Times New Roman" w:hAnsi="Calibri" w:cs="Times New Roman"/>
                <w:sz w:val="16"/>
                <w:szCs w:val="16"/>
              </w:rPr>
              <w:t>RR63-RR64</w:t>
            </w:r>
          </w:p>
        </w:tc>
        <w:tc>
          <w:tcPr>
            <w:tcW w:w="393" w:type="pct"/>
            <w:vMerge w:val="restart"/>
            <w:shd w:val="clear" w:color="auto" w:fill="auto"/>
            <w:vAlign w:val="center"/>
          </w:tcPr>
          <w:p w14:paraId="76F0DC62" w14:textId="77777777" w:rsidR="001632CA" w:rsidRPr="00E1781C" w:rsidRDefault="001632CA" w:rsidP="001632CA">
            <w:pPr>
              <w:spacing w:after="0"/>
              <w:jc w:val="center"/>
              <w:rPr>
                <w:rFonts w:ascii="Calibri" w:eastAsia="Times New Roman" w:hAnsi="Calibri" w:cs="Times New Roman"/>
                <w:sz w:val="16"/>
                <w:szCs w:val="16"/>
              </w:rPr>
            </w:pPr>
            <w:r w:rsidRPr="00E1781C">
              <w:rPr>
                <w:rFonts w:ascii="Calibri" w:eastAsia="Times New Roman" w:hAnsi="Calibri" w:cs="Times New Roman"/>
                <w:sz w:val="16"/>
                <w:szCs w:val="16"/>
              </w:rPr>
              <w:t>3,2</w:t>
            </w:r>
          </w:p>
        </w:tc>
        <w:tc>
          <w:tcPr>
            <w:tcW w:w="421" w:type="pct"/>
            <w:vMerge w:val="restart"/>
            <w:shd w:val="clear" w:color="auto" w:fill="auto"/>
            <w:vAlign w:val="center"/>
          </w:tcPr>
          <w:p w14:paraId="11439B48" w14:textId="77777777" w:rsidR="001632CA" w:rsidRPr="00E1781C" w:rsidRDefault="001632CA" w:rsidP="001632CA">
            <w:pPr>
              <w:spacing w:after="0"/>
              <w:jc w:val="center"/>
              <w:rPr>
                <w:rFonts w:ascii="Calibri" w:eastAsia="Times New Roman" w:hAnsi="Calibri" w:cs="Times New Roman"/>
                <w:sz w:val="16"/>
                <w:szCs w:val="16"/>
              </w:rPr>
            </w:pPr>
            <w:r w:rsidRPr="00E1781C">
              <w:rPr>
                <w:rFonts w:ascii="Calibri" w:eastAsia="Times New Roman" w:hAnsi="Calibri" w:cs="Times New Roman"/>
                <w:sz w:val="16"/>
                <w:szCs w:val="16"/>
              </w:rPr>
              <w:t>0,4</w:t>
            </w:r>
          </w:p>
        </w:tc>
        <w:tc>
          <w:tcPr>
            <w:tcW w:w="541" w:type="pct"/>
            <w:vMerge w:val="restart"/>
            <w:shd w:val="clear" w:color="auto" w:fill="auto"/>
            <w:vAlign w:val="center"/>
          </w:tcPr>
          <w:p w14:paraId="69A8E069" w14:textId="77777777" w:rsidR="001632CA" w:rsidRPr="00E1781C" w:rsidRDefault="001632CA" w:rsidP="001632CA">
            <w:pPr>
              <w:spacing w:after="0"/>
              <w:jc w:val="center"/>
              <w:rPr>
                <w:rFonts w:ascii="Calibri" w:eastAsia="Times New Roman" w:hAnsi="Calibri" w:cs="Times New Roman"/>
                <w:sz w:val="16"/>
                <w:szCs w:val="16"/>
              </w:rPr>
            </w:pPr>
            <w:r w:rsidRPr="00E1781C">
              <w:rPr>
                <w:rFonts w:ascii="Calibri" w:eastAsia="Times New Roman" w:hAnsi="Calibri" w:cs="Times New Roman"/>
                <w:sz w:val="16"/>
                <w:szCs w:val="16"/>
              </w:rPr>
              <w:t>Rd157-Rd158</w:t>
            </w:r>
          </w:p>
        </w:tc>
        <w:tc>
          <w:tcPr>
            <w:tcW w:w="475" w:type="pct"/>
            <w:vMerge w:val="restart"/>
            <w:shd w:val="clear" w:color="auto" w:fill="auto"/>
            <w:vAlign w:val="center"/>
          </w:tcPr>
          <w:p w14:paraId="0EB61262" w14:textId="77777777" w:rsidR="001632CA" w:rsidRPr="006779E3"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217, 197/4</w:t>
            </w:r>
          </w:p>
        </w:tc>
        <w:tc>
          <w:tcPr>
            <w:tcW w:w="929" w:type="pct"/>
            <w:vMerge w:val="restart"/>
            <w:shd w:val="clear" w:color="auto" w:fill="auto"/>
            <w:vAlign w:val="center"/>
          </w:tcPr>
          <w:p w14:paraId="79EC0533" w14:textId="77777777" w:rsidR="001632CA" w:rsidRPr="006779E3" w:rsidRDefault="001632CA" w:rsidP="001632CA">
            <w:pPr>
              <w:spacing w:after="0"/>
              <w:jc w:val="center"/>
              <w:rPr>
                <w:rFonts w:ascii="Calibri" w:eastAsia="Times New Roman" w:hAnsi="Calibri" w:cs="Times New Roman"/>
                <w:sz w:val="16"/>
                <w:szCs w:val="16"/>
              </w:rPr>
            </w:pPr>
            <w:r w:rsidRPr="00260EBB">
              <w:rPr>
                <w:rFonts w:ascii="Calibri" w:eastAsia="Times New Roman" w:hAnsi="Calibri" w:cs="Times New Roman"/>
                <w:sz w:val="16"/>
                <w:szCs w:val="16"/>
              </w:rPr>
              <w:t>Warszów 14 [0014]</w:t>
            </w:r>
            <w:r>
              <w:rPr>
                <w:rFonts w:ascii="Calibri" w:eastAsia="Times New Roman" w:hAnsi="Calibri" w:cs="Times New Roman"/>
                <w:sz w:val="16"/>
                <w:szCs w:val="16"/>
              </w:rPr>
              <w:t>/</w:t>
            </w:r>
            <w:r>
              <w:t xml:space="preserve"> </w:t>
            </w:r>
            <w:r w:rsidRPr="00260EBB">
              <w:rPr>
                <w:rFonts w:ascii="Calibri" w:eastAsia="Times New Roman" w:hAnsi="Calibri" w:cs="Times New Roman"/>
                <w:sz w:val="16"/>
                <w:szCs w:val="16"/>
              </w:rPr>
              <w:t>Gmina Miasto Świnoujście</w:t>
            </w:r>
          </w:p>
        </w:tc>
        <w:tc>
          <w:tcPr>
            <w:tcW w:w="314" w:type="pct"/>
            <w:shd w:val="clear" w:color="auto" w:fill="auto"/>
            <w:vAlign w:val="center"/>
          </w:tcPr>
          <w:p w14:paraId="6E90804B" w14:textId="77777777" w:rsidR="001632CA" w:rsidRDefault="001632CA" w:rsidP="001632CA">
            <w:pPr>
              <w:spacing w:after="0"/>
              <w:jc w:val="center"/>
              <w:rPr>
                <w:rFonts w:eastAsia="Times New Roman" w:cstheme="minorHAnsi"/>
                <w:color w:val="000000"/>
                <w:sz w:val="16"/>
                <w:szCs w:val="16"/>
              </w:rPr>
            </w:pPr>
            <w:r>
              <w:rPr>
                <w:rFonts w:eastAsia="Times New Roman" w:cstheme="minorHAnsi"/>
                <w:color w:val="000000"/>
                <w:sz w:val="16"/>
                <w:szCs w:val="16"/>
              </w:rPr>
              <w:t>RR63</w:t>
            </w:r>
          </w:p>
        </w:tc>
        <w:tc>
          <w:tcPr>
            <w:tcW w:w="540" w:type="pct"/>
            <w:shd w:val="clear" w:color="auto" w:fill="auto"/>
            <w:noWrap/>
            <w:vAlign w:val="center"/>
          </w:tcPr>
          <w:p w14:paraId="3896A65F" w14:textId="77777777" w:rsidR="001632CA" w:rsidRPr="0076708F" w:rsidRDefault="001632CA" w:rsidP="001632CA">
            <w:pPr>
              <w:spacing w:after="0"/>
              <w:jc w:val="center"/>
              <w:rPr>
                <w:sz w:val="16"/>
                <w:szCs w:val="16"/>
              </w:rPr>
            </w:pPr>
            <w:r>
              <w:rPr>
                <w:sz w:val="16"/>
                <w:szCs w:val="16"/>
              </w:rPr>
              <w:t>5974486.00</w:t>
            </w:r>
          </w:p>
        </w:tc>
        <w:tc>
          <w:tcPr>
            <w:tcW w:w="575" w:type="pct"/>
            <w:shd w:val="clear" w:color="auto" w:fill="auto"/>
            <w:noWrap/>
            <w:vAlign w:val="center"/>
          </w:tcPr>
          <w:p w14:paraId="06795E5C" w14:textId="77777777" w:rsidR="001632CA" w:rsidRDefault="001632CA" w:rsidP="001632CA">
            <w:pPr>
              <w:spacing w:after="0"/>
              <w:jc w:val="center"/>
              <w:rPr>
                <w:sz w:val="16"/>
                <w:szCs w:val="16"/>
              </w:rPr>
            </w:pPr>
            <w:r>
              <w:rPr>
                <w:sz w:val="16"/>
                <w:szCs w:val="16"/>
              </w:rPr>
              <w:t>5452866.69</w:t>
            </w:r>
          </w:p>
        </w:tc>
      </w:tr>
      <w:tr w:rsidR="001632CA" w14:paraId="6C1282E6" w14:textId="77777777" w:rsidTr="0055478C">
        <w:trPr>
          <w:trHeight w:val="198"/>
          <w:jc w:val="center"/>
        </w:trPr>
        <w:tc>
          <w:tcPr>
            <w:tcW w:w="232" w:type="pct"/>
            <w:vMerge/>
            <w:shd w:val="clear" w:color="auto" w:fill="auto"/>
            <w:vAlign w:val="center"/>
          </w:tcPr>
          <w:p w14:paraId="355FB249"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highlight w:val="green"/>
              </w:rPr>
            </w:pPr>
          </w:p>
        </w:tc>
        <w:tc>
          <w:tcPr>
            <w:tcW w:w="579" w:type="pct"/>
            <w:vMerge/>
            <w:shd w:val="clear" w:color="auto" w:fill="auto"/>
            <w:vAlign w:val="center"/>
          </w:tcPr>
          <w:p w14:paraId="33477136" w14:textId="77777777" w:rsidR="001632CA" w:rsidRDefault="001632CA" w:rsidP="001632CA">
            <w:pPr>
              <w:spacing w:after="0"/>
              <w:jc w:val="center"/>
              <w:rPr>
                <w:rFonts w:ascii="Calibri" w:eastAsia="Times New Roman" w:hAnsi="Calibri" w:cs="Times New Roman"/>
                <w:sz w:val="16"/>
                <w:szCs w:val="16"/>
                <w:highlight w:val="green"/>
              </w:rPr>
            </w:pPr>
          </w:p>
        </w:tc>
        <w:tc>
          <w:tcPr>
            <w:tcW w:w="393" w:type="pct"/>
            <w:vMerge/>
            <w:shd w:val="clear" w:color="auto" w:fill="auto"/>
            <w:vAlign w:val="center"/>
          </w:tcPr>
          <w:p w14:paraId="56CF0486"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421" w:type="pct"/>
            <w:vMerge/>
            <w:shd w:val="clear" w:color="auto" w:fill="auto"/>
            <w:vAlign w:val="center"/>
          </w:tcPr>
          <w:p w14:paraId="5EED75B3"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541" w:type="pct"/>
            <w:vMerge/>
            <w:shd w:val="clear" w:color="auto" w:fill="auto"/>
            <w:vAlign w:val="center"/>
          </w:tcPr>
          <w:p w14:paraId="56C938E1"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475" w:type="pct"/>
            <w:vMerge/>
            <w:shd w:val="clear" w:color="auto" w:fill="auto"/>
            <w:vAlign w:val="center"/>
          </w:tcPr>
          <w:p w14:paraId="0097FC50"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929" w:type="pct"/>
            <w:vMerge/>
            <w:shd w:val="clear" w:color="auto" w:fill="auto"/>
            <w:vAlign w:val="center"/>
          </w:tcPr>
          <w:p w14:paraId="61B7441B" w14:textId="77777777" w:rsidR="001632CA" w:rsidRPr="004D6A49" w:rsidRDefault="001632CA" w:rsidP="001632CA">
            <w:pPr>
              <w:spacing w:after="0"/>
              <w:jc w:val="center"/>
              <w:rPr>
                <w:rFonts w:ascii="Calibri" w:eastAsia="Times New Roman" w:hAnsi="Calibri" w:cs="Times New Roman"/>
                <w:sz w:val="16"/>
                <w:szCs w:val="16"/>
                <w:highlight w:val="green"/>
              </w:rPr>
            </w:pPr>
          </w:p>
        </w:tc>
        <w:tc>
          <w:tcPr>
            <w:tcW w:w="314" w:type="pct"/>
            <w:shd w:val="clear" w:color="auto" w:fill="auto"/>
            <w:vAlign w:val="center"/>
          </w:tcPr>
          <w:p w14:paraId="4EBC9EBE" w14:textId="77777777" w:rsidR="001632CA" w:rsidRDefault="001632CA" w:rsidP="001632CA">
            <w:pPr>
              <w:spacing w:after="0"/>
              <w:jc w:val="center"/>
              <w:rPr>
                <w:rFonts w:eastAsia="Times New Roman" w:cstheme="minorHAnsi"/>
                <w:color w:val="000000"/>
                <w:sz w:val="16"/>
                <w:szCs w:val="16"/>
              </w:rPr>
            </w:pPr>
            <w:r>
              <w:rPr>
                <w:rFonts w:eastAsia="Times New Roman" w:cstheme="minorHAnsi"/>
                <w:color w:val="000000"/>
                <w:sz w:val="16"/>
                <w:szCs w:val="16"/>
              </w:rPr>
              <w:t>RR64</w:t>
            </w:r>
          </w:p>
        </w:tc>
        <w:tc>
          <w:tcPr>
            <w:tcW w:w="540" w:type="pct"/>
            <w:shd w:val="clear" w:color="auto" w:fill="auto"/>
            <w:noWrap/>
            <w:vAlign w:val="center"/>
          </w:tcPr>
          <w:p w14:paraId="3522C9A6" w14:textId="77777777" w:rsidR="001632CA" w:rsidRPr="0076708F" w:rsidRDefault="001632CA" w:rsidP="001632CA">
            <w:pPr>
              <w:spacing w:after="0"/>
              <w:jc w:val="center"/>
              <w:rPr>
                <w:sz w:val="16"/>
                <w:szCs w:val="16"/>
              </w:rPr>
            </w:pPr>
            <w:r>
              <w:rPr>
                <w:sz w:val="16"/>
                <w:szCs w:val="16"/>
              </w:rPr>
              <w:t>5974484.06</w:t>
            </w:r>
          </w:p>
        </w:tc>
        <w:tc>
          <w:tcPr>
            <w:tcW w:w="575" w:type="pct"/>
            <w:shd w:val="clear" w:color="auto" w:fill="auto"/>
            <w:noWrap/>
            <w:vAlign w:val="center"/>
          </w:tcPr>
          <w:p w14:paraId="129EAAFE" w14:textId="77777777" w:rsidR="001632CA" w:rsidRDefault="001632CA" w:rsidP="001632CA">
            <w:pPr>
              <w:spacing w:after="0"/>
              <w:jc w:val="center"/>
              <w:rPr>
                <w:sz w:val="16"/>
                <w:szCs w:val="16"/>
              </w:rPr>
            </w:pPr>
            <w:r>
              <w:rPr>
                <w:sz w:val="16"/>
                <w:szCs w:val="16"/>
              </w:rPr>
              <w:t>5452869.27</w:t>
            </w:r>
          </w:p>
        </w:tc>
      </w:tr>
      <w:tr w:rsidR="001632CA" w14:paraId="1642FD9E" w14:textId="77777777" w:rsidTr="0055478C">
        <w:trPr>
          <w:trHeight w:val="198"/>
          <w:jc w:val="center"/>
        </w:trPr>
        <w:tc>
          <w:tcPr>
            <w:tcW w:w="232" w:type="pct"/>
            <w:vMerge w:val="restart"/>
            <w:shd w:val="clear" w:color="auto" w:fill="auto"/>
            <w:vAlign w:val="center"/>
          </w:tcPr>
          <w:p w14:paraId="1D34AD57"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08EA98C8" w14:textId="77777777" w:rsidR="001632CA" w:rsidRPr="008B4ED8" w:rsidRDefault="001632CA" w:rsidP="001632CA">
            <w:pPr>
              <w:spacing w:after="0"/>
              <w:jc w:val="center"/>
              <w:rPr>
                <w:rFonts w:ascii="Calibri" w:eastAsia="Times New Roman" w:hAnsi="Calibri" w:cs="Times New Roman"/>
                <w:sz w:val="16"/>
                <w:szCs w:val="16"/>
              </w:rPr>
            </w:pPr>
            <w:r w:rsidRPr="008B4ED8">
              <w:rPr>
                <w:rFonts w:ascii="Calibri" w:eastAsia="Times New Roman" w:hAnsi="Calibri" w:cs="Times New Roman"/>
                <w:sz w:val="16"/>
                <w:szCs w:val="16"/>
              </w:rPr>
              <w:t>RR65-RR66</w:t>
            </w:r>
          </w:p>
        </w:tc>
        <w:tc>
          <w:tcPr>
            <w:tcW w:w="393" w:type="pct"/>
            <w:vMerge w:val="restart"/>
            <w:shd w:val="clear" w:color="auto" w:fill="auto"/>
            <w:vAlign w:val="center"/>
          </w:tcPr>
          <w:p w14:paraId="2AF3F0A6" w14:textId="77777777" w:rsidR="001632CA" w:rsidRPr="008B4ED8" w:rsidRDefault="001632CA" w:rsidP="001632CA">
            <w:pPr>
              <w:spacing w:after="0"/>
              <w:jc w:val="center"/>
              <w:rPr>
                <w:rFonts w:ascii="Calibri" w:eastAsia="Times New Roman" w:hAnsi="Calibri" w:cs="Times New Roman"/>
                <w:sz w:val="16"/>
                <w:szCs w:val="16"/>
              </w:rPr>
            </w:pPr>
            <w:r w:rsidRPr="008B4ED8">
              <w:rPr>
                <w:rFonts w:ascii="Calibri" w:eastAsia="Times New Roman" w:hAnsi="Calibri" w:cs="Times New Roman"/>
                <w:sz w:val="16"/>
                <w:szCs w:val="16"/>
              </w:rPr>
              <w:t>3,5</w:t>
            </w:r>
          </w:p>
        </w:tc>
        <w:tc>
          <w:tcPr>
            <w:tcW w:w="421" w:type="pct"/>
            <w:vMerge w:val="restart"/>
            <w:shd w:val="clear" w:color="auto" w:fill="auto"/>
            <w:vAlign w:val="center"/>
          </w:tcPr>
          <w:p w14:paraId="6B63C86C" w14:textId="77777777" w:rsidR="001632CA" w:rsidRPr="008B4ED8" w:rsidRDefault="001632CA" w:rsidP="001632CA">
            <w:pPr>
              <w:spacing w:after="0"/>
              <w:jc w:val="center"/>
              <w:rPr>
                <w:rFonts w:ascii="Calibri" w:eastAsia="Times New Roman" w:hAnsi="Calibri" w:cs="Times New Roman"/>
                <w:sz w:val="16"/>
                <w:szCs w:val="16"/>
              </w:rPr>
            </w:pPr>
            <w:r w:rsidRPr="005D293E">
              <w:rPr>
                <w:rFonts w:ascii="Calibri" w:eastAsia="Times New Roman" w:hAnsi="Calibri" w:cs="Times New Roman"/>
                <w:sz w:val="16"/>
                <w:szCs w:val="16"/>
              </w:rPr>
              <w:t>0,5</w:t>
            </w:r>
          </w:p>
        </w:tc>
        <w:tc>
          <w:tcPr>
            <w:tcW w:w="541" w:type="pct"/>
            <w:vMerge w:val="restart"/>
            <w:shd w:val="clear" w:color="auto" w:fill="auto"/>
            <w:vAlign w:val="center"/>
          </w:tcPr>
          <w:p w14:paraId="6E0CD94F" w14:textId="77777777" w:rsidR="001632CA" w:rsidRPr="008B4ED8" w:rsidRDefault="001632CA" w:rsidP="001632CA">
            <w:pPr>
              <w:spacing w:after="0"/>
              <w:jc w:val="center"/>
              <w:rPr>
                <w:rFonts w:ascii="Calibri" w:eastAsia="Times New Roman" w:hAnsi="Calibri" w:cs="Times New Roman"/>
                <w:sz w:val="16"/>
                <w:szCs w:val="16"/>
              </w:rPr>
            </w:pPr>
            <w:r w:rsidRPr="008B4ED8">
              <w:rPr>
                <w:rFonts w:ascii="Calibri" w:eastAsia="Times New Roman" w:hAnsi="Calibri" w:cs="Times New Roman"/>
                <w:sz w:val="16"/>
                <w:szCs w:val="16"/>
              </w:rPr>
              <w:t>Rd75-Rd76</w:t>
            </w:r>
          </w:p>
        </w:tc>
        <w:tc>
          <w:tcPr>
            <w:tcW w:w="475" w:type="pct"/>
            <w:vMerge w:val="restart"/>
            <w:shd w:val="clear" w:color="auto" w:fill="auto"/>
            <w:vAlign w:val="center"/>
          </w:tcPr>
          <w:p w14:paraId="7DF9921F" w14:textId="77777777" w:rsidR="001632CA" w:rsidRPr="008B4ED8" w:rsidRDefault="001632CA" w:rsidP="001632CA">
            <w:pPr>
              <w:spacing w:after="0"/>
              <w:jc w:val="center"/>
              <w:rPr>
                <w:rFonts w:ascii="Calibri" w:eastAsia="Times New Roman" w:hAnsi="Calibri" w:cs="Times New Roman"/>
                <w:sz w:val="16"/>
                <w:szCs w:val="16"/>
              </w:rPr>
            </w:pPr>
            <w:r w:rsidRPr="008B4ED8">
              <w:rPr>
                <w:rFonts w:ascii="Calibri" w:eastAsia="Times New Roman" w:hAnsi="Calibri" w:cs="Times New Roman"/>
                <w:sz w:val="16"/>
                <w:szCs w:val="16"/>
              </w:rPr>
              <w:t>19/33</w:t>
            </w:r>
          </w:p>
        </w:tc>
        <w:tc>
          <w:tcPr>
            <w:tcW w:w="929" w:type="pct"/>
            <w:vMerge w:val="restart"/>
            <w:shd w:val="clear" w:color="auto" w:fill="auto"/>
            <w:vAlign w:val="center"/>
          </w:tcPr>
          <w:p w14:paraId="6A67BB27" w14:textId="77777777" w:rsidR="001632CA" w:rsidRPr="004D6A49" w:rsidRDefault="001632CA" w:rsidP="001632CA">
            <w:pPr>
              <w:spacing w:after="0"/>
              <w:jc w:val="center"/>
              <w:rPr>
                <w:rFonts w:ascii="Calibri" w:eastAsia="Times New Roman" w:hAnsi="Calibri" w:cs="Times New Roman"/>
                <w:sz w:val="16"/>
                <w:szCs w:val="16"/>
                <w:highlight w:val="green"/>
              </w:rPr>
            </w:pPr>
            <w:r w:rsidRPr="004D6A49">
              <w:rPr>
                <w:rFonts w:ascii="Calibri" w:eastAsia="Times New Roman" w:hAnsi="Calibri" w:cs="Times New Roman"/>
                <w:sz w:val="16"/>
                <w:szCs w:val="16"/>
              </w:rPr>
              <w:t>Warszów 16 [0016]/Gmina Świnoujście – obszar wiejski</w:t>
            </w:r>
          </w:p>
        </w:tc>
        <w:tc>
          <w:tcPr>
            <w:tcW w:w="314" w:type="pct"/>
            <w:shd w:val="clear" w:color="auto" w:fill="auto"/>
            <w:vAlign w:val="center"/>
          </w:tcPr>
          <w:p w14:paraId="2883A5CE" w14:textId="77777777" w:rsidR="001632CA" w:rsidRDefault="001632CA" w:rsidP="001632CA">
            <w:pPr>
              <w:spacing w:after="0"/>
              <w:jc w:val="center"/>
              <w:rPr>
                <w:rFonts w:eastAsia="Times New Roman" w:cstheme="minorHAnsi"/>
                <w:color w:val="000000"/>
                <w:sz w:val="16"/>
                <w:szCs w:val="16"/>
              </w:rPr>
            </w:pPr>
            <w:r>
              <w:rPr>
                <w:rFonts w:eastAsia="Times New Roman" w:cstheme="minorHAnsi"/>
                <w:color w:val="000000"/>
                <w:sz w:val="16"/>
                <w:szCs w:val="16"/>
              </w:rPr>
              <w:t>RR65</w:t>
            </w:r>
          </w:p>
        </w:tc>
        <w:tc>
          <w:tcPr>
            <w:tcW w:w="540" w:type="pct"/>
            <w:shd w:val="clear" w:color="auto" w:fill="auto"/>
            <w:noWrap/>
            <w:vAlign w:val="center"/>
          </w:tcPr>
          <w:p w14:paraId="5D7C931F" w14:textId="77777777" w:rsidR="001632CA" w:rsidRPr="006779E3" w:rsidRDefault="001632CA" w:rsidP="001632CA">
            <w:pPr>
              <w:spacing w:after="0"/>
              <w:jc w:val="center"/>
              <w:rPr>
                <w:sz w:val="16"/>
                <w:szCs w:val="16"/>
              </w:rPr>
            </w:pPr>
            <w:r>
              <w:rPr>
                <w:sz w:val="16"/>
                <w:szCs w:val="16"/>
              </w:rPr>
              <w:t>5974183.22</w:t>
            </w:r>
          </w:p>
        </w:tc>
        <w:tc>
          <w:tcPr>
            <w:tcW w:w="575" w:type="pct"/>
            <w:shd w:val="clear" w:color="auto" w:fill="auto"/>
            <w:noWrap/>
            <w:vAlign w:val="center"/>
          </w:tcPr>
          <w:p w14:paraId="0F24EA73" w14:textId="77777777" w:rsidR="001632CA" w:rsidRDefault="001632CA" w:rsidP="001632CA">
            <w:pPr>
              <w:spacing w:after="0"/>
              <w:jc w:val="center"/>
              <w:rPr>
                <w:sz w:val="16"/>
                <w:szCs w:val="16"/>
              </w:rPr>
            </w:pPr>
            <w:r>
              <w:rPr>
                <w:sz w:val="16"/>
                <w:szCs w:val="16"/>
              </w:rPr>
              <w:t>5457710.51</w:t>
            </w:r>
          </w:p>
        </w:tc>
      </w:tr>
      <w:tr w:rsidR="001632CA" w14:paraId="7FFC1E17" w14:textId="77777777" w:rsidTr="0055478C">
        <w:trPr>
          <w:trHeight w:val="198"/>
          <w:jc w:val="center"/>
        </w:trPr>
        <w:tc>
          <w:tcPr>
            <w:tcW w:w="232" w:type="pct"/>
            <w:vMerge/>
            <w:shd w:val="clear" w:color="auto" w:fill="auto"/>
            <w:vAlign w:val="center"/>
          </w:tcPr>
          <w:p w14:paraId="230866F3"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shd w:val="clear" w:color="auto" w:fill="auto"/>
            <w:vAlign w:val="center"/>
          </w:tcPr>
          <w:p w14:paraId="146235DF" w14:textId="77777777" w:rsidR="001632CA" w:rsidRPr="008B4ED8"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16B96B54" w14:textId="77777777" w:rsidR="001632CA" w:rsidRPr="008B4ED8"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62573BA6" w14:textId="77777777" w:rsidR="001632CA" w:rsidRPr="008B4ED8"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479829BE" w14:textId="77777777" w:rsidR="001632CA" w:rsidRPr="008B4ED8"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33864114" w14:textId="77777777" w:rsidR="001632CA" w:rsidRPr="008B4ED8"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407B7B0D" w14:textId="77777777" w:rsidR="001632CA" w:rsidRPr="004D6A49"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5C2C72F2" w14:textId="77777777" w:rsidR="001632CA" w:rsidRDefault="001632CA" w:rsidP="001632CA">
            <w:pPr>
              <w:spacing w:after="0"/>
              <w:jc w:val="center"/>
              <w:rPr>
                <w:rFonts w:eastAsia="Times New Roman" w:cstheme="minorHAnsi"/>
                <w:color w:val="000000"/>
                <w:sz w:val="16"/>
                <w:szCs w:val="16"/>
              </w:rPr>
            </w:pPr>
            <w:r>
              <w:rPr>
                <w:rFonts w:eastAsia="Times New Roman" w:cstheme="minorHAnsi"/>
                <w:color w:val="000000"/>
                <w:sz w:val="16"/>
                <w:szCs w:val="16"/>
              </w:rPr>
              <w:t>RR66</w:t>
            </w:r>
          </w:p>
        </w:tc>
        <w:tc>
          <w:tcPr>
            <w:tcW w:w="540" w:type="pct"/>
            <w:shd w:val="clear" w:color="auto" w:fill="auto"/>
            <w:noWrap/>
            <w:vAlign w:val="center"/>
          </w:tcPr>
          <w:p w14:paraId="304283DC" w14:textId="77777777" w:rsidR="001632CA" w:rsidRPr="006779E3" w:rsidRDefault="001632CA" w:rsidP="001632CA">
            <w:pPr>
              <w:spacing w:after="0"/>
              <w:jc w:val="center"/>
              <w:rPr>
                <w:sz w:val="16"/>
                <w:szCs w:val="16"/>
              </w:rPr>
            </w:pPr>
            <w:r>
              <w:rPr>
                <w:sz w:val="16"/>
                <w:szCs w:val="16"/>
              </w:rPr>
              <w:t>5974184.67</w:t>
            </w:r>
          </w:p>
        </w:tc>
        <w:tc>
          <w:tcPr>
            <w:tcW w:w="575" w:type="pct"/>
            <w:shd w:val="clear" w:color="auto" w:fill="auto"/>
            <w:noWrap/>
            <w:vAlign w:val="center"/>
          </w:tcPr>
          <w:p w14:paraId="02C94F84" w14:textId="77777777" w:rsidR="001632CA" w:rsidRDefault="001632CA" w:rsidP="001632CA">
            <w:pPr>
              <w:spacing w:after="0"/>
              <w:jc w:val="center"/>
              <w:rPr>
                <w:sz w:val="16"/>
                <w:szCs w:val="16"/>
              </w:rPr>
            </w:pPr>
            <w:r>
              <w:rPr>
                <w:sz w:val="16"/>
                <w:szCs w:val="16"/>
              </w:rPr>
              <w:t>5457713.69</w:t>
            </w:r>
          </w:p>
        </w:tc>
      </w:tr>
      <w:tr w:rsidR="001632CA" w14:paraId="21A7F5E1" w14:textId="77777777" w:rsidTr="0055478C">
        <w:trPr>
          <w:trHeight w:val="198"/>
          <w:jc w:val="center"/>
        </w:trPr>
        <w:tc>
          <w:tcPr>
            <w:tcW w:w="232" w:type="pct"/>
            <w:vMerge w:val="restart"/>
            <w:shd w:val="clear" w:color="auto" w:fill="auto"/>
            <w:vAlign w:val="center"/>
          </w:tcPr>
          <w:p w14:paraId="061B5FD5" w14:textId="77777777" w:rsidR="001632CA" w:rsidRPr="00B36AD3" w:rsidRDefault="001632CA" w:rsidP="001C0D13">
            <w:pPr>
              <w:pStyle w:val="Akapitzlist"/>
              <w:numPr>
                <w:ilvl w:val="0"/>
                <w:numId w:val="6"/>
              </w:numPr>
              <w:spacing w:after="0"/>
              <w:ind w:left="360"/>
              <w:jc w:val="center"/>
              <w:rPr>
                <w:rFonts w:ascii="Calibri" w:eastAsia="Times New Roman" w:hAnsi="Calibri" w:cs="Times New Roman"/>
                <w:sz w:val="16"/>
                <w:szCs w:val="16"/>
              </w:rPr>
            </w:pPr>
          </w:p>
        </w:tc>
        <w:tc>
          <w:tcPr>
            <w:tcW w:w="579" w:type="pct"/>
            <w:vMerge w:val="restart"/>
            <w:shd w:val="clear" w:color="auto" w:fill="auto"/>
            <w:vAlign w:val="center"/>
          </w:tcPr>
          <w:p w14:paraId="63382227" w14:textId="77777777" w:rsidR="001632CA" w:rsidRPr="008B4ED8"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RR67-RR68</w:t>
            </w:r>
          </w:p>
        </w:tc>
        <w:tc>
          <w:tcPr>
            <w:tcW w:w="393" w:type="pct"/>
            <w:vMerge w:val="restart"/>
            <w:shd w:val="clear" w:color="auto" w:fill="auto"/>
            <w:vAlign w:val="center"/>
          </w:tcPr>
          <w:p w14:paraId="7B831FB6" w14:textId="77777777" w:rsidR="001632CA" w:rsidRPr="008B4ED8"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3,2</w:t>
            </w:r>
          </w:p>
        </w:tc>
        <w:tc>
          <w:tcPr>
            <w:tcW w:w="421" w:type="pct"/>
            <w:vMerge w:val="restart"/>
            <w:shd w:val="clear" w:color="auto" w:fill="auto"/>
            <w:vAlign w:val="center"/>
          </w:tcPr>
          <w:p w14:paraId="70647862" w14:textId="77777777" w:rsidR="001632CA" w:rsidRPr="008B4ED8"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0,5</w:t>
            </w:r>
          </w:p>
        </w:tc>
        <w:tc>
          <w:tcPr>
            <w:tcW w:w="541" w:type="pct"/>
            <w:vMerge w:val="restart"/>
            <w:shd w:val="clear" w:color="auto" w:fill="auto"/>
            <w:vAlign w:val="center"/>
          </w:tcPr>
          <w:p w14:paraId="596B3DC3" w14:textId="77777777" w:rsidR="001632CA" w:rsidRPr="008B4ED8"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Rd163-Rd164</w:t>
            </w:r>
          </w:p>
        </w:tc>
        <w:tc>
          <w:tcPr>
            <w:tcW w:w="475" w:type="pct"/>
            <w:vMerge w:val="restart"/>
            <w:shd w:val="clear" w:color="auto" w:fill="auto"/>
            <w:vAlign w:val="center"/>
          </w:tcPr>
          <w:p w14:paraId="022D4CEB" w14:textId="77777777" w:rsidR="001632CA" w:rsidRPr="008B4ED8" w:rsidRDefault="001632CA" w:rsidP="001632CA">
            <w:pPr>
              <w:spacing w:after="0"/>
              <w:jc w:val="center"/>
              <w:rPr>
                <w:rFonts w:ascii="Calibri" w:eastAsia="Times New Roman" w:hAnsi="Calibri" w:cs="Times New Roman"/>
                <w:sz w:val="16"/>
                <w:szCs w:val="16"/>
              </w:rPr>
            </w:pPr>
            <w:r>
              <w:rPr>
                <w:rFonts w:ascii="Calibri" w:eastAsia="Times New Roman" w:hAnsi="Calibri" w:cs="Times New Roman"/>
                <w:sz w:val="16"/>
                <w:szCs w:val="16"/>
              </w:rPr>
              <w:t>216/1</w:t>
            </w:r>
          </w:p>
        </w:tc>
        <w:tc>
          <w:tcPr>
            <w:tcW w:w="929" w:type="pct"/>
            <w:vMerge w:val="restart"/>
            <w:shd w:val="clear" w:color="auto" w:fill="auto"/>
            <w:vAlign w:val="center"/>
          </w:tcPr>
          <w:p w14:paraId="1EEC7624" w14:textId="77777777" w:rsidR="001632CA" w:rsidRPr="004D6A49" w:rsidRDefault="001632CA" w:rsidP="001632CA">
            <w:pPr>
              <w:spacing w:after="0"/>
              <w:jc w:val="center"/>
              <w:rPr>
                <w:rFonts w:ascii="Calibri" w:eastAsia="Times New Roman" w:hAnsi="Calibri" w:cs="Times New Roman"/>
                <w:sz w:val="16"/>
                <w:szCs w:val="16"/>
              </w:rPr>
            </w:pPr>
            <w:r w:rsidRPr="00260EBB">
              <w:rPr>
                <w:rFonts w:ascii="Calibri" w:eastAsia="Times New Roman" w:hAnsi="Calibri" w:cs="Times New Roman"/>
                <w:sz w:val="16"/>
                <w:szCs w:val="16"/>
              </w:rPr>
              <w:t>Warszów 14 [0014]</w:t>
            </w:r>
            <w:r>
              <w:rPr>
                <w:rFonts w:ascii="Calibri" w:eastAsia="Times New Roman" w:hAnsi="Calibri" w:cs="Times New Roman"/>
                <w:sz w:val="16"/>
                <w:szCs w:val="16"/>
              </w:rPr>
              <w:t>/</w:t>
            </w:r>
            <w:r>
              <w:t xml:space="preserve"> </w:t>
            </w:r>
            <w:r w:rsidRPr="00260EBB">
              <w:rPr>
                <w:rFonts w:ascii="Calibri" w:eastAsia="Times New Roman" w:hAnsi="Calibri" w:cs="Times New Roman"/>
                <w:sz w:val="16"/>
                <w:szCs w:val="16"/>
              </w:rPr>
              <w:t>Gmina Miasto Świnoujście</w:t>
            </w:r>
          </w:p>
        </w:tc>
        <w:tc>
          <w:tcPr>
            <w:tcW w:w="314" w:type="pct"/>
            <w:shd w:val="clear" w:color="auto" w:fill="auto"/>
            <w:vAlign w:val="center"/>
          </w:tcPr>
          <w:p w14:paraId="707D0158" w14:textId="77777777" w:rsidR="001632CA" w:rsidRDefault="001632CA" w:rsidP="001632CA">
            <w:pPr>
              <w:spacing w:after="0"/>
              <w:jc w:val="center"/>
              <w:rPr>
                <w:rFonts w:eastAsia="Times New Roman" w:cstheme="minorHAnsi"/>
                <w:color w:val="000000"/>
                <w:sz w:val="16"/>
                <w:szCs w:val="16"/>
              </w:rPr>
            </w:pPr>
            <w:r>
              <w:rPr>
                <w:rFonts w:eastAsia="Times New Roman" w:cstheme="minorHAnsi"/>
                <w:color w:val="000000"/>
                <w:sz w:val="16"/>
                <w:szCs w:val="16"/>
              </w:rPr>
              <w:t>RR67</w:t>
            </w:r>
          </w:p>
        </w:tc>
        <w:tc>
          <w:tcPr>
            <w:tcW w:w="540" w:type="pct"/>
            <w:shd w:val="clear" w:color="auto" w:fill="auto"/>
            <w:noWrap/>
            <w:vAlign w:val="center"/>
          </w:tcPr>
          <w:p w14:paraId="06A97BA4" w14:textId="77777777" w:rsidR="001632CA" w:rsidRDefault="001632CA" w:rsidP="001632CA">
            <w:pPr>
              <w:spacing w:after="0"/>
              <w:jc w:val="center"/>
              <w:rPr>
                <w:sz w:val="16"/>
                <w:szCs w:val="16"/>
              </w:rPr>
            </w:pPr>
            <w:r>
              <w:rPr>
                <w:sz w:val="16"/>
                <w:szCs w:val="16"/>
              </w:rPr>
              <w:t>5974453.12</w:t>
            </w:r>
          </w:p>
        </w:tc>
        <w:tc>
          <w:tcPr>
            <w:tcW w:w="575" w:type="pct"/>
            <w:shd w:val="clear" w:color="auto" w:fill="auto"/>
            <w:noWrap/>
            <w:vAlign w:val="center"/>
          </w:tcPr>
          <w:p w14:paraId="2EF900FF" w14:textId="77777777" w:rsidR="001632CA" w:rsidRDefault="001632CA" w:rsidP="001632CA">
            <w:pPr>
              <w:spacing w:after="0"/>
              <w:jc w:val="center"/>
              <w:rPr>
                <w:sz w:val="16"/>
                <w:szCs w:val="16"/>
              </w:rPr>
            </w:pPr>
            <w:r>
              <w:rPr>
                <w:sz w:val="16"/>
                <w:szCs w:val="16"/>
              </w:rPr>
              <w:t>5452810.54</w:t>
            </w:r>
          </w:p>
        </w:tc>
      </w:tr>
      <w:tr w:rsidR="001632CA" w14:paraId="1E8A1F5B" w14:textId="77777777" w:rsidTr="0055478C">
        <w:trPr>
          <w:trHeight w:val="198"/>
          <w:jc w:val="center"/>
        </w:trPr>
        <w:tc>
          <w:tcPr>
            <w:tcW w:w="232" w:type="pct"/>
            <w:vMerge/>
            <w:shd w:val="clear" w:color="auto" w:fill="auto"/>
            <w:vAlign w:val="center"/>
          </w:tcPr>
          <w:p w14:paraId="439077E7" w14:textId="77777777" w:rsidR="001632CA" w:rsidRDefault="001632CA" w:rsidP="001632CA">
            <w:pPr>
              <w:spacing w:after="0"/>
              <w:jc w:val="center"/>
              <w:rPr>
                <w:rFonts w:ascii="Calibri" w:eastAsia="Times New Roman" w:hAnsi="Calibri" w:cs="Times New Roman"/>
                <w:sz w:val="16"/>
                <w:szCs w:val="16"/>
              </w:rPr>
            </w:pPr>
          </w:p>
        </w:tc>
        <w:tc>
          <w:tcPr>
            <w:tcW w:w="579" w:type="pct"/>
            <w:vMerge/>
            <w:shd w:val="clear" w:color="auto" w:fill="auto"/>
            <w:vAlign w:val="center"/>
          </w:tcPr>
          <w:p w14:paraId="1854B77B" w14:textId="77777777" w:rsidR="001632CA" w:rsidRDefault="001632CA" w:rsidP="001632CA">
            <w:pPr>
              <w:spacing w:after="0"/>
              <w:jc w:val="center"/>
              <w:rPr>
                <w:rFonts w:ascii="Calibri" w:eastAsia="Times New Roman" w:hAnsi="Calibri" w:cs="Times New Roman"/>
                <w:sz w:val="16"/>
                <w:szCs w:val="16"/>
              </w:rPr>
            </w:pPr>
          </w:p>
        </w:tc>
        <w:tc>
          <w:tcPr>
            <w:tcW w:w="393" w:type="pct"/>
            <w:vMerge/>
            <w:shd w:val="clear" w:color="auto" w:fill="auto"/>
            <w:vAlign w:val="center"/>
          </w:tcPr>
          <w:p w14:paraId="050FA601" w14:textId="77777777" w:rsidR="001632CA" w:rsidRPr="008B4ED8" w:rsidRDefault="001632CA" w:rsidP="001632CA">
            <w:pPr>
              <w:spacing w:after="0"/>
              <w:jc w:val="center"/>
              <w:rPr>
                <w:rFonts w:ascii="Calibri" w:eastAsia="Times New Roman" w:hAnsi="Calibri" w:cs="Times New Roman"/>
                <w:sz w:val="16"/>
                <w:szCs w:val="16"/>
              </w:rPr>
            </w:pPr>
          </w:p>
        </w:tc>
        <w:tc>
          <w:tcPr>
            <w:tcW w:w="421" w:type="pct"/>
            <w:vMerge/>
            <w:shd w:val="clear" w:color="auto" w:fill="auto"/>
            <w:vAlign w:val="center"/>
          </w:tcPr>
          <w:p w14:paraId="4460304E" w14:textId="77777777" w:rsidR="001632CA" w:rsidRPr="008B4ED8" w:rsidRDefault="001632CA" w:rsidP="001632CA">
            <w:pPr>
              <w:spacing w:after="0"/>
              <w:jc w:val="center"/>
              <w:rPr>
                <w:rFonts w:ascii="Calibri" w:eastAsia="Times New Roman" w:hAnsi="Calibri" w:cs="Times New Roman"/>
                <w:sz w:val="16"/>
                <w:szCs w:val="16"/>
              </w:rPr>
            </w:pPr>
          </w:p>
        </w:tc>
        <w:tc>
          <w:tcPr>
            <w:tcW w:w="541" w:type="pct"/>
            <w:vMerge/>
            <w:shd w:val="clear" w:color="auto" w:fill="auto"/>
            <w:vAlign w:val="center"/>
          </w:tcPr>
          <w:p w14:paraId="392A062A" w14:textId="77777777" w:rsidR="001632CA" w:rsidRPr="008B4ED8" w:rsidRDefault="001632CA" w:rsidP="001632CA">
            <w:pPr>
              <w:spacing w:after="0"/>
              <w:jc w:val="center"/>
              <w:rPr>
                <w:rFonts w:ascii="Calibri" w:eastAsia="Times New Roman" w:hAnsi="Calibri" w:cs="Times New Roman"/>
                <w:sz w:val="16"/>
                <w:szCs w:val="16"/>
              </w:rPr>
            </w:pPr>
          </w:p>
        </w:tc>
        <w:tc>
          <w:tcPr>
            <w:tcW w:w="475" w:type="pct"/>
            <w:vMerge/>
            <w:shd w:val="clear" w:color="auto" w:fill="auto"/>
            <w:vAlign w:val="center"/>
          </w:tcPr>
          <w:p w14:paraId="1C3B4D54" w14:textId="77777777" w:rsidR="001632CA" w:rsidRPr="008B4ED8" w:rsidRDefault="001632CA" w:rsidP="001632CA">
            <w:pPr>
              <w:spacing w:after="0"/>
              <w:jc w:val="center"/>
              <w:rPr>
                <w:rFonts w:ascii="Calibri" w:eastAsia="Times New Roman" w:hAnsi="Calibri" w:cs="Times New Roman"/>
                <w:sz w:val="16"/>
                <w:szCs w:val="16"/>
              </w:rPr>
            </w:pPr>
          </w:p>
        </w:tc>
        <w:tc>
          <w:tcPr>
            <w:tcW w:w="929" w:type="pct"/>
            <w:vMerge/>
            <w:shd w:val="clear" w:color="auto" w:fill="auto"/>
            <w:vAlign w:val="center"/>
          </w:tcPr>
          <w:p w14:paraId="2A1261B7" w14:textId="77777777" w:rsidR="001632CA" w:rsidRPr="004D6A49" w:rsidRDefault="001632CA" w:rsidP="001632CA">
            <w:pPr>
              <w:spacing w:after="0"/>
              <w:jc w:val="center"/>
              <w:rPr>
                <w:rFonts w:ascii="Calibri" w:eastAsia="Times New Roman" w:hAnsi="Calibri" w:cs="Times New Roman"/>
                <w:sz w:val="16"/>
                <w:szCs w:val="16"/>
              </w:rPr>
            </w:pPr>
          </w:p>
        </w:tc>
        <w:tc>
          <w:tcPr>
            <w:tcW w:w="314" w:type="pct"/>
            <w:shd w:val="clear" w:color="auto" w:fill="auto"/>
            <w:vAlign w:val="center"/>
          </w:tcPr>
          <w:p w14:paraId="1E3B66ED" w14:textId="77777777" w:rsidR="001632CA" w:rsidRDefault="001632CA" w:rsidP="001632CA">
            <w:pPr>
              <w:spacing w:after="0"/>
              <w:jc w:val="center"/>
              <w:rPr>
                <w:rFonts w:eastAsia="Times New Roman" w:cstheme="minorHAnsi"/>
                <w:color w:val="000000"/>
                <w:sz w:val="16"/>
                <w:szCs w:val="16"/>
              </w:rPr>
            </w:pPr>
            <w:r>
              <w:rPr>
                <w:rFonts w:eastAsia="Times New Roman" w:cstheme="minorHAnsi"/>
                <w:color w:val="000000"/>
                <w:sz w:val="16"/>
                <w:szCs w:val="16"/>
              </w:rPr>
              <w:t>RR68</w:t>
            </w:r>
          </w:p>
        </w:tc>
        <w:tc>
          <w:tcPr>
            <w:tcW w:w="540" w:type="pct"/>
            <w:shd w:val="clear" w:color="auto" w:fill="auto"/>
            <w:noWrap/>
            <w:vAlign w:val="center"/>
          </w:tcPr>
          <w:p w14:paraId="67E84379" w14:textId="77777777" w:rsidR="001632CA" w:rsidRDefault="001632CA" w:rsidP="001632CA">
            <w:pPr>
              <w:spacing w:after="0"/>
              <w:jc w:val="center"/>
              <w:rPr>
                <w:sz w:val="16"/>
                <w:szCs w:val="16"/>
              </w:rPr>
            </w:pPr>
            <w:r>
              <w:rPr>
                <w:sz w:val="16"/>
                <w:szCs w:val="16"/>
              </w:rPr>
              <w:t>5974451.19</w:t>
            </w:r>
          </w:p>
        </w:tc>
        <w:tc>
          <w:tcPr>
            <w:tcW w:w="575" w:type="pct"/>
            <w:shd w:val="clear" w:color="auto" w:fill="auto"/>
            <w:noWrap/>
            <w:vAlign w:val="center"/>
          </w:tcPr>
          <w:p w14:paraId="54716DB2" w14:textId="77777777" w:rsidR="001632CA" w:rsidRDefault="001632CA" w:rsidP="001632CA">
            <w:pPr>
              <w:spacing w:after="0"/>
              <w:jc w:val="center"/>
              <w:rPr>
                <w:sz w:val="16"/>
                <w:szCs w:val="16"/>
              </w:rPr>
            </w:pPr>
            <w:r>
              <w:rPr>
                <w:sz w:val="16"/>
                <w:szCs w:val="16"/>
              </w:rPr>
              <w:t>5452813.12</w:t>
            </w:r>
          </w:p>
        </w:tc>
      </w:tr>
    </w:tbl>
    <w:p w14:paraId="3AFC42F3" w14:textId="1810F21B" w:rsidR="00913FA6" w:rsidRDefault="00913FA6" w:rsidP="00F379C9">
      <w:pPr>
        <w:spacing w:before="120" w:after="0" w:line="240" w:lineRule="auto"/>
        <w:ind w:left="113"/>
        <w:jc w:val="both"/>
        <w:rPr>
          <w:rFonts w:eastAsia="Calibri"/>
        </w:rPr>
      </w:pPr>
      <w:r w:rsidRPr="00E52E79">
        <w:rPr>
          <w:rFonts w:eastAsia="Calibri"/>
          <w:u w:val="single"/>
        </w:rPr>
        <w:t>Warunki wykonania rowów</w:t>
      </w:r>
      <w:r w:rsidRPr="00E52E79">
        <w:rPr>
          <w:rFonts w:eastAsia="Calibri"/>
        </w:rPr>
        <w:t>:</w:t>
      </w:r>
    </w:p>
    <w:p w14:paraId="1CEA7D8D" w14:textId="77777777" w:rsidR="00E52E79" w:rsidRPr="00E52E79" w:rsidRDefault="00E52E79" w:rsidP="00F379C9">
      <w:pPr>
        <w:spacing w:after="0" w:line="240" w:lineRule="auto"/>
        <w:ind w:left="113"/>
        <w:jc w:val="both"/>
        <w:rPr>
          <w:rFonts w:eastAsia="Calibri"/>
        </w:rPr>
      </w:pPr>
      <w:r w:rsidRPr="00E52E79">
        <w:rPr>
          <w:rFonts w:eastAsia="Calibri"/>
        </w:rPr>
        <w:t>Zaprojektowano dwa typy rowów drogowych:</w:t>
      </w:r>
    </w:p>
    <w:p w14:paraId="6ADF5107" w14:textId="2DBCDDD9" w:rsidR="00E52E79" w:rsidRPr="00E52E79" w:rsidRDefault="00E52E79" w:rsidP="00F379C9">
      <w:pPr>
        <w:spacing w:after="0" w:line="240" w:lineRule="auto"/>
        <w:ind w:left="113"/>
        <w:jc w:val="both"/>
        <w:rPr>
          <w:rFonts w:eastAsia="Calibri"/>
        </w:rPr>
      </w:pPr>
      <w:r>
        <w:rPr>
          <w:rFonts w:eastAsia="Calibri"/>
        </w:rPr>
        <w:t xml:space="preserve">- </w:t>
      </w:r>
      <w:r w:rsidRPr="00E52E79">
        <w:rPr>
          <w:rFonts w:eastAsia="Calibri"/>
        </w:rPr>
        <w:t xml:space="preserve">rowy opływowe, o parametrach charakterystycznych: </w:t>
      </w:r>
    </w:p>
    <w:p w14:paraId="14346C56" w14:textId="5AD4DC60" w:rsidR="00E52E79" w:rsidRPr="00E52E79" w:rsidRDefault="00E52E79" w:rsidP="00E52E79">
      <w:pPr>
        <w:spacing w:after="0" w:line="240" w:lineRule="auto"/>
        <w:jc w:val="both"/>
        <w:rPr>
          <w:rFonts w:eastAsia="Calibri"/>
        </w:rPr>
      </w:pPr>
      <w:r>
        <w:rPr>
          <w:rFonts w:eastAsia="Calibri"/>
        </w:rPr>
        <w:t xml:space="preserve">     </w:t>
      </w:r>
      <w:r w:rsidRPr="00E52E79">
        <w:rPr>
          <w:rFonts w:eastAsia="Calibri"/>
        </w:rPr>
        <w:t xml:space="preserve">głębokość min 30 cm </w:t>
      </w:r>
    </w:p>
    <w:p w14:paraId="3A2CDD35" w14:textId="78424765" w:rsidR="00E52E79" w:rsidRPr="00E52E79" w:rsidRDefault="00E52E79" w:rsidP="00E52E79">
      <w:pPr>
        <w:spacing w:after="0" w:line="240" w:lineRule="auto"/>
        <w:jc w:val="both"/>
        <w:rPr>
          <w:rFonts w:eastAsia="Calibri"/>
        </w:rPr>
      </w:pPr>
      <w:r>
        <w:rPr>
          <w:rFonts w:eastAsia="Calibri"/>
        </w:rPr>
        <w:t xml:space="preserve">      </w:t>
      </w:r>
      <w:r w:rsidRPr="00E52E79">
        <w:rPr>
          <w:rFonts w:eastAsia="Calibri"/>
        </w:rPr>
        <w:t>szerokość min. 1,5m</w:t>
      </w:r>
    </w:p>
    <w:p w14:paraId="662F1C68" w14:textId="601665E7" w:rsidR="00E52E79" w:rsidRPr="00E52E79" w:rsidRDefault="00E52E79" w:rsidP="00E52E79">
      <w:pPr>
        <w:spacing w:after="0" w:line="240" w:lineRule="auto"/>
        <w:jc w:val="both"/>
        <w:rPr>
          <w:rFonts w:eastAsia="Calibri"/>
        </w:rPr>
      </w:pPr>
      <w:r>
        <w:rPr>
          <w:rFonts w:eastAsia="Calibri"/>
        </w:rPr>
        <w:t xml:space="preserve">     </w:t>
      </w:r>
      <w:r w:rsidRPr="00E52E79">
        <w:rPr>
          <w:rFonts w:eastAsia="Calibri"/>
        </w:rPr>
        <w:t>pochylenie skarp min. 1:3</w:t>
      </w:r>
    </w:p>
    <w:p w14:paraId="3861C009" w14:textId="498AC665" w:rsidR="00E52E79" w:rsidRPr="00E52E79" w:rsidRDefault="00E52E79" w:rsidP="00F379C9">
      <w:pPr>
        <w:spacing w:after="0" w:line="240" w:lineRule="auto"/>
        <w:ind w:left="113"/>
        <w:jc w:val="both"/>
        <w:rPr>
          <w:rFonts w:eastAsia="Calibri"/>
        </w:rPr>
      </w:pPr>
      <w:r>
        <w:rPr>
          <w:rFonts w:eastAsia="Calibri"/>
        </w:rPr>
        <w:t xml:space="preserve">- </w:t>
      </w:r>
      <w:r w:rsidRPr="00E52E79">
        <w:rPr>
          <w:rFonts w:eastAsia="Calibri"/>
        </w:rPr>
        <w:t xml:space="preserve">rowy trapezowe, o parametrach charakterystycznych:  </w:t>
      </w:r>
    </w:p>
    <w:p w14:paraId="1910F595" w14:textId="4CD48695" w:rsidR="00E52E79" w:rsidRPr="00E52E79" w:rsidRDefault="00E52E79" w:rsidP="00E52E79">
      <w:pPr>
        <w:spacing w:after="0" w:line="240" w:lineRule="auto"/>
        <w:jc w:val="both"/>
        <w:rPr>
          <w:rFonts w:eastAsia="Calibri"/>
        </w:rPr>
      </w:pPr>
      <w:r>
        <w:rPr>
          <w:rFonts w:eastAsia="Calibri"/>
        </w:rPr>
        <w:t xml:space="preserve">      </w:t>
      </w:r>
      <w:r w:rsidRPr="00E52E79">
        <w:rPr>
          <w:rFonts w:eastAsia="Calibri"/>
        </w:rPr>
        <w:t xml:space="preserve">głębokość minimum 50 cm, </w:t>
      </w:r>
    </w:p>
    <w:p w14:paraId="3AAA2694" w14:textId="59A0C4FD" w:rsidR="00E52E79" w:rsidRPr="00E52E79" w:rsidRDefault="00E52E79" w:rsidP="00E52E79">
      <w:pPr>
        <w:spacing w:after="0" w:line="240" w:lineRule="auto"/>
        <w:jc w:val="both"/>
        <w:rPr>
          <w:rFonts w:eastAsia="Calibri"/>
        </w:rPr>
      </w:pPr>
      <w:r>
        <w:rPr>
          <w:rFonts w:eastAsia="Calibri"/>
        </w:rPr>
        <w:t xml:space="preserve">      </w:t>
      </w:r>
      <w:r w:rsidRPr="00E52E79">
        <w:rPr>
          <w:rFonts w:eastAsia="Calibri"/>
        </w:rPr>
        <w:t xml:space="preserve">szer. dna min. 0,4 m </w:t>
      </w:r>
    </w:p>
    <w:p w14:paraId="2C96C040" w14:textId="2DC5BF62" w:rsidR="00E52E79" w:rsidRPr="00E52E79" w:rsidRDefault="00E52E79" w:rsidP="00E52E79">
      <w:pPr>
        <w:spacing w:after="0" w:line="240" w:lineRule="auto"/>
        <w:jc w:val="both"/>
        <w:rPr>
          <w:rFonts w:eastAsia="Calibri"/>
        </w:rPr>
      </w:pPr>
      <w:r>
        <w:rPr>
          <w:rFonts w:eastAsia="Calibri"/>
        </w:rPr>
        <w:t xml:space="preserve">      </w:t>
      </w:r>
      <w:r w:rsidRPr="00E52E79">
        <w:rPr>
          <w:rFonts w:eastAsia="Calibri"/>
        </w:rPr>
        <w:t>pochylenie skarp max. 1:1,5</w:t>
      </w:r>
    </w:p>
    <w:p w14:paraId="2E5A31D7" w14:textId="77777777" w:rsidR="00E52E79" w:rsidRPr="00E52E79" w:rsidRDefault="00E52E79" w:rsidP="00F379C9">
      <w:pPr>
        <w:spacing w:after="0" w:line="240" w:lineRule="auto"/>
        <w:ind w:left="113"/>
        <w:jc w:val="both"/>
        <w:rPr>
          <w:rFonts w:eastAsia="Calibri"/>
        </w:rPr>
      </w:pPr>
      <w:r w:rsidRPr="00E52E79">
        <w:rPr>
          <w:rFonts w:eastAsia="Calibri"/>
        </w:rPr>
        <w:t>Warunkiem wykonania rowów drogowych jest ich umocnienie. Umocnienie rowów dobrano w zależności od spadku podłużnego:</w:t>
      </w:r>
    </w:p>
    <w:p w14:paraId="5536CFBC" w14:textId="7A2D778C" w:rsidR="00E52E79" w:rsidRPr="00E52E79" w:rsidRDefault="00E52E79" w:rsidP="00E52E79">
      <w:pPr>
        <w:spacing w:after="0" w:line="240" w:lineRule="auto"/>
        <w:ind w:left="283"/>
        <w:jc w:val="both"/>
        <w:rPr>
          <w:rFonts w:eastAsia="Calibri"/>
        </w:rPr>
      </w:pPr>
      <w:r w:rsidRPr="00E52E79">
        <w:rPr>
          <w:rFonts w:eastAsia="Calibri"/>
        </w:rPr>
        <w:t>•</w:t>
      </w:r>
      <w:r>
        <w:rPr>
          <w:rFonts w:eastAsia="Calibri"/>
        </w:rPr>
        <w:t xml:space="preserve"> </w:t>
      </w:r>
      <w:r w:rsidRPr="00E52E79">
        <w:rPr>
          <w:rFonts w:eastAsia="Calibri"/>
        </w:rPr>
        <w:t>typ 1 – rów trawiasty : spadek podłużny 0- 2% - rów o głębokości min 0,5m; humusowanie skarp warstwą grubości 20cm z obsiewem;</w:t>
      </w:r>
    </w:p>
    <w:p w14:paraId="32CC35D7" w14:textId="4770A9FE" w:rsidR="00E52E79" w:rsidRPr="00E52E79" w:rsidRDefault="00E52E79" w:rsidP="00E52E79">
      <w:pPr>
        <w:spacing w:after="0" w:line="240" w:lineRule="auto"/>
        <w:ind w:left="283"/>
        <w:jc w:val="both"/>
        <w:rPr>
          <w:rFonts w:eastAsia="Calibri"/>
        </w:rPr>
      </w:pPr>
      <w:r w:rsidRPr="00E52E79">
        <w:rPr>
          <w:rFonts w:eastAsia="Calibri"/>
        </w:rPr>
        <w:t>•</w:t>
      </w:r>
      <w:r>
        <w:rPr>
          <w:rFonts w:eastAsia="Calibri"/>
        </w:rPr>
        <w:t xml:space="preserve"> </w:t>
      </w:r>
      <w:r w:rsidRPr="00E52E79">
        <w:rPr>
          <w:rFonts w:eastAsia="Calibri"/>
        </w:rPr>
        <w:t xml:space="preserve">typ 2 – rów umocniony darniną: spadek podłużny 2– 4% - umocnienie darniną w dnie oraz na skarpach na długości 50cm; </w:t>
      </w:r>
    </w:p>
    <w:p w14:paraId="5F3A4B13" w14:textId="6757B3C4" w:rsidR="00E52E79" w:rsidRPr="00E52E79" w:rsidRDefault="00E52E79" w:rsidP="00E52E79">
      <w:pPr>
        <w:spacing w:after="0" w:line="240" w:lineRule="auto"/>
        <w:ind w:left="283"/>
        <w:jc w:val="both"/>
        <w:rPr>
          <w:rFonts w:eastAsia="Calibri"/>
        </w:rPr>
      </w:pPr>
      <w:r w:rsidRPr="00E52E79">
        <w:rPr>
          <w:rFonts w:eastAsia="Calibri"/>
        </w:rPr>
        <w:t>•</w:t>
      </w:r>
      <w:r>
        <w:rPr>
          <w:rFonts w:eastAsia="Calibri"/>
        </w:rPr>
        <w:t xml:space="preserve"> </w:t>
      </w:r>
      <w:r w:rsidRPr="00E52E79">
        <w:rPr>
          <w:rFonts w:eastAsia="Calibri"/>
        </w:rPr>
        <w:t xml:space="preserve">typ 3 – rów umocniony płytami ażurowymi/płytami chodnikowymi: spadek podłużny 4-10% - umocnienie  dna płytami ażurowymi betonowymi gr.10cm z wypełnieniem otworów gruntem mineralnym. </w:t>
      </w:r>
    </w:p>
    <w:p w14:paraId="5D24B319" w14:textId="2FCA743B" w:rsidR="00E52E79" w:rsidRDefault="00E52E79" w:rsidP="00E52E79">
      <w:pPr>
        <w:spacing w:after="0" w:line="240" w:lineRule="auto"/>
        <w:ind w:left="283"/>
        <w:jc w:val="both"/>
        <w:rPr>
          <w:rFonts w:eastAsia="Calibri"/>
        </w:rPr>
      </w:pPr>
      <w:r w:rsidRPr="00E52E79">
        <w:rPr>
          <w:rFonts w:eastAsia="Calibri"/>
        </w:rPr>
        <w:t>•</w:t>
      </w:r>
      <w:r>
        <w:rPr>
          <w:rFonts w:eastAsia="Calibri"/>
        </w:rPr>
        <w:t xml:space="preserve"> </w:t>
      </w:r>
      <w:r w:rsidRPr="00E52E79">
        <w:rPr>
          <w:rFonts w:eastAsia="Calibri"/>
        </w:rPr>
        <w:t>typ 4- rów umocniony kamieniem polnym: spadek podłużny &gt;10% - umocnienie kamieniem polnym o wymiarach 5-25cm z wypełnieniem zaprawą cementową. Umocnienie wykonane na podsypce cementowo piaskowej grubości 5-10cm.</w:t>
      </w:r>
    </w:p>
    <w:p w14:paraId="04D9BDAD" w14:textId="22BD07FB" w:rsidR="00E52E79" w:rsidRDefault="00E52E79" w:rsidP="00F379C9">
      <w:pPr>
        <w:spacing w:after="0" w:line="240" w:lineRule="auto"/>
        <w:ind w:left="113"/>
        <w:jc w:val="both"/>
        <w:rPr>
          <w:rFonts w:eastAsia="Calibri"/>
        </w:rPr>
      </w:pPr>
      <w:r w:rsidRPr="00E52E79">
        <w:rPr>
          <w:rFonts w:eastAsia="Calibri"/>
        </w:rPr>
        <w:t xml:space="preserve">Niezależnie od podanych parametrów rowów, na połączeniach rowów drogowych z rowami melioracyjnymi, oraz w miejscach łączenia się rowów melioracyjnych należy wykonać ubezpieczenie dna i przeciwległej skarpy poprzez wykonanie narzutu kamiennego gr. 30cm z kamienia zgodnie ze sztuką. </w:t>
      </w:r>
      <w:r w:rsidRPr="00E52E79">
        <w:rPr>
          <w:rFonts w:eastAsia="Calibri"/>
        </w:rPr>
        <w:lastRenderedPageBreak/>
        <w:t>Skarpy umocnić na 3/4 ich wysokości. Ubezpieczenie dna i skarp wykonać na wszystkich kierunkach łączenia się rowów  na odległości 3m licząc od przecięcia się osi rowów</w:t>
      </w:r>
    </w:p>
    <w:p w14:paraId="14AB6AC8" w14:textId="3578D7B7" w:rsidR="00C046DA" w:rsidRPr="00C046DA" w:rsidRDefault="00C046DA" w:rsidP="00F379C9">
      <w:pPr>
        <w:spacing w:after="0" w:line="240" w:lineRule="auto"/>
        <w:ind w:left="113"/>
        <w:jc w:val="both"/>
        <w:rPr>
          <w:rFonts w:eastAsia="Calibri"/>
        </w:rPr>
      </w:pPr>
      <w:r>
        <w:rPr>
          <w:rFonts w:eastAsia="Calibri"/>
        </w:rPr>
        <w:t xml:space="preserve">- </w:t>
      </w:r>
      <w:r w:rsidRPr="00C046DA">
        <w:rPr>
          <w:rFonts w:eastAsia="Calibri"/>
        </w:rPr>
        <w:t>Przepusty oraz zarurowania należy wykonać wg. parametrów przedstawionych w załączonej tabeli</w:t>
      </w:r>
    </w:p>
    <w:p w14:paraId="0F2C345B" w14:textId="0EDCD6EA" w:rsidR="00C046DA" w:rsidRPr="00C046DA" w:rsidRDefault="00C046DA" w:rsidP="00F379C9">
      <w:pPr>
        <w:spacing w:after="0" w:line="240" w:lineRule="auto"/>
        <w:ind w:left="113"/>
        <w:jc w:val="both"/>
        <w:rPr>
          <w:rFonts w:eastAsia="Calibri"/>
        </w:rPr>
      </w:pPr>
      <w:r>
        <w:rPr>
          <w:rFonts w:eastAsia="Calibri"/>
        </w:rPr>
        <w:t xml:space="preserve">- </w:t>
      </w:r>
      <w:r w:rsidRPr="00C046DA">
        <w:rPr>
          <w:rFonts w:eastAsia="Calibri"/>
        </w:rPr>
        <w:t xml:space="preserve">Przed przystąpieniem do robót należy zweryfikować spadku dna rowu w terenie poprzez domiar dwóch najbliżej położonych przepustów (bądź innych obiektów na rowie). </w:t>
      </w:r>
    </w:p>
    <w:p w14:paraId="17E828FA" w14:textId="309AACDB" w:rsidR="00611541" w:rsidRPr="00E52E79" w:rsidRDefault="00C046DA" w:rsidP="00F379C9">
      <w:pPr>
        <w:spacing w:after="0" w:line="240" w:lineRule="auto"/>
        <w:ind w:left="113"/>
        <w:jc w:val="both"/>
        <w:rPr>
          <w:rFonts w:eastAsia="Calibri"/>
        </w:rPr>
      </w:pPr>
      <w:r>
        <w:rPr>
          <w:rFonts w:eastAsia="Calibri"/>
        </w:rPr>
        <w:t xml:space="preserve">- </w:t>
      </w:r>
      <w:r w:rsidRPr="00C046DA">
        <w:rPr>
          <w:rFonts w:eastAsia="Calibri"/>
        </w:rPr>
        <w:t xml:space="preserve">Przed przystąpieniem do układania przewodów przepustów i zarurowań należy potwierdzić warunki gruntowo wodne. W przypadku wystąpienia rozbieżności należy zaproponować rozwiązanie polegające na wzmocnieniu podłoża (celem niedopuszczenia do nadmiernego osiadania przewodu). </w:t>
      </w:r>
    </w:p>
    <w:p w14:paraId="264379AA" w14:textId="02B039C1" w:rsidR="00755828" w:rsidRDefault="00CD3217" w:rsidP="001C0D13">
      <w:pPr>
        <w:pStyle w:val="Akapitzlist"/>
        <w:numPr>
          <w:ilvl w:val="1"/>
          <w:numId w:val="4"/>
        </w:numPr>
        <w:spacing w:before="120" w:after="0" w:line="240" w:lineRule="auto"/>
        <w:ind w:left="360"/>
        <w:jc w:val="both"/>
        <w:rPr>
          <w:rFonts w:eastAsia="Calibri"/>
        </w:rPr>
      </w:pPr>
      <w:r w:rsidRPr="00366AD9">
        <w:rPr>
          <w:rFonts w:eastAsia="Calibri"/>
        </w:rPr>
        <w:t>Wykonanie/ przebudowę odcinków rowów melioracyjnych wraz z urządzeniami towarzyszącymi</w:t>
      </w:r>
      <w:r w:rsidR="0036658A" w:rsidRPr="00366AD9">
        <w:rPr>
          <w:rFonts w:eastAsia="Calibri"/>
        </w:rPr>
        <w:t xml:space="preserve"> - </w:t>
      </w:r>
      <w:r w:rsidR="00366AD9" w:rsidRPr="00366AD9">
        <w:rPr>
          <w:rFonts w:eastAsia="Calibri"/>
        </w:rPr>
        <w:t xml:space="preserve">o parametrach jak w załączniku nr </w:t>
      </w:r>
      <w:r w:rsidR="00376E01">
        <w:rPr>
          <w:rFonts w:eastAsia="Calibri"/>
        </w:rPr>
        <w:t>2</w:t>
      </w:r>
      <w:r w:rsidR="00366AD9" w:rsidRPr="00366AD9">
        <w:rPr>
          <w:rFonts w:eastAsia="Calibri"/>
        </w:rPr>
        <w:t>, w którym podano:</w:t>
      </w:r>
      <w:r w:rsidR="00366AD9">
        <w:rPr>
          <w:rFonts w:eastAsia="Calibri"/>
        </w:rPr>
        <w:t xml:space="preserve"> </w:t>
      </w:r>
      <w:r w:rsidR="00366AD9" w:rsidRPr="00366AD9">
        <w:rPr>
          <w:rFonts w:eastAsia="Calibri"/>
        </w:rPr>
        <w:t>nazw</w:t>
      </w:r>
      <w:r w:rsidR="00366AD9">
        <w:rPr>
          <w:rFonts w:eastAsia="Calibri"/>
        </w:rPr>
        <w:t xml:space="preserve">ę rowu, </w:t>
      </w:r>
      <w:r w:rsidR="00366AD9" w:rsidRPr="00366AD9">
        <w:rPr>
          <w:rFonts w:eastAsia="Calibri"/>
        </w:rPr>
        <w:t>zakres</w:t>
      </w:r>
      <w:r w:rsidR="00366AD9">
        <w:rPr>
          <w:rFonts w:eastAsia="Calibri"/>
        </w:rPr>
        <w:t xml:space="preserve"> prac, </w:t>
      </w:r>
      <w:r w:rsidR="00366AD9" w:rsidRPr="00366AD9">
        <w:rPr>
          <w:rFonts w:eastAsia="Calibri"/>
        </w:rPr>
        <w:t>średni</w:t>
      </w:r>
      <w:r w:rsidR="00366AD9">
        <w:rPr>
          <w:rFonts w:eastAsia="Calibri"/>
        </w:rPr>
        <w:t>ą</w:t>
      </w:r>
      <w:r w:rsidR="00366AD9" w:rsidRPr="00366AD9">
        <w:rPr>
          <w:rFonts w:eastAsia="Calibri"/>
        </w:rPr>
        <w:t xml:space="preserve"> szerokość dna</w:t>
      </w:r>
      <w:r w:rsidR="00366AD9">
        <w:rPr>
          <w:rFonts w:eastAsia="Calibri"/>
        </w:rPr>
        <w:t xml:space="preserve">, </w:t>
      </w:r>
      <w:r w:rsidR="00366AD9" w:rsidRPr="00366AD9">
        <w:rPr>
          <w:rFonts w:eastAsia="Calibri"/>
        </w:rPr>
        <w:t>średnie nachylenie skarp</w:t>
      </w:r>
      <w:r w:rsidR="00366AD9">
        <w:rPr>
          <w:rFonts w:eastAsia="Calibri"/>
        </w:rPr>
        <w:t xml:space="preserve">, </w:t>
      </w:r>
      <w:r w:rsidR="00366AD9" w:rsidRPr="00366AD9">
        <w:rPr>
          <w:rFonts w:eastAsia="Calibri"/>
        </w:rPr>
        <w:t>średni</w:t>
      </w:r>
      <w:r w:rsidR="00366AD9">
        <w:rPr>
          <w:rFonts w:eastAsia="Calibri"/>
        </w:rPr>
        <w:t>ą</w:t>
      </w:r>
      <w:r w:rsidR="00366AD9" w:rsidRPr="00366AD9">
        <w:rPr>
          <w:rFonts w:eastAsia="Calibri"/>
        </w:rPr>
        <w:t xml:space="preserve"> głębokość  odbiornika</w:t>
      </w:r>
      <w:r w:rsidR="00366AD9">
        <w:rPr>
          <w:rFonts w:eastAsia="Calibri"/>
        </w:rPr>
        <w:t xml:space="preserve">, </w:t>
      </w:r>
      <w:r w:rsidR="00366AD9" w:rsidRPr="00366AD9">
        <w:rPr>
          <w:rFonts w:eastAsia="Calibri"/>
        </w:rPr>
        <w:t>spadek</w:t>
      </w:r>
      <w:r w:rsidR="00366AD9">
        <w:rPr>
          <w:rFonts w:eastAsia="Calibri"/>
        </w:rPr>
        <w:t xml:space="preserve">, </w:t>
      </w:r>
      <w:r w:rsidR="00366AD9" w:rsidRPr="00366AD9">
        <w:rPr>
          <w:rFonts w:eastAsia="Calibri"/>
        </w:rPr>
        <w:t>długość</w:t>
      </w:r>
      <w:r w:rsidR="00366AD9">
        <w:rPr>
          <w:rFonts w:eastAsia="Calibri"/>
        </w:rPr>
        <w:t xml:space="preserve">, </w:t>
      </w:r>
      <w:r w:rsidR="00366AD9" w:rsidRPr="00366AD9">
        <w:rPr>
          <w:rFonts w:eastAsia="Calibri"/>
        </w:rPr>
        <w:t>typ umocnienia</w:t>
      </w:r>
      <w:r w:rsidR="00366AD9">
        <w:rPr>
          <w:rFonts w:eastAsia="Calibri"/>
        </w:rPr>
        <w:t xml:space="preserve">, </w:t>
      </w:r>
      <w:r w:rsidR="00366AD9" w:rsidRPr="00366AD9">
        <w:rPr>
          <w:rFonts w:eastAsia="Calibri"/>
        </w:rPr>
        <w:t>urządzenia towarzyszące</w:t>
      </w:r>
      <w:r w:rsidR="00366AD9">
        <w:rPr>
          <w:rFonts w:eastAsia="Calibri"/>
        </w:rPr>
        <w:t xml:space="preserve">, </w:t>
      </w:r>
      <w:r w:rsidR="00366AD9" w:rsidRPr="00366AD9">
        <w:rPr>
          <w:rFonts w:eastAsia="Calibri"/>
        </w:rPr>
        <w:t>lokalizacja</w:t>
      </w:r>
      <w:r w:rsidR="00366AD9">
        <w:rPr>
          <w:rFonts w:eastAsia="Calibri"/>
        </w:rPr>
        <w:t xml:space="preserve"> (</w:t>
      </w:r>
      <w:r w:rsidR="00366AD9" w:rsidRPr="00366AD9">
        <w:rPr>
          <w:rFonts w:eastAsia="Calibri"/>
        </w:rPr>
        <w:t>nr działki</w:t>
      </w:r>
      <w:r w:rsidR="00366AD9">
        <w:rPr>
          <w:rFonts w:eastAsia="Calibri"/>
        </w:rPr>
        <w:t xml:space="preserve">, </w:t>
      </w:r>
      <w:r w:rsidR="00366AD9" w:rsidRPr="00366AD9">
        <w:rPr>
          <w:rFonts w:eastAsia="Calibri"/>
        </w:rPr>
        <w:t>obręb/gmina</w:t>
      </w:r>
      <w:r w:rsidR="00F379C9">
        <w:rPr>
          <w:rFonts w:eastAsia="Calibri"/>
        </w:rPr>
        <w:t xml:space="preserve">, </w:t>
      </w:r>
      <w:r w:rsidR="00366AD9" w:rsidRPr="00366AD9">
        <w:rPr>
          <w:rFonts w:eastAsia="Calibri"/>
        </w:rPr>
        <w:t xml:space="preserve">km względem projektowanej drogi </w:t>
      </w:r>
      <w:r w:rsidR="00F379C9">
        <w:rPr>
          <w:rFonts w:eastAsia="Calibri"/>
        </w:rPr>
        <w:t>S</w:t>
      </w:r>
      <w:r w:rsidR="00366AD9" w:rsidRPr="00366AD9">
        <w:rPr>
          <w:rFonts w:eastAsia="Calibri"/>
        </w:rPr>
        <w:t>3</w:t>
      </w:r>
      <w:r w:rsidR="00F379C9">
        <w:rPr>
          <w:rFonts w:eastAsia="Calibri"/>
        </w:rPr>
        <w:t xml:space="preserve">, </w:t>
      </w:r>
      <w:r w:rsidR="00366AD9" w:rsidRPr="00366AD9">
        <w:rPr>
          <w:rFonts w:eastAsia="Calibri"/>
        </w:rPr>
        <w:t xml:space="preserve">orientacja względem drogi </w:t>
      </w:r>
      <w:r w:rsidR="00F379C9">
        <w:rPr>
          <w:rFonts w:eastAsia="Calibri"/>
        </w:rPr>
        <w:t>S</w:t>
      </w:r>
      <w:r w:rsidR="00366AD9" w:rsidRPr="00366AD9">
        <w:rPr>
          <w:rFonts w:eastAsia="Calibri"/>
        </w:rPr>
        <w:t>3</w:t>
      </w:r>
      <w:r w:rsidR="00F379C9">
        <w:rPr>
          <w:rFonts w:eastAsia="Calibri"/>
        </w:rPr>
        <w:t xml:space="preserve">, </w:t>
      </w:r>
      <w:r w:rsidR="00366AD9" w:rsidRPr="00366AD9">
        <w:rPr>
          <w:rFonts w:eastAsia="Calibri"/>
        </w:rPr>
        <w:t>oznaczenie na planie</w:t>
      </w:r>
      <w:r w:rsidR="00366AD9" w:rsidRPr="00366AD9">
        <w:rPr>
          <w:rFonts w:eastAsia="Calibri"/>
        </w:rPr>
        <w:tab/>
      </w:r>
      <w:r w:rsidR="00F379C9">
        <w:rPr>
          <w:rFonts w:eastAsia="Calibri"/>
        </w:rPr>
        <w:t xml:space="preserve">, </w:t>
      </w:r>
      <w:r w:rsidR="00366AD9" w:rsidRPr="00366AD9">
        <w:rPr>
          <w:rFonts w:eastAsia="Calibri"/>
        </w:rPr>
        <w:t>współrzędne geodezyjne)</w:t>
      </w:r>
      <w:r w:rsidR="00F379C9">
        <w:rPr>
          <w:rFonts w:eastAsia="Calibri"/>
        </w:rPr>
        <w:t xml:space="preserve">, </w:t>
      </w:r>
      <w:r w:rsidR="00366AD9" w:rsidRPr="00366AD9">
        <w:rPr>
          <w:rFonts w:eastAsia="Calibri"/>
        </w:rPr>
        <w:t>przekrój</w:t>
      </w:r>
      <w:r w:rsidR="00F379C9">
        <w:rPr>
          <w:rFonts w:eastAsia="Calibri"/>
        </w:rPr>
        <w:t xml:space="preserve"> urządzenia towarzyszącego</w:t>
      </w:r>
      <w:r w:rsidR="00366AD9">
        <w:rPr>
          <w:rFonts w:eastAsia="Calibri"/>
        </w:rPr>
        <w:t xml:space="preserve">. </w:t>
      </w:r>
      <w:r w:rsidR="007A5459" w:rsidRPr="00366AD9">
        <w:rPr>
          <w:rFonts w:eastAsia="Calibri"/>
        </w:rPr>
        <w:t xml:space="preserve">Natomiast parametry urządzeń towarzyszących </w:t>
      </w:r>
      <w:r w:rsidR="00F25B65" w:rsidRPr="00366AD9">
        <w:rPr>
          <w:rFonts w:eastAsia="Calibri"/>
        </w:rPr>
        <w:t xml:space="preserve">podano w załączniku nr. 2.1. podając: </w:t>
      </w:r>
      <w:proofErr w:type="spellStart"/>
      <w:r w:rsidR="00F25B65" w:rsidRPr="00366AD9">
        <w:rPr>
          <w:rFonts w:eastAsia="Calibri"/>
        </w:rPr>
        <w:t>ozn</w:t>
      </w:r>
      <w:proofErr w:type="spellEnd"/>
      <w:r w:rsidR="00F25B65" w:rsidRPr="00366AD9">
        <w:rPr>
          <w:rFonts w:eastAsia="Calibri"/>
        </w:rPr>
        <w:t>. na planie sytuacyjnym, typ obiektu, długość, rzędne dna, średnicę/ wymiar, spadek, lokalizacja</w:t>
      </w:r>
      <w:r w:rsidR="00366AD9" w:rsidRPr="00366AD9">
        <w:rPr>
          <w:rFonts w:eastAsia="Calibri"/>
        </w:rPr>
        <w:t xml:space="preserve"> (</w:t>
      </w:r>
      <w:r w:rsidR="00F25B65" w:rsidRPr="00366AD9">
        <w:rPr>
          <w:rFonts w:eastAsia="Calibri"/>
        </w:rPr>
        <w:t>nazwa rowu</w:t>
      </w:r>
      <w:r w:rsidR="00366AD9">
        <w:rPr>
          <w:rFonts w:eastAsia="Calibri"/>
        </w:rPr>
        <w:t xml:space="preserve">, </w:t>
      </w:r>
      <w:r w:rsidR="00F25B65" w:rsidRPr="00366AD9">
        <w:rPr>
          <w:rFonts w:eastAsia="Calibri"/>
        </w:rPr>
        <w:t>nr działki</w:t>
      </w:r>
      <w:r w:rsidR="00366AD9">
        <w:rPr>
          <w:rFonts w:eastAsia="Calibri"/>
        </w:rPr>
        <w:t xml:space="preserve">, </w:t>
      </w:r>
      <w:r w:rsidR="00F25B65" w:rsidRPr="00366AD9">
        <w:rPr>
          <w:rFonts w:eastAsia="Calibri"/>
        </w:rPr>
        <w:t>obręb/ gmina</w:t>
      </w:r>
      <w:r w:rsidR="00366AD9">
        <w:rPr>
          <w:rFonts w:eastAsia="Calibri"/>
        </w:rPr>
        <w:t xml:space="preserve">, </w:t>
      </w:r>
      <w:r w:rsidR="00F25B65" w:rsidRPr="00366AD9">
        <w:rPr>
          <w:rFonts w:eastAsia="Calibri"/>
        </w:rPr>
        <w:t>współrzędne geodezyjne)</w:t>
      </w:r>
      <w:r w:rsidR="00366AD9">
        <w:rPr>
          <w:rFonts w:eastAsia="Calibri"/>
        </w:rPr>
        <w:t xml:space="preserve"> i </w:t>
      </w:r>
      <w:r w:rsidR="00F25B65" w:rsidRPr="00366AD9">
        <w:rPr>
          <w:rFonts w:eastAsia="Calibri"/>
        </w:rPr>
        <w:t>zakres czynności na rowach</w:t>
      </w:r>
      <w:r w:rsidR="00366AD9">
        <w:rPr>
          <w:rFonts w:eastAsia="Calibri"/>
        </w:rPr>
        <w:t>.</w:t>
      </w:r>
    </w:p>
    <w:p w14:paraId="49BF7B98" w14:textId="77777777" w:rsidR="00F379C9" w:rsidRPr="00F379C9" w:rsidRDefault="00F379C9" w:rsidP="00F379C9">
      <w:pPr>
        <w:pStyle w:val="Akapitzlist"/>
        <w:spacing w:before="120" w:after="0" w:line="240" w:lineRule="auto"/>
        <w:ind w:left="360"/>
        <w:jc w:val="both"/>
        <w:rPr>
          <w:rFonts w:eastAsia="Calibri"/>
          <w:sz w:val="12"/>
          <w:szCs w:val="12"/>
        </w:rPr>
      </w:pPr>
    </w:p>
    <w:p w14:paraId="37C53984" w14:textId="7326EEBC" w:rsidR="00F379C9" w:rsidRPr="00F379C9" w:rsidRDefault="00F379C9" w:rsidP="00F379C9">
      <w:pPr>
        <w:pStyle w:val="Akapitzlist"/>
        <w:spacing w:before="120" w:after="0" w:line="240" w:lineRule="auto"/>
        <w:ind w:left="360"/>
        <w:jc w:val="both"/>
        <w:rPr>
          <w:rFonts w:eastAsia="Calibri"/>
          <w:u w:val="single"/>
        </w:rPr>
      </w:pPr>
      <w:r w:rsidRPr="00F379C9">
        <w:rPr>
          <w:rFonts w:eastAsia="Calibri"/>
          <w:u w:val="single"/>
        </w:rPr>
        <w:t>Warunki wykonania:</w:t>
      </w:r>
    </w:p>
    <w:p w14:paraId="7BC40939" w14:textId="59ADAD9F" w:rsidR="004B305F" w:rsidRDefault="004B305F" w:rsidP="004B305F">
      <w:pPr>
        <w:pStyle w:val="Akapitzlist"/>
        <w:spacing w:before="120" w:after="0" w:line="240" w:lineRule="auto"/>
        <w:ind w:left="360"/>
        <w:jc w:val="both"/>
        <w:rPr>
          <w:rFonts w:eastAsia="Calibri"/>
        </w:rPr>
      </w:pPr>
      <w:r w:rsidRPr="004B305F">
        <w:rPr>
          <w:rFonts w:eastAsia="Calibri"/>
        </w:rPr>
        <w:t>Typy umocnienia cieków:</w:t>
      </w:r>
    </w:p>
    <w:p w14:paraId="76EA9B0E" w14:textId="77777777" w:rsidR="00B1713C" w:rsidRPr="00B1713C" w:rsidRDefault="00B1713C" w:rsidP="004B305F">
      <w:pPr>
        <w:pStyle w:val="Akapitzlist"/>
        <w:spacing w:before="120" w:after="0" w:line="240" w:lineRule="auto"/>
        <w:ind w:left="360"/>
        <w:jc w:val="both"/>
        <w:rPr>
          <w:rFonts w:eastAsia="Calibri"/>
          <w:sz w:val="12"/>
          <w:szCs w:val="12"/>
        </w:rPr>
      </w:pPr>
    </w:p>
    <w:p w14:paraId="2AA2D11C" w14:textId="5ED9FC17" w:rsidR="004B305F" w:rsidRPr="004B305F" w:rsidRDefault="004B305F" w:rsidP="004B305F">
      <w:pPr>
        <w:pStyle w:val="Akapitzlist"/>
        <w:spacing w:before="120" w:after="0" w:line="240" w:lineRule="auto"/>
        <w:ind w:left="360"/>
        <w:jc w:val="both"/>
        <w:rPr>
          <w:rFonts w:eastAsia="Calibri"/>
        </w:rPr>
      </w:pPr>
      <w:r>
        <w:rPr>
          <w:rFonts w:eastAsia="Calibri"/>
        </w:rPr>
        <w:t>-</w:t>
      </w:r>
      <w:r w:rsidRPr="004B305F">
        <w:rPr>
          <w:rFonts w:eastAsia="Calibri"/>
        </w:rPr>
        <w:tab/>
        <w:t>Typ I - rów trawiasty</w:t>
      </w:r>
    </w:p>
    <w:p w14:paraId="433CED52" w14:textId="214B5050" w:rsidR="004B305F" w:rsidRDefault="004B305F" w:rsidP="004B305F">
      <w:pPr>
        <w:pStyle w:val="Akapitzlist"/>
        <w:spacing w:before="120" w:after="0" w:line="240" w:lineRule="auto"/>
        <w:ind w:left="510"/>
        <w:jc w:val="both"/>
        <w:rPr>
          <w:rFonts w:eastAsia="Calibri"/>
        </w:rPr>
      </w:pPr>
      <w:r w:rsidRPr="004B305F">
        <w:rPr>
          <w:rFonts w:eastAsia="Calibri"/>
        </w:rPr>
        <w:t>Zaprojektowano rów o przekroju trapezowym, z nachyleniem skarp 1:1,5 – 1:2,0. Skarpy rowu umocnione obsiewem mieszanką traw. Szerokość w dnie zmienna zależna od przepływu.</w:t>
      </w:r>
    </w:p>
    <w:p w14:paraId="6154DA03" w14:textId="77777777" w:rsidR="00B1713C" w:rsidRPr="00B1713C" w:rsidRDefault="00B1713C" w:rsidP="004B305F">
      <w:pPr>
        <w:pStyle w:val="Akapitzlist"/>
        <w:spacing w:before="120" w:after="0" w:line="240" w:lineRule="auto"/>
        <w:ind w:left="510"/>
        <w:jc w:val="both"/>
        <w:rPr>
          <w:rFonts w:eastAsia="Calibri"/>
          <w:sz w:val="12"/>
          <w:szCs w:val="12"/>
        </w:rPr>
      </w:pPr>
    </w:p>
    <w:p w14:paraId="13694DF1" w14:textId="4C7CCE28" w:rsidR="004B305F" w:rsidRPr="004B305F" w:rsidRDefault="004B305F" w:rsidP="004B305F">
      <w:pPr>
        <w:pStyle w:val="Akapitzlist"/>
        <w:spacing w:before="120" w:after="0" w:line="240" w:lineRule="auto"/>
        <w:ind w:left="360"/>
        <w:jc w:val="both"/>
        <w:rPr>
          <w:rFonts w:eastAsia="Calibri"/>
        </w:rPr>
      </w:pPr>
      <w:r>
        <w:rPr>
          <w:rFonts w:eastAsia="Calibri"/>
        </w:rPr>
        <w:t>-</w:t>
      </w:r>
      <w:r w:rsidRPr="004B305F">
        <w:rPr>
          <w:rFonts w:eastAsia="Calibri"/>
        </w:rPr>
        <w:tab/>
        <w:t>Typ II - rów umocniony geokratą</w:t>
      </w:r>
    </w:p>
    <w:p w14:paraId="49DFC049" w14:textId="4DA5D3B5" w:rsidR="004B305F" w:rsidRPr="004B305F" w:rsidRDefault="004B305F" w:rsidP="004B305F">
      <w:pPr>
        <w:pStyle w:val="Akapitzlist"/>
        <w:spacing w:before="120" w:after="0" w:line="240" w:lineRule="auto"/>
        <w:ind w:left="510"/>
        <w:jc w:val="both"/>
        <w:rPr>
          <w:rFonts w:eastAsia="Calibri"/>
        </w:rPr>
      </w:pPr>
      <w:r w:rsidRPr="004B305F">
        <w:rPr>
          <w:rFonts w:eastAsia="Calibri"/>
        </w:rPr>
        <w:t xml:space="preserve">Zaprojektowano umocnienie skarp i dna rowów z geokraty ułożonej na geowłókninie. </w:t>
      </w:r>
      <w:proofErr w:type="spellStart"/>
      <w:r w:rsidRPr="004B305F">
        <w:rPr>
          <w:rFonts w:eastAsia="Calibri"/>
        </w:rPr>
        <w:t>Geotkaninę</w:t>
      </w:r>
      <w:proofErr w:type="spellEnd"/>
      <w:r w:rsidRPr="004B305F">
        <w:rPr>
          <w:rFonts w:eastAsia="Calibri"/>
        </w:rPr>
        <w:t xml:space="preserve"> należy układać na wyprofilowanej skarpie, </w:t>
      </w:r>
      <w:proofErr w:type="spellStart"/>
      <w:r w:rsidRPr="004B305F">
        <w:rPr>
          <w:rFonts w:eastAsia="Calibri"/>
        </w:rPr>
        <w:t>przyszpilować</w:t>
      </w:r>
      <w:proofErr w:type="spellEnd"/>
      <w:r w:rsidRPr="004B305F">
        <w:rPr>
          <w:rFonts w:eastAsia="Calibri"/>
        </w:rPr>
        <w:t xml:space="preserve"> </w:t>
      </w:r>
      <w:proofErr w:type="spellStart"/>
      <w:r w:rsidRPr="004B305F">
        <w:rPr>
          <w:rFonts w:eastAsia="Calibri"/>
        </w:rPr>
        <w:t>geokratę</w:t>
      </w:r>
      <w:proofErr w:type="spellEnd"/>
      <w:r w:rsidRPr="004B305F">
        <w:rPr>
          <w:rFonts w:eastAsia="Calibri"/>
        </w:rPr>
        <w:t xml:space="preserve"> za pomocą szpilek stalowych. W przypadku natrafienia w podłożu układanej geokraty na lokalnie występujące grunty organiczne, należy je usunąć, a </w:t>
      </w:r>
      <w:proofErr w:type="spellStart"/>
      <w:r w:rsidRPr="004B305F">
        <w:rPr>
          <w:rFonts w:eastAsia="Calibri"/>
        </w:rPr>
        <w:t>geokratę</w:t>
      </w:r>
      <w:proofErr w:type="spellEnd"/>
      <w:r w:rsidRPr="004B305F">
        <w:rPr>
          <w:rFonts w:eastAsia="Calibri"/>
        </w:rPr>
        <w:t xml:space="preserve"> ułożyć na podsypce piaskowej grubości min. 20 cm. Na przygotowaną i równomiernie zagęszczoną skarpę należy ułożyć </w:t>
      </w:r>
      <w:proofErr w:type="spellStart"/>
      <w:r w:rsidRPr="004B305F">
        <w:rPr>
          <w:rFonts w:eastAsia="Calibri"/>
        </w:rPr>
        <w:t>geotkaninę</w:t>
      </w:r>
      <w:proofErr w:type="spellEnd"/>
      <w:r w:rsidRPr="004B305F">
        <w:rPr>
          <w:rFonts w:eastAsia="Calibri"/>
        </w:rPr>
        <w:t xml:space="preserve">. </w:t>
      </w:r>
    </w:p>
    <w:p w14:paraId="6D289195" w14:textId="77777777" w:rsidR="004B305F" w:rsidRPr="004B305F" w:rsidRDefault="004B305F" w:rsidP="004B305F">
      <w:pPr>
        <w:pStyle w:val="Akapitzlist"/>
        <w:spacing w:before="120" w:after="0" w:line="240" w:lineRule="auto"/>
        <w:ind w:left="510"/>
        <w:jc w:val="both"/>
        <w:rPr>
          <w:rFonts w:eastAsia="Calibri"/>
        </w:rPr>
      </w:pPr>
      <w:r w:rsidRPr="004B305F">
        <w:rPr>
          <w:rFonts w:eastAsia="Calibri"/>
        </w:rPr>
        <w:t xml:space="preserve">Poszczególne elementy </w:t>
      </w:r>
      <w:proofErr w:type="spellStart"/>
      <w:r w:rsidRPr="004B305F">
        <w:rPr>
          <w:rFonts w:eastAsia="Calibri"/>
        </w:rPr>
        <w:t>geotkaniny</w:t>
      </w:r>
      <w:proofErr w:type="spellEnd"/>
      <w:r w:rsidRPr="004B305F">
        <w:rPr>
          <w:rFonts w:eastAsia="Calibri"/>
        </w:rPr>
        <w:t xml:space="preserve"> należy łączyć poprzez układanie „na zakład”. Przy czym wierzchnią warstwę zakładu ma stanowić zawsze część </w:t>
      </w:r>
      <w:proofErr w:type="spellStart"/>
      <w:r w:rsidRPr="004B305F">
        <w:rPr>
          <w:rFonts w:eastAsia="Calibri"/>
        </w:rPr>
        <w:t>geotkaniny</w:t>
      </w:r>
      <w:proofErr w:type="spellEnd"/>
      <w:r w:rsidRPr="004B305F">
        <w:rPr>
          <w:rFonts w:eastAsia="Calibri"/>
        </w:rPr>
        <w:t xml:space="preserve"> leżąca wyżej względem biegu rzeki. Całość prac związanych z układaniem </w:t>
      </w:r>
      <w:proofErr w:type="spellStart"/>
      <w:r w:rsidRPr="004B305F">
        <w:rPr>
          <w:rFonts w:eastAsia="Calibri"/>
        </w:rPr>
        <w:t>geotkaniny</w:t>
      </w:r>
      <w:proofErr w:type="spellEnd"/>
      <w:r w:rsidRPr="004B305F">
        <w:rPr>
          <w:rFonts w:eastAsia="Calibri"/>
        </w:rPr>
        <w:t xml:space="preserve"> należy przeprowadzić zgodnie z instrukcją układania podaną przez producenta. Po zabezpieczeniu skarpy </w:t>
      </w:r>
      <w:proofErr w:type="spellStart"/>
      <w:r w:rsidRPr="004B305F">
        <w:rPr>
          <w:rFonts w:eastAsia="Calibri"/>
        </w:rPr>
        <w:t>geotkaniną</w:t>
      </w:r>
      <w:proofErr w:type="spellEnd"/>
      <w:r w:rsidRPr="004B305F">
        <w:rPr>
          <w:rFonts w:eastAsia="Calibri"/>
        </w:rPr>
        <w:t xml:space="preserve">, należy ułożyć </w:t>
      </w:r>
      <w:proofErr w:type="spellStart"/>
      <w:r w:rsidRPr="004B305F">
        <w:rPr>
          <w:rFonts w:eastAsia="Calibri"/>
        </w:rPr>
        <w:t>geokratę</w:t>
      </w:r>
      <w:proofErr w:type="spellEnd"/>
      <w:r w:rsidRPr="004B305F">
        <w:rPr>
          <w:rFonts w:eastAsia="Calibri"/>
        </w:rPr>
        <w:t xml:space="preserve"> zaczynając od stopy skarpy. Geokratę należy układać zaczynając od dołu do góry. W miejscach </w:t>
      </w:r>
      <w:proofErr w:type="spellStart"/>
      <w:r w:rsidRPr="004B305F">
        <w:rPr>
          <w:rFonts w:eastAsia="Calibri"/>
        </w:rPr>
        <w:t>przegłębień</w:t>
      </w:r>
      <w:proofErr w:type="spellEnd"/>
      <w:r w:rsidRPr="004B305F">
        <w:rPr>
          <w:rFonts w:eastAsia="Calibri"/>
        </w:rPr>
        <w:t xml:space="preserve"> należy wykonać narzut kamienny luzem tak, aby oprzeć na nim dół geokraty na rzędnej projektowanego koryta. </w:t>
      </w:r>
    </w:p>
    <w:p w14:paraId="0903B199" w14:textId="6B7D1F04" w:rsidR="004B305F" w:rsidRDefault="004B305F" w:rsidP="004B305F">
      <w:pPr>
        <w:pStyle w:val="Akapitzlist"/>
        <w:spacing w:before="120" w:after="0" w:line="240" w:lineRule="auto"/>
        <w:ind w:left="454"/>
        <w:jc w:val="both"/>
        <w:rPr>
          <w:rFonts w:eastAsia="Calibri"/>
        </w:rPr>
      </w:pPr>
      <w:r w:rsidRPr="004B305F">
        <w:rPr>
          <w:rFonts w:eastAsia="Calibri"/>
        </w:rPr>
        <w:t>Do wypełnienia geokraty należy użyć kamienia o średnicach 80 ÷ 120 mm. Wypełnianie należy wykonać od dna rowu do góry skarpy.</w:t>
      </w:r>
    </w:p>
    <w:p w14:paraId="3A1BDB02" w14:textId="77777777" w:rsidR="00B1713C" w:rsidRPr="00B1713C" w:rsidRDefault="00B1713C" w:rsidP="004B305F">
      <w:pPr>
        <w:pStyle w:val="Akapitzlist"/>
        <w:spacing w:before="120" w:after="0" w:line="240" w:lineRule="auto"/>
        <w:ind w:left="454"/>
        <w:jc w:val="both"/>
        <w:rPr>
          <w:rFonts w:eastAsia="Calibri"/>
          <w:sz w:val="12"/>
          <w:szCs w:val="12"/>
        </w:rPr>
      </w:pPr>
    </w:p>
    <w:p w14:paraId="1C79B2A2" w14:textId="218A3F03" w:rsidR="004B305F" w:rsidRPr="004B305F" w:rsidRDefault="004B305F" w:rsidP="004B305F">
      <w:pPr>
        <w:pStyle w:val="Akapitzlist"/>
        <w:spacing w:before="120" w:after="0" w:line="240" w:lineRule="auto"/>
        <w:ind w:left="360"/>
        <w:jc w:val="both"/>
        <w:rPr>
          <w:rFonts w:eastAsia="Calibri"/>
        </w:rPr>
      </w:pPr>
      <w:r>
        <w:rPr>
          <w:rFonts w:eastAsia="Calibri"/>
        </w:rPr>
        <w:t>-</w:t>
      </w:r>
      <w:r w:rsidRPr="004B305F">
        <w:rPr>
          <w:rFonts w:eastAsia="Calibri"/>
        </w:rPr>
        <w:tab/>
        <w:t xml:space="preserve">Typ III - rów umocniony materacem gabionowym </w:t>
      </w:r>
    </w:p>
    <w:p w14:paraId="03C6B976" w14:textId="69E1ADEA" w:rsidR="004B305F" w:rsidRDefault="004B305F" w:rsidP="004B305F">
      <w:pPr>
        <w:pStyle w:val="Akapitzlist"/>
        <w:spacing w:before="120" w:after="0" w:line="240" w:lineRule="auto"/>
        <w:ind w:left="454"/>
        <w:jc w:val="both"/>
        <w:rPr>
          <w:rFonts w:eastAsia="Calibri"/>
        </w:rPr>
      </w:pPr>
      <w:r w:rsidRPr="004B305F">
        <w:rPr>
          <w:rFonts w:eastAsia="Calibri"/>
        </w:rPr>
        <w:t xml:space="preserve">Założono wykonanie umocnień w postaci materacy gabionowych grubości min 17cm, układanymi na geowłókninie zakotwionej do podłoża szpilami stalowymi typu J (1 szpila na 1m2). Geowłóknina  powinna oznaczać się wodoprzepuszczalnością na poziomie min 20 l/m2 oraz wytrzymałością na rozciąganie min 40 </w:t>
      </w:r>
      <w:proofErr w:type="spellStart"/>
      <w:r w:rsidRPr="004B305F">
        <w:rPr>
          <w:rFonts w:eastAsia="Calibri"/>
        </w:rPr>
        <w:t>kN</w:t>
      </w:r>
      <w:proofErr w:type="spellEnd"/>
      <w:r w:rsidRPr="004B305F">
        <w:rPr>
          <w:rFonts w:eastAsia="Calibri"/>
        </w:rPr>
        <w:t xml:space="preserve">/m. Materace projektuje się jako plecione z siatki o wymiarach 6x8 grubości drutu min 2,2mm, zabezpieczone powłoką z cynku i aluminium </w:t>
      </w:r>
      <w:proofErr w:type="spellStart"/>
      <w:r w:rsidRPr="004B305F">
        <w:rPr>
          <w:rFonts w:eastAsia="Calibri"/>
        </w:rPr>
        <w:t>ZnAl</w:t>
      </w:r>
      <w:proofErr w:type="spellEnd"/>
      <w:r w:rsidRPr="004B305F">
        <w:rPr>
          <w:rFonts w:eastAsia="Calibri"/>
        </w:rPr>
        <w:t xml:space="preserve">. Wypełnienie materacy – kamień hydrotechniczny ew. kamień polny. Zaleca się wykorzystanie materacy 2x3m układanych równolegle do osi cieku dłuższą krawędzią. Przedmiotowe materace należy układać na wcześniej przygotowanym podłożu tj. bez wystających kamieniu i na rozścielonej wcześniej  geowłókninie. Skarpy na wysokości ok 1,0m  należy zabezpieczyć poprzez wyłożenie 5cm warstwy ziemi urodzajnej obłożonej matą antyerozyjną (łączonej na zakład z geowłókniną). Matę należy przymocować za do gruntu za pomocą szpil stalowych/drewnianych, następnie całość należy obrzucić warstwą min 3cm ziemi urodzajnej. Całość umocnionych skarp należy obsiać mieszanką traw. Kamień hydrotechniczny </w:t>
      </w:r>
      <w:r w:rsidRPr="004B305F">
        <w:rPr>
          <w:rFonts w:eastAsia="Calibri"/>
        </w:rPr>
        <w:lastRenderedPageBreak/>
        <w:t>CP 63/180 (np.: polny/ łamany). Dopuszcza się zmianę materiału  pod warunkiem odporności na przepływy o prędkości powyżej 2,7m/s (każdorazowo zmianę należy skonsultować z projektantem).</w:t>
      </w:r>
    </w:p>
    <w:p w14:paraId="11D9CC3E" w14:textId="77777777" w:rsidR="00B1713C" w:rsidRPr="00B1713C" w:rsidRDefault="00B1713C" w:rsidP="004B305F">
      <w:pPr>
        <w:pStyle w:val="Akapitzlist"/>
        <w:spacing w:before="120" w:after="0" w:line="240" w:lineRule="auto"/>
        <w:ind w:left="454"/>
        <w:jc w:val="both"/>
        <w:rPr>
          <w:rFonts w:eastAsia="Calibri"/>
          <w:sz w:val="12"/>
          <w:szCs w:val="12"/>
        </w:rPr>
      </w:pPr>
    </w:p>
    <w:p w14:paraId="49D6FF0F" w14:textId="377CAB82" w:rsidR="004B305F" w:rsidRPr="004B305F" w:rsidRDefault="004B305F" w:rsidP="004B305F">
      <w:pPr>
        <w:pStyle w:val="Akapitzlist"/>
        <w:spacing w:before="120" w:after="0" w:line="240" w:lineRule="auto"/>
        <w:ind w:left="360"/>
        <w:jc w:val="both"/>
        <w:rPr>
          <w:rFonts w:eastAsia="Calibri"/>
        </w:rPr>
      </w:pPr>
      <w:r>
        <w:rPr>
          <w:rFonts w:eastAsia="Calibri"/>
        </w:rPr>
        <w:t xml:space="preserve">- </w:t>
      </w:r>
      <w:r w:rsidRPr="004B305F">
        <w:rPr>
          <w:rFonts w:eastAsia="Calibri"/>
        </w:rPr>
        <w:tab/>
        <w:t xml:space="preserve">Typ V – rów umocniony narzutem kamiennym </w:t>
      </w:r>
    </w:p>
    <w:p w14:paraId="5803BB50" w14:textId="0D1ED296" w:rsidR="004B305F" w:rsidRDefault="004B305F" w:rsidP="002C1771">
      <w:pPr>
        <w:pStyle w:val="Akapitzlist"/>
        <w:spacing w:before="120" w:after="0" w:line="240" w:lineRule="auto"/>
        <w:ind w:left="454"/>
        <w:jc w:val="both"/>
        <w:rPr>
          <w:rFonts w:eastAsia="Calibri"/>
        </w:rPr>
      </w:pPr>
      <w:r w:rsidRPr="004B305F">
        <w:rPr>
          <w:rFonts w:eastAsia="Calibri"/>
        </w:rPr>
        <w:t xml:space="preserve">Zaprojektowano umocnienie dna i skarp rowów, w postaci narzutu kamiennego gr. 30 cm z kamienia polnego lub łamanego. Tak ułożone umocnienie należy zakończyć palisadą z kołków drewnianych o średnicy 8-10 cm, długości 100-120 cm. Narzut kamienny należy ułożyć na geowłókninie zakotwionej do podłoża szpilami stalowymi typu J (1 szpila na 1m2). Geowłóknina  powinna oznaczać się wodoprzepuszczalnością na poziomie min 20 l/m2 oraz wytrzymałością na rozciąganie min 40 </w:t>
      </w:r>
      <w:proofErr w:type="spellStart"/>
      <w:r w:rsidRPr="004B305F">
        <w:rPr>
          <w:rFonts w:eastAsia="Calibri"/>
        </w:rPr>
        <w:t>kN</w:t>
      </w:r>
      <w:proofErr w:type="spellEnd"/>
      <w:r w:rsidRPr="004B305F">
        <w:rPr>
          <w:rFonts w:eastAsia="Calibri"/>
        </w:rPr>
        <w:t xml:space="preserve">/m. Skarpy powyżej należy zabezpieczyć poprzez obsiew mieszanką traw z </w:t>
      </w:r>
      <w:proofErr w:type="spellStart"/>
      <w:r w:rsidRPr="004B305F">
        <w:rPr>
          <w:rFonts w:eastAsia="Calibri"/>
        </w:rPr>
        <w:t>mikrokoniczyną</w:t>
      </w:r>
      <w:proofErr w:type="spellEnd"/>
      <w:r w:rsidRPr="004B305F">
        <w:rPr>
          <w:rFonts w:eastAsia="Calibri"/>
        </w:rPr>
        <w:t xml:space="preserve"> na 5 cm warstwie ziemi urodzajnej.</w:t>
      </w:r>
    </w:p>
    <w:p w14:paraId="72816A8E" w14:textId="77777777" w:rsidR="00B1713C" w:rsidRPr="00B1713C" w:rsidRDefault="00B1713C" w:rsidP="002C1771">
      <w:pPr>
        <w:pStyle w:val="Akapitzlist"/>
        <w:spacing w:before="120" w:after="0" w:line="240" w:lineRule="auto"/>
        <w:ind w:left="454"/>
        <w:jc w:val="both"/>
        <w:rPr>
          <w:rFonts w:eastAsia="Calibri"/>
          <w:sz w:val="12"/>
          <w:szCs w:val="12"/>
        </w:rPr>
      </w:pPr>
    </w:p>
    <w:p w14:paraId="7777A668" w14:textId="2C7DDC1A" w:rsidR="004B305F" w:rsidRPr="004B305F" w:rsidRDefault="002C1771" w:rsidP="004B305F">
      <w:pPr>
        <w:pStyle w:val="Akapitzlist"/>
        <w:spacing w:before="120" w:after="0" w:line="240" w:lineRule="auto"/>
        <w:ind w:left="360"/>
        <w:jc w:val="both"/>
        <w:rPr>
          <w:rFonts w:eastAsia="Calibri"/>
        </w:rPr>
      </w:pPr>
      <w:r>
        <w:rPr>
          <w:rFonts w:eastAsia="Calibri"/>
        </w:rPr>
        <w:t>-</w:t>
      </w:r>
      <w:r w:rsidR="004B305F" w:rsidRPr="004B305F">
        <w:rPr>
          <w:rFonts w:eastAsia="Calibri"/>
        </w:rPr>
        <w:tab/>
        <w:t xml:space="preserve">Typ VI - rów umocniony koszami gabionowymi </w:t>
      </w:r>
    </w:p>
    <w:p w14:paraId="4437DD51" w14:textId="7296A891" w:rsidR="004B305F" w:rsidRPr="004B305F" w:rsidRDefault="004B305F" w:rsidP="002C1771">
      <w:pPr>
        <w:pStyle w:val="Akapitzlist"/>
        <w:spacing w:before="120" w:after="0" w:line="240" w:lineRule="auto"/>
        <w:ind w:left="454"/>
        <w:jc w:val="both"/>
        <w:rPr>
          <w:rFonts w:eastAsia="Calibri"/>
        </w:rPr>
      </w:pPr>
      <w:r w:rsidRPr="004B305F">
        <w:rPr>
          <w:rFonts w:eastAsia="Calibri"/>
        </w:rPr>
        <w:t xml:space="preserve">Konstrukcję rowu zaprojektowano w oparciu o  kosze gabionowe z drutu zabezpieczonego powłoką antykorozyjną. Kosz gabionowy należy posadowić na podbudowie betonowej (C8/10) gr. 10 cm oraz wykonanej wcześniej </w:t>
      </w:r>
      <w:proofErr w:type="spellStart"/>
      <w:r w:rsidRPr="004B305F">
        <w:rPr>
          <w:rFonts w:eastAsia="Calibri"/>
        </w:rPr>
        <w:t>geotkaninie</w:t>
      </w:r>
      <w:proofErr w:type="spellEnd"/>
      <w:r w:rsidRPr="004B305F">
        <w:rPr>
          <w:rFonts w:eastAsia="Calibri"/>
        </w:rPr>
        <w:t>. Kosze gabionowe łączyć ze sobą zgodnie z technologią producenta. Kosze montować mijankowo.</w:t>
      </w:r>
    </w:p>
    <w:p w14:paraId="57968934" w14:textId="18CDC32E" w:rsidR="004B305F" w:rsidRPr="004B305F" w:rsidRDefault="004B305F" w:rsidP="002C1771">
      <w:pPr>
        <w:pStyle w:val="Akapitzlist"/>
        <w:spacing w:before="120" w:after="0" w:line="240" w:lineRule="auto"/>
        <w:ind w:left="454"/>
        <w:jc w:val="both"/>
        <w:rPr>
          <w:rFonts w:eastAsia="Calibri"/>
        </w:rPr>
      </w:pPr>
      <w:r w:rsidRPr="004B305F">
        <w:rPr>
          <w:rFonts w:eastAsia="Calibri"/>
        </w:rPr>
        <w:t xml:space="preserve">Od strony odziemnej należy ułożyć </w:t>
      </w:r>
      <w:proofErr w:type="spellStart"/>
      <w:r w:rsidRPr="004B305F">
        <w:rPr>
          <w:rFonts w:eastAsia="Calibri"/>
        </w:rPr>
        <w:t>geotkaninę</w:t>
      </w:r>
      <w:proofErr w:type="spellEnd"/>
      <w:r w:rsidRPr="004B305F">
        <w:rPr>
          <w:rFonts w:eastAsia="Calibri"/>
        </w:rPr>
        <w:t xml:space="preserve"> separacyjną 40 </w:t>
      </w:r>
      <w:proofErr w:type="spellStart"/>
      <w:r w:rsidRPr="004B305F">
        <w:rPr>
          <w:rFonts w:eastAsia="Calibri"/>
        </w:rPr>
        <w:t>kN</w:t>
      </w:r>
      <w:proofErr w:type="spellEnd"/>
      <w:r w:rsidRPr="004B305F">
        <w:rPr>
          <w:rFonts w:eastAsia="Calibri"/>
        </w:rPr>
        <w:t xml:space="preserve">/m. Zakłady poprzeczne </w:t>
      </w:r>
      <w:proofErr w:type="spellStart"/>
      <w:r w:rsidRPr="004B305F">
        <w:rPr>
          <w:rFonts w:eastAsia="Calibri"/>
        </w:rPr>
        <w:t>geotkaniny</w:t>
      </w:r>
      <w:proofErr w:type="spellEnd"/>
      <w:r w:rsidRPr="004B305F">
        <w:rPr>
          <w:rFonts w:eastAsia="Calibri"/>
        </w:rPr>
        <w:t xml:space="preserve"> należy przyjąć około 50 cm. </w:t>
      </w:r>
      <w:proofErr w:type="spellStart"/>
      <w:r w:rsidRPr="004B305F">
        <w:rPr>
          <w:rFonts w:eastAsia="Calibri"/>
        </w:rPr>
        <w:t>Geotkaninę</w:t>
      </w:r>
      <w:proofErr w:type="spellEnd"/>
      <w:r w:rsidRPr="004B305F">
        <w:rPr>
          <w:rFonts w:eastAsia="Calibri"/>
        </w:rPr>
        <w:t xml:space="preserve"> należy przymocować do koszy gabionowych za pomocą klipsów (dostarczanych przez producenta) lub drutem ocynkowanym.</w:t>
      </w:r>
    </w:p>
    <w:p w14:paraId="24DD9400" w14:textId="75409A87" w:rsidR="004B305F" w:rsidRDefault="004B305F" w:rsidP="002C1771">
      <w:pPr>
        <w:pStyle w:val="Akapitzlist"/>
        <w:spacing w:before="120" w:after="0" w:line="240" w:lineRule="auto"/>
        <w:ind w:left="454"/>
        <w:jc w:val="both"/>
        <w:rPr>
          <w:rFonts w:eastAsia="Calibri"/>
        </w:rPr>
      </w:pPr>
      <w:r w:rsidRPr="004B305F">
        <w:rPr>
          <w:rFonts w:eastAsia="Calibri"/>
        </w:rPr>
        <w:t>Do wypełnienia koszy gabionowych należy użyć kamienia polnego o średnicach 8 - 12 cm, przy czym istnieje możliwość zastosowania kamienia o średnicy 6 – 8 cm w wewnętrznej części kosza. Ze względów estetycznych kamień na widocznej stronie należy układać warstwowo metodą ręczną.</w:t>
      </w:r>
    </w:p>
    <w:p w14:paraId="4A75327D" w14:textId="77777777" w:rsidR="00B1713C" w:rsidRPr="00B1713C" w:rsidRDefault="00B1713C" w:rsidP="002C1771">
      <w:pPr>
        <w:pStyle w:val="Akapitzlist"/>
        <w:spacing w:before="120" w:after="0" w:line="240" w:lineRule="auto"/>
        <w:ind w:left="454"/>
        <w:jc w:val="both"/>
        <w:rPr>
          <w:rFonts w:eastAsia="Calibri"/>
          <w:sz w:val="12"/>
          <w:szCs w:val="12"/>
        </w:rPr>
      </w:pPr>
    </w:p>
    <w:p w14:paraId="4706C3EC" w14:textId="675548C3" w:rsidR="004B305F" w:rsidRPr="004B305F" w:rsidRDefault="002C1771" w:rsidP="004B305F">
      <w:pPr>
        <w:pStyle w:val="Akapitzlist"/>
        <w:spacing w:before="120" w:after="0" w:line="240" w:lineRule="auto"/>
        <w:ind w:left="360"/>
        <w:jc w:val="both"/>
        <w:rPr>
          <w:rFonts w:eastAsia="Calibri"/>
        </w:rPr>
      </w:pPr>
      <w:r>
        <w:rPr>
          <w:rFonts w:eastAsia="Calibri"/>
        </w:rPr>
        <w:t>-</w:t>
      </w:r>
      <w:r w:rsidR="004B305F" w:rsidRPr="004B305F">
        <w:rPr>
          <w:rFonts w:eastAsia="Calibri"/>
        </w:rPr>
        <w:tab/>
        <w:t>Typ VII – rów umocniony podwójną kiszką faszynową</w:t>
      </w:r>
    </w:p>
    <w:p w14:paraId="6997073A" w14:textId="77777777" w:rsidR="004B305F" w:rsidRPr="004B305F" w:rsidRDefault="004B305F" w:rsidP="002C1771">
      <w:pPr>
        <w:pStyle w:val="Akapitzlist"/>
        <w:spacing w:before="120" w:after="0" w:line="240" w:lineRule="auto"/>
        <w:ind w:left="397"/>
        <w:jc w:val="both"/>
        <w:rPr>
          <w:rFonts w:eastAsia="Calibri"/>
        </w:rPr>
      </w:pPr>
      <w:r w:rsidRPr="004B305F">
        <w:rPr>
          <w:rFonts w:eastAsia="Calibri"/>
        </w:rPr>
        <w:t xml:space="preserve">Założono umocnienie stopy skarpy podwójną kiszką faszynową Ø0,20 m, prowadzoną kołkami drewnianymi w rozstawie 50-100 cm. </w:t>
      </w:r>
    </w:p>
    <w:p w14:paraId="4AE9FC02" w14:textId="51B90FB5" w:rsidR="004B305F" w:rsidRDefault="004B305F" w:rsidP="002C1771">
      <w:pPr>
        <w:pStyle w:val="Akapitzlist"/>
        <w:spacing w:before="120" w:after="0" w:line="240" w:lineRule="auto"/>
        <w:ind w:left="454"/>
        <w:jc w:val="both"/>
        <w:rPr>
          <w:rFonts w:eastAsia="Calibri"/>
        </w:rPr>
      </w:pPr>
      <w:r w:rsidRPr="004B305F">
        <w:rPr>
          <w:rFonts w:eastAsia="Calibri"/>
        </w:rPr>
        <w:t>Ubezpieczenie kiszką składa się z wbitego w stopę skarpy rzędu palików, za które zakładana jest kiszka faszynowa - leśna. Paliki wbijane są ukośnie o nachyleniu 3:1, rozstaw palików w rzędzie 0,5m. Za paliki od strony brzegu zakładana jest kiszka faszynowa. Kiszka powinna być wpuszczona w dno minimum 5 cm. Kiszkę należy przybić do podłoża szpilkami w odstępach co 1,0 m. Skarpy należy umocnić poprzez obsiew mieszanką traw.</w:t>
      </w:r>
    </w:p>
    <w:p w14:paraId="439C60C1" w14:textId="77777777" w:rsidR="00B1713C" w:rsidRPr="00B1713C" w:rsidRDefault="00B1713C" w:rsidP="002C1771">
      <w:pPr>
        <w:pStyle w:val="Akapitzlist"/>
        <w:spacing w:before="120" w:after="0" w:line="240" w:lineRule="auto"/>
        <w:ind w:left="454"/>
        <w:jc w:val="both"/>
        <w:rPr>
          <w:rFonts w:eastAsia="Calibri"/>
          <w:sz w:val="12"/>
          <w:szCs w:val="12"/>
        </w:rPr>
      </w:pPr>
    </w:p>
    <w:p w14:paraId="4FD85577" w14:textId="6138A953" w:rsidR="004B305F" w:rsidRDefault="002C1771" w:rsidP="004B305F">
      <w:pPr>
        <w:pStyle w:val="Akapitzlist"/>
        <w:spacing w:before="120" w:after="0" w:line="240" w:lineRule="auto"/>
        <w:ind w:left="360"/>
        <w:jc w:val="both"/>
        <w:rPr>
          <w:rFonts w:eastAsia="Calibri"/>
          <w:u w:val="single"/>
        </w:rPr>
      </w:pPr>
      <w:r>
        <w:rPr>
          <w:rFonts w:eastAsia="Calibri"/>
        </w:rPr>
        <w:t xml:space="preserve">- </w:t>
      </w:r>
      <w:r w:rsidR="004B305F" w:rsidRPr="00D51CAA">
        <w:rPr>
          <w:rFonts w:eastAsia="Calibri"/>
          <w:u w:val="single"/>
        </w:rPr>
        <w:tab/>
        <w:t>Przepusty/ zarurowania na rowach melioracyjnych.</w:t>
      </w:r>
    </w:p>
    <w:p w14:paraId="55C4AD7E" w14:textId="77777777" w:rsidR="00B1713C" w:rsidRPr="00B1713C" w:rsidRDefault="00B1713C" w:rsidP="004B305F">
      <w:pPr>
        <w:pStyle w:val="Akapitzlist"/>
        <w:spacing w:before="120" w:after="0" w:line="240" w:lineRule="auto"/>
        <w:ind w:left="360"/>
        <w:jc w:val="both"/>
        <w:rPr>
          <w:rFonts w:eastAsia="Calibri"/>
          <w:sz w:val="12"/>
          <w:szCs w:val="12"/>
        </w:rPr>
      </w:pPr>
    </w:p>
    <w:p w14:paraId="54E1FEAF" w14:textId="77777777" w:rsidR="004B305F" w:rsidRPr="004B305F" w:rsidRDefault="004B305F" w:rsidP="002C1771">
      <w:pPr>
        <w:pStyle w:val="Akapitzlist"/>
        <w:spacing w:before="120" w:after="0" w:line="240" w:lineRule="auto"/>
        <w:ind w:left="454"/>
        <w:jc w:val="both"/>
        <w:rPr>
          <w:rFonts w:eastAsia="Calibri"/>
        </w:rPr>
      </w:pPr>
      <w:r w:rsidRPr="004B305F">
        <w:rPr>
          <w:rFonts w:eastAsia="Calibri"/>
        </w:rPr>
        <w:t>Na trasie rowów zaprojektowano urządzenia funkcjonalnie związane w postaci przepustów pod drogami dojazdowymi/zjazdami z dróg publicznych oraz w postaci zarurowań pod terenami umocnionymi/ drogami innymi niż drogi publiczne.</w:t>
      </w:r>
    </w:p>
    <w:p w14:paraId="7CF473DC" w14:textId="77777777" w:rsidR="004B305F" w:rsidRPr="004B305F" w:rsidRDefault="004B305F" w:rsidP="002C1771">
      <w:pPr>
        <w:pStyle w:val="Akapitzlist"/>
        <w:spacing w:before="120" w:after="0" w:line="240" w:lineRule="auto"/>
        <w:ind w:left="454"/>
        <w:jc w:val="both"/>
        <w:rPr>
          <w:rFonts w:eastAsia="Calibri"/>
        </w:rPr>
      </w:pPr>
      <w:r w:rsidRPr="004B305F">
        <w:rPr>
          <w:rFonts w:eastAsia="Calibri"/>
        </w:rPr>
        <w:t>Na rowach melioracyjnych zaprojektowano wykonanie nowych/ przebudowę istniejących przepustów/ zarurowań.</w:t>
      </w:r>
    </w:p>
    <w:p w14:paraId="490DBB87" w14:textId="6F211A4F" w:rsidR="004B305F" w:rsidRDefault="004B305F" w:rsidP="002C1771">
      <w:pPr>
        <w:pStyle w:val="Akapitzlist"/>
        <w:spacing w:before="120" w:after="0" w:line="240" w:lineRule="auto"/>
        <w:ind w:left="454"/>
        <w:jc w:val="both"/>
        <w:rPr>
          <w:rFonts w:eastAsia="Calibri"/>
        </w:rPr>
      </w:pPr>
      <w:r w:rsidRPr="004B305F">
        <w:rPr>
          <w:rFonts w:eastAsia="Calibri"/>
        </w:rPr>
        <w:t xml:space="preserve">Niweleta urządzeń została dostosowana do lokalnych warunków terenowych oraz do niwelety projektowanych rowów melioracyjnych. </w:t>
      </w:r>
    </w:p>
    <w:p w14:paraId="63FB4D8C" w14:textId="77777777" w:rsidR="005036D7" w:rsidRPr="005036D7" w:rsidRDefault="005036D7" w:rsidP="002C1771">
      <w:pPr>
        <w:pStyle w:val="Akapitzlist"/>
        <w:spacing w:before="120" w:after="0" w:line="240" w:lineRule="auto"/>
        <w:ind w:left="454"/>
        <w:jc w:val="both"/>
        <w:rPr>
          <w:rFonts w:eastAsia="Calibri"/>
          <w:sz w:val="12"/>
          <w:szCs w:val="12"/>
        </w:rPr>
      </w:pPr>
    </w:p>
    <w:p w14:paraId="581A5762" w14:textId="3ADACFA6" w:rsidR="004B305F" w:rsidRDefault="004B305F" w:rsidP="002C1771">
      <w:pPr>
        <w:pStyle w:val="Akapitzlist"/>
        <w:spacing w:before="120" w:after="0" w:line="240" w:lineRule="auto"/>
        <w:ind w:left="454"/>
        <w:jc w:val="both"/>
        <w:rPr>
          <w:rFonts w:eastAsia="Calibri"/>
          <w:u w:val="single"/>
        </w:rPr>
      </w:pPr>
      <w:r w:rsidRPr="00D51CAA">
        <w:rPr>
          <w:rFonts w:eastAsia="Calibri"/>
          <w:u w:val="single"/>
        </w:rPr>
        <w:t>Przepusty/ zarurowania – przekrój kołowy.</w:t>
      </w:r>
    </w:p>
    <w:p w14:paraId="775CDA55" w14:textId="77777777" w:rsidR="005036D7" w:rsidRPr="005036D7" w:rsidRDefault="005036D7" w:rsidP="002C1771">
      <w:pPr>
        <w:pStyle w:val="Akapitzlist"/>
        <w:spacing w:before="120" w:after="0" w:line="240" w:lineRule="auto"/>
        <w:ind w:left="454"/>
        <w:jc w:val="both"/>
        <w:rPr>
          <w:rFonts w:eastAsia="Calibri"/>
          <w:sz w:val="12"/>
          <w:szCs w:val="12"/>
          <w:u w:val="single"/>
        </w:rPr>
      </w:pPr>
    </w:p>
    <w:p w14:paraId="12A5B17E" w14:textId="612F1C66" w:rsidR="004B305F" w:rsidRPr="004B305F" w:rsidRDefault="004B305F" w:rsidP="002C1771">
      <w:pPr>
        <w:pStyle w:val="Akapitzlist"/>
        <w:spacing w:before="120" w:after="0" w:line="240" w:lineRule="auto"/>
        <w:ind w:left="454"/>
        <w:jc w:val="both"/>
        <w:rPr>
          <w:rFonts w:eastAsia="Calibri"/>
        </w:rPr>
      </w:pPr>
      <w:r w:rsidRPr="004B305F">
        <w:rPr>
          <w:rFonts w:eastAsia="Calibri"/>
        </w:rPr>
        <w:t>W ramach przedmiotowego przedsięwzięcia projektuje się wykonanie przepustów na rowach melioracyjnych. Przepusty należy wykonać z rur karbowanych PEHD. Kąt ścięcia rury wlotu i wylotu należy dopasować do nachylenia skarp i umocnień wlotu/wylotu.</w:t>
      </w:r>
    </w:p>
    <w:p w14:paraId="7996EDDC" w14:textId="1D91FC8B" w:rsidR="004B305F" w:rsidRPr="004B305F" w:rsidRDefault="004B305F" w:rsidP="002C1771">
      <w:pPr>
        <w:pStyle w:val="Akapitzlist"/>
        <w:spacing w:before="120" w:after="0" w:line="240" w:lineRule="auto"/>
        <w:ind w:left="454"/>
        <w:jc w:val="both"/>
        <w:rPr>
          <w:rFonts w:eastAsia="Calibri"/>
        </w:rPr>
      </w:pPr>
      <w:r w:rsidRPr="004B305F">
        <w:rPr>
          <w:rFonts w:eastAsia="Calibri"/>
        </w:rPr>
        <w:t xml:space="preserve">Przepust należy posadowić na warstwie podsypki piaskowo-żwirowej gr. 30 cm. Górna warstwa podsypki, grubości ok. 5 cm, powinna być ułożona luźno tak, aby karby rury mogły się w niej swobodnie zagłębić, umożliwiając pełną współpracę rury z wykonanym fundamentem. Szerokość fundamentu w przekroju poprzecznym rury powinna wykraczać poza jej obwód na szerokość równą połowie średnicy.  Podsypkę należy wykonać na ułożonej wcześniej </w:t>
      </w:r>
      <w:proofErr w:type="spellStart"/>
      <w:r w:rsidRPr="004B305F">
        <w:rPr>
          <w:rFonts w:eastAsia="Calibri"/>
        </w:rPr>
        <w:t>geotkaninie</w:t>
      </w:r>
      <w:proofErr w:type="spellEnd"/>
      <w:r w:rsidRPr="004B305F">
        <w:rPr>
          <w:rFonts w:eastAsia="Calibri"/>
        </w:rPr>
        <w:t>.</w:t>
      </w:r>
    </w:p>
    <w:p w14:paraId="2E300EE1" w14:textId="77777777" w:rsidR="004B305F" w:rsidRPr="004B305F" w:rsidRDefault="004B305F" w:rsidP="004B305F">
      <w:pPr>
        <w:pStyle w:val="Akapitzlist"/>
        <w:spacing w:before="120" w:after="0" w:line="240" w:lineRule="auto"/>
        <w:ind w:left="360"/>
        <w:jc w:val="both"/>
        <w:rPr>
          <w:rFonts w:eastAsia="Calibri"/>
        </w:rPr>
      </w:pPr>
      <w:r w:rsidRPr="004B305F">
        <w:rPr>
          <w:rFonts w:eastAsia="Calibri"/>
        </w:rPr>
        <w:t xml:space="preserve">Zasypkę przepustu należy wykonać, wykraczającą poza obwód jej szerokości równą min połowie średnicy. Zasypkę należy układać warstwami równomiernie z każdej strony rury o grubości warstwy w stanie luźnym nie większej niż 30 cm. Wskaźnik zagęszczenia każdej warstwy nie może być mniejszy </w:t>
      </w:r>
      <w:r w:rsidRPr="004B305F">
        <w:rPr>
          <w:rFonts w:eastAsia="Calibri"/>
        </w:rPr>
        <w:lastRenderedPageBreak/>
        <w:t xml:space="preserve">od Is=0,98 wg normalnej próby Proctora, przy czym dopuszcza się bezpośrednio przy rurze Is=0,95. Zagęszczenie zasypki wokół i nad rurą należy wykonać lekkim sprzętem zagęszczającym (płytami lub stopniami wibracyjnymi). </w:t>
      </w:r>
    </w:p>
    <w:p w14:paraId="04B78E41" w14:textId="77777777" w:rsidR="004B305F" w:rsidRPr="004B305F" w:rsidRDefault="004B305F" w:rsidP="00D51CAA">
      <w:pPr>
        <w:pStyle w:val="Akapitzlist"/>
        <w:spacing w:before="120" w:after="0" w:line="240" w:lineRule="auto"/>
        <w:ind w:left="454"/>
        <w:jc w:val="both"/>
        <w:rPr>
          <w:rFonts w:eastAsia="Calibri"/>
        </w:rPr>
      </w:pPr>
      <w:r w:rsidRPr="004B305F">
        <w:rPr>
          <w:rFonts w:eastAsia="Calibri"/>
        </w:rPr>
        <w:t>Rurę podczas zagęszczenia zasypki należy ustabilizować w taki sposób, aby nie zmieniła swojego położenia w czasie zasypywania.</w:t>
      </w:r>
    </w:p>
    <w:p w14:paraId="10D91627" w14:textId="1173BFB9" w:rsidR="004B305F" w:rsidRDefault="004B305F" w:rsidP="00D51CAA">
      <w:pPr>
        <w:pStyle w:val="Akapitzlist"/>
        <w:spacing w:before="120" w:after="0" w:line="240" w:lineRule="auto"/>
        <w:ind w:left="454"/>
        <w:jc w:val="both"/>
        <w:rPr>
          <w:rFonts w:eastAsia="Calibri"/>
        </w:rPr>
      </w:pPr>
      <w:r w:rsidRPr="004B305F">
        <w:rPr>
          <w:rFonts w:eastAsia="Calibri"/>
        </w:rPr>
        <w:t xml:space="preserve">Skarpy wlotu i wylotu należy wykonać z konstrukcji kamiennej wykonanej z kostki kamiennej zatopionej w  podbudowie betonowej C8/10.  </w:t>
      </w:r>
    </w:p>
    <w:p w14:paraId="208ECCD6" w14:textId="77777777" w:rsidR="005036D7" w:rsidRPr="005036D7" w:rsidRDefault="005036D7" w:rsidP="00D51CAA">
      <w:pPr>
        <w:pStyle w:val="Akapitzlist"/>
        <w:spacing w:before="120" w:after="0" w:line="240" w:lineRule="auto"/>
        <w:ind w:left="454"/>
        <w:jc w:val="both"/>
        <w:rPr>
          <w:rFonts w:eastAsia="Calibri"/>
          <w:sz w:val="12"/>
          <w:szCs w:val="12"/>
        </w:rPr>
      </w:pPr>
    </w:p>
    <w:p w14:paraId="1CE93CF5" w14:textId="2155032A" w:rsidR="004B305F" w:rsidRDefault="00D51CAA" w:rsidP="005036D7">
      <w:pPr>
        <w:pStyle w:val="Akapitzlist"/>
        <w:spacing w:before="120" w:after="120" w:line="240" w:lineRule="auto"/>
        <w:ind w:left="360"/>
        <w:jc w:val="both"/>
        <w:rPr>
          <w:rFonts w:eastAsia="Calibri"/>
          <w:u w:val="single"/>
        </w:rPr>
      </w:pPr>
      <w:r>
        <w:rPr>
          <w:rFonts w:eastAsia="Calibri"/>
        </w:rPr>
        <w:t xml:space="preserve">- </w:t>
      </w:r>
      <w:r w:rsidR="004B305F" w:rsidRPr="00D51CAA">
        <w:rPr>
          <w:rFonts w:eastAsia="Calibri"/>
          <w:u w:val="single"/>
        </w:rPr>
        <w:t>Przepusty – HCPA.</w:t>
      </w:r>
    </w:p>
    <w:p w14:paraId="5567186E" w14:textId="77777777" w:rsidR="005036D7" w:rsidRPr="005036D7" w:rsidRDefault="005036D7" w:rsidP="005036D7">
      <w:pPr>
        <w:pStyle w:val="Akapitzlist"/>
        <w:spacing w:before="120" w:after="120" w:line="240" w:lineRule="auto"/>
        <w:ind w:left="360"/>
        <w:jc w:val="both"/>
        <w:rPr>
          <w:rFonts w:eastAsia="Calibri"/>
          <w:sz w:val="12"/>
          <w:szCs w:val="12"/>
          <w:u w:val="single"/>
        </w:rPr>
      </w:pPr>
    </w:p>
    <w:p w14:paraId="7E0C3262" w14:textId="203C1878" w:rsidR="004B305F" w:rsidRPr="004B305F" w:rsidRDefault="004B305F" w:rsidP="00D51CAA">
      <w:pPr>
        <w:pStyle w:val="Akapitzlist"/>
        <w:spacing w:before="120" w:after="0" w:line="240" w:lineRule="auto"/>
        <w:ind w:left="454"/>
        <w:jc w:val="both"/>
        <w:rPr>
          <w:rFonts w:eastAsia="Calibri"/>
        </w:rPr>
      </w:pPr>
      <w:r w:rsidRPr="004B305F">
        <w:rPr>
          <w:rFonts w:eastAsia="Calibri"/>
        </w:rPr>
        <w:t>Przepusty zostały zaprojektowane w formie profilu zamkniętego z blachy falistej o przekroju owalnym.</w:t>
      </w:r>
    </w:p>
    <w:p w14:paraId="539DE904" w14:textId="02C80CB7" w:rsidR="004B305F" w:rsidRPr="004B305F" w:rsidRDefault="004B305F" w:rsidP="00D51CAA">
      <w:pPr>
        <w:pStyle w:val="Akapitzlist"/>
        <w:spacing w:before="120" w:after="0" w:line="240" w:lineRule="auto"/>
        <w:ind w:left="454"/>
        <w:jc w:val="both"/>
        <w:rPr>
          <w:rFonts w:eastAsia="Calibri"/>
        </w:rPr>
      </w:pPr>
      <w:r w:rsidRPr="004B305F">
        <w:rPr>
          <w:rFonts w:eastAsia="Calibri"/>
        </w:rPr>
        <w:t>Przewód przepustu wykonać z rur spiralnych karbowanych  D3 – 125x26mm</w:t>
      </w:r>
      <w:r w:rsidR="00D62DE3">
        <w:rPr>
          <w:rFonts w:eastAsia="Calibri"/>
        </w:rPr>
        <w:t xml:space="preserve">. </w:t>
      </w:r>
      <w:r w:rsidRPr="004B305F">
        <w:rPr>
          <w:rFonts w:eastAsia="Calibri"/>
        </w:rPr>
        <w:t>Zasypkę obiektu wykonać kruszywem o frakcji 0-32mm (żwir/pospółka/mieszanka żwirowo piaskowa), i zagęścić.</w:t>
      </w:r>
    </w:p>
    <w:p w14:paraId="6C012F71" w14:textId="4F9C700B" w:rsidR="004B305F" w:rsidRPr="004B305F" w:rsidRDefault="004B305F" w:rsidP="00D51CAA">
      <w:pPr>
        <w:pStyle w:val="Akapitzlist"/>
        <w:spacing w:before="120" w:after="0" w:line="240" w:lineRule="auto"/>
        <w:ind w:left="454"/>
        <w:jc w:val="both"/>
        <w:rPr>
          <w:rFonts w:eastAsia="Calibri"/>
        </w:rPr>
      </w:pPr>
      <w:r w:rsidRPr="004B305F">
        <w:rPr>
          <w:rFonts w:eastAsia="Calibri"/>
        </w:rPr>
        <w:t>Przekrój zostanie posadowiony bezpośrednio na warstwie fundamentu z zagęszczonego kruszywa.</w:t>
      </w:r>
    </w:p>
    <w:p w14:paraId="2392CF0D" w14:textId="3F832C3E" w:rsidR="004B305F" w:rsidRPr="004B305F" w:rsidRDefault="004B305F" w:rsidP="00D51CAA">
      <w:pPr>
        <w:pStyle w:val="Akapitzlist"/>
        <w:spacing w:before="120" w:after="0" w:line="240" w:lineRule="auto"/>
        <w:ind w:left="454"/>
        <w:jc w:val="both"/>
        <w:rPr>
          <w:rFonts w:eastAsia="Calibri"/>
        </w:rPr>
      </w:pPr>
      <w:r w:rsidRPr="004B305F">
        <w:rPr>
          <w:rFonts w:eastAsia="Calibri"/>
        </w:rPr>
        <w:t xml:space="preserve">Umocnienie wlotu i wylotu przy przepuście PM3 wykonać jako ścianki żelbetowe wylewane na mokro. </w:t>
      </w:r>
    </w:p>
    <w:p w14:paraId="521DFB97" w14:textId="273D1D4F" w:rsidR="004B305F" w:rsidRDefault="004B305F" w:rsidP="00D51CAA">
      <w:pPr>
        <w:pStyle w:val="Akapitzlist"/>
        <w:spacing w:before="120" w:after="0" w:line="240" w:lineRule="auto"/>
        <w:ind w:left="454"/>
        <w:jc w:val="both"/>
        <w:rPr>
          <w:rFonts w:eastAsia="Calibri"/>
        </w:rPr>
      </w:pPr>
      <w:r w:rsidRPr="004B305F">
        <w:rPr>
          <w:rFonts w:eastAsia="Calibri"/>
        </w:rPr>
        <w:t xml:space="preserve">Umocnienie wlotu i wylotu przy przepuście PM9 wykonać w formie </w:t>
      </w:r>
      <w:proofErr w:type="spellStart"/>
      <w:r w:rsidRPr="004B305F">
        <w:rPr>
          <w:rFonts w:eastAsia="Calibri"/>
        </w:rPr>
        <w:t>zabruku</w:t>
      </w:r>
      <w:proofErr w:type="spellEnd"/>
      <w:r w:rsidRPr="004B305F">
        <w:rPr>
          <w:rFonts w:eastAsia="Calibri"/>
        </w:rPr>
        <w:t xml:space="preserve"> skarpy, połączonego z wykonaniem murku z kostki kamiennej, ukierunkowującego przepływ wód.</w:t>
      </w:r>
    </w:p>
    <w:p w14:paraId="6E9A17BE" w14:textId="77777777" w:rsidR="005036D7" w:rsidRPr="005036D7" w:rsidRDefault="005036D7" w:rsidP="00D51CAA">
      <w:pPr>
        <w:pStyle w:val="Akapitzlist"/>
        <w:spacing w:before="120" w:after="0" w:line="240" w:lineRule="auto"/>
        <w:ind w:left="454"/>
        <w:jc w:val="both"/>
        <w:rPr>
          <w:rFonts w:eastAsia="Calibri"/>
          <w:sz w:val="12"/>
          <w:szCs w:val="12"/>
        </w:rPr>
      </w:pPr>
    </w:p>
    <w:p w14:paraId="1CEB98BC" w14:textId="288DCF22" w:rsidR="004B305F" w:rsidRDefault="00D51CAA" w:rsidP="005036D7">
      <w:pPr>
        <w:pStyle w:val="Akapitzlist"/>
        <w:spacing w:before="120" w:after="120" w:line="240" w:lineRule="auto"/>
        <w:ind w:left="360"/>
        <w:jc w:val="both"/>
        <w:rPr>
          <w:rFonts w:eastAsia="Calibri"/>
        </w:rPr>
      </w:pPr>
      <w:r>
        <w:rPr>
          <w:rFonts w:eastAsia="Calibri"/>
        </w:rPr>
        <w:t xml:space="preserve">- </w:t>
      </w:r>
      <w:r w:rsidR="004B305F" w:rsidRPr="00D51CAA">
        <w:rPr>
          <w:rFonts w:eastAsia="Calibri"/>
          <w:u w:val="single"/>
        </w:rPr>
        <w:t>Przepust PCZ-01 w km 11+189 z funkcją przejścia dla zwierząt małych</w:t>
      </w:r>
      <w:r w:rsidR="004B305F" w:rsidRPr="004B305F">
        <w:rPr>
          <w:rFonts w:eastAsia="Calibri"/>
        </w:rPr>
        <w:t>.</w:t>
      </w:r>
    </w:p>
    <w:p w14:paraId="63500F9C" w14:textId="77777777" w:rsidR="005036D7" w:rsidRPr="005036D7" w:rsidRDefault="005036D7" w:rsidP="005036D7">
      <w:pPr>
        <w:pStyle w:val="Akapitzlist"/>
        <w:spacing w:before="120" w:after="120" w:line="240" w:lineRule="auto"/>
        <w:ind w:left="360"/>
        <w:jc w:val="both"/>
        <w:rPr>
          <w:rFonts w:eastAsia="Calibri"/>
          <w:sz w:val="12"/>
          <w:szCs w:val="12"/>
        </w:rPr>
      </w:pPr>
    </w:p>
    <w:p w14:paraId="17584CB5" w14:textId="77777777" w:rsidR="004B305F" w:rsidRPr="004B305F" w:rsidRDefault="004B305F" w:rsidP="00D51CAA">
      <w:pPr>
        <w:pStyle w:val="Akapitzlist"/>
        <w:spacing w:before="120" w:after="0" w:line="240" w:lineRule="auto"/>
        <w:ind w:left="454"/>
        <w:jc w:val="both"/>
        <w:rPr>
          <w:rFonts w:eastAsia="Calibri"/>
        </w:rPr>
      </w:pPr>
      <w:r w:rsidRPr="004B305F">
        <w:rPr>
          <w:rFonts w:eastAsia="Calibri"/>
        </w:rPr>
        <w:t xml:space="preserve">Przepust w km 11+189 pod trasą główną S3, na rowie – Rów 5 został zaprojektowany w formie profilu zamkniętego z blachy falistej systemu </w:t>
      </w:r>
      <w:proofErr w:type="spellStart"/>
      <w:r w:rsidRPr="004B305F">
        <w:rPr>
          <w:rFonts w:eastAsia="Calibri"/>
        </w:rPr>
        <w:t>MultiPlate</w:t>
      </w:r>
      <w:proofErr w:type="spellEnd"/>
      <w:r w:rsidRPr="004B305F">
        <w:rPr>
          <w:rFonts w:eastAsia="Calibri"/>
        </w:rPr>
        <w:t xml:space="preserve">. W światło przepustu wpisano skrajnię dla małych zwierząt B=2.0m, H=1.5m, w szczególności półki na skraju cieku o szerokości min. 0.5m. W przepuście zachowano również wysokość przełazową </w:t>
      </w:r>
      <w:proofErr w:type="spellStart"/>
      <w:r w:rsidRPr="004B305F">
        <w:rPr>
          <w:rFonts w:eastAsia="Calibri"/>
        </w:rPr>
        <w:t>Hp</w:t>
      </w:r>
      <w:proofErr w:type="spellEnd"/>
      <w:r w:rsidRPr="004B305F">
        <w:rPr>
          <w:rFonts w:eastAsia="Calibri"/>
        </w:rPr>
        <w:t>=1.9m.</w:t>
      </w:r>
    </w:p>
    <w:p w14:paraId="31837347" w14:textId="77777777" w:rsidR="004B305F" w:rsidRPr="004B305F" w:rsidRDefault="004B305F" w:rsidP="00D51CAA">
      <w:pPr>
        <w:pStyle w:val="Akapitzlist"/>
        <w:spacing w:before="120" w:after="0" w:line="240" w:lineRule="auto"/>
        <w:ind w:left="454"/>
        <w:jc w:val="both"/>
        <w:rPr>
          <w:rFonts w:eastAsia="Calibri"/>
        </w:rPr>
      </w:pPr>
      <w:r w:rsidRPr="004B305F">
        <w:rPr>
          <w:rFonts w:eastAsia="Calibri"/>
        </w:rPr>
        <w:t>Szerokość zastosowanego profilu wynosi 3.86m zaś wysokość 2.56m, długość przepustu ze skrzydłami 40.76m, długość bez skrzydeł 36.52m.</w:t>
      </w:r>
    </w:p>
    <w:p w14:paraId="1AEA3520" w14:textId="77777777" w:rsidR="004B305F" w:rsidRPr="004B305F" w:rsidRDefault="004B305F" w:rsidP="00D51CAA">
      <w:pPr>
        <w:pStyle w:val="Akapitzlist"/>
        <w:spacing w:before="120" w:after="0" w:line="240" w:lineRule="auto"/>
        <w:ind w:left="454"/>
        <w:jc w:val="both"/>
        <w:rPr>
          <w:rFonts w:eastAsia="Calibri"/>
        </w:rPr>
      </w:pPr>
      <w:r w:rsidRPr="004B305F">
        <w:rPr>
          <w:rFonts w:eastAsia="Calibri"/>
        </w:rPr>
        <w:t>Kąt skrzyżowania osi przepustu z osią drogi S3 wynosi 90o, wloty przepustu zostaną ścięte pionowo i zakończone żelbetowymi głowicami o pionowej ścianie i skrzydłach odchylonych o kąt 45 stopni. Przepust ułożono w spadku zgodnym ze spadkiem cieku.</w:t>
      </w:r>
    </w:p>
    <w:p w14:paraId="37A195D6" w14:textId="2604C74C" w:rsidR="00F379C9" w:rsidRPr="00366AD9" w:rsidRDefault="004B305F" w:rsidP="00D51CAA">
      <w:pPr>
        <w:pStyle w:val="Akapitzlist"/>
        <w:spacing w:before="120" w:after="0" w:line="240" w:lineRule="auto"/>
        <w:ind w:left="454"/>
        <w:jc w:val="both"/>
        <w:rPr>
          <w:rFonts w:eastAsia="Calibri"/>
        </w:rPr>
      </w:pPr>
      <w:r w:rsidRPr="004B305F">
        <w:rPr>
          <w:rFonts w:eastAsia="Calibri"/>
        </w:rPr>
        <w:t>Przepust zaprojektowano jako zintegrowane z ciekiem przejście dla małych zwierząt. Po obu stronach cieku zostały zaprojektowane półki dla zwierząt wyniesione ponad poziom wody średniej o szerokości 0.5m.</w:t>
      </w:r>
    </w:p>
    <w:p w14:paraId="46AF1980" w14:textId="470A8CC5" w:rsidR="007A5459" w:rsidRPr="00376E01" w:rsidRDefault="007A5459" w:rsidP="001C0D13">
      <w:pPr>
        <w:pStyle w:val="Legenda"/>
        <w:keepNext/>
        <w:numPr>
          <w:ilvl w:val="1"/>
          <w:numId w:val="4"/>
        </w:numPr>
        <w:spacing w:before="120" w:after="120"/>
        <w:ind w:left="360"/>
        <w:jc w:val="both"/>
        <w:rPr>
          <w:rFonts w:eastAsia="Calibri"/>
          <w:b w:val="0"/>
          <w:bCs w:val="0"/>
          <w:color w:val="auto"/>
          <w:sz w:val="22"/>
          <w:szCs w:val="22"/>
        </w:rPr>
      </w:pPr>
      <w:r w:rsidRPr="00376E01">
        <w:rPr>
          <w:rFonts w:eastAsia="Calibri"/>
          <w:b w:val="0"/>
          <w:bCs w:val="0"/>
          <w:color w:val="auto"/>
          <w:sz w:val="22"/>
          <w:szCs w:val="22"/>
        </w:rPr>
        <w:t>Wykonanie wylotów kanalizacji deszczowej do zbiorników oraz rowów</w:t>
      </w:r>
      <w:r w:rsidR="00376E01" w:rsidRPr="00376E01">
        <w:rPr>
          <w:rFonts w:eastAsia="Calibri"/>
          <w:b w:val="0"/>
          <w:bCs w:val="0"/>
          <w:color w:val="auto"/>
          <w:sz w:val="22"/>
          <w:szCs w:val="22"/>
        </w:rPr>
        <w:t xml:space="preserve"> -</w:t>
      </w:r>
      <w:r w:rsidR="00B60DFD" w:rsidRPr="00376E01">
        <w:rPr>
          <w:rFonts w:eastAsia="Calibri"/>
          <w:b w:val="0"/>
          <w:bCs w:val="0"/>
          <w:color w:val="auto"/>
          <w:sz w:val="22"/>
          <w:szCs w:val="22"/>
        </w:rPr>
        <w:t xml:space="preserve"> </w:t>
      </w:r>
      <w:r w:rsidR="00376E01" w:rsidRPr="00376E01">
        <w:rPr>
          <w:rFonts w:eastAsia="Calibri"/>
          <w:b w:val="0"/>
          <w:bCs w:val="0"/>
          <w:color w:val="auto"/>
          <w:sz w:val="22"/>
          <w:szCs w:val="22"/>
        </w:rPr>
        <w:t xml:space="preserve">o parametrach jak w załączniku nr 3, w którym podano: </w:t>
      </w:r>
      <w:proofErr w:type="spellStart"/>
      <w:r w:rsidR="00376E01" w:rsidRPr="00376E01">
        <w:rPr>
          <w:rFonts w:eastAsia="Calibri"/>
          <w:b w:val="0"/>
          <w:bCs w:val="0"/>
          <w:color w:val="auto"/>
          <w:sz w:val="22"/>
          <w:szCs w:val="22"/>
        </w:rPr>
        <w:t>ozn</w:t>
      </w:r>
      <w:proofErr w:type="spellEnd"/>
      <w:r w:rsidR="00376E01" w:rsidRPr="00376E01">
        <w:rPr>
          <w:rFonts w:eastAsia="Calibri"/>
          <w:b w:val="0"/>
          <w:bCs w:val="0"/>
          <w:color w:val="auto"/>
          <w:sz w:val="22"/>
          <w:szCs w:val="22"/>
        </w:rPr>
        <w:t>. na planie sytuacyjnym, typ wylotu, średnicę wylotu, rzędne dna wylotu, lokalizację (nr działki</w:t>
      </w:r>
      <w:r w:rsidR="00376E01">
        <w:rPr>
          <w:rFonts w:eastAsia="Calibri"/>
          <w:b w:val="0"/>
          <w:bCs w:val="0"/>
          <w:color w:val="auto"/>
          <w:sz w:val="22"/>
          <w:szCs w:val="22"/>
        </w:rPr>
        <w:t xml:space="preserve">, </w:t>
      </w:r>
      <w:r w:rsidR="00376E01" w:rsidRPr="00376E01">
        <w:rPr>
          <w:rFonts w:eastAsia="Calibri"/>
          <w:b w:val="0"/>
          <w:bCs w:val="0"/>
          <w:color w:val="auto"/>
          <w:sz w:val="22"/>
          <w:szCs w:val="22"/>
        </w:rPr>
        <w:t>obręb/gmina</w:t>
      </w:r>
      <w:r w:rsidR="00376E01">
        <w:rPr>
          <w:rFonts w:eastAsia="Calibri"/>
          <w:b w:val="0"/>
          <w:bCs w:val="0"/>
          <w:color w:val="auto"/>
          <w:sz w:val="22"/>
          <w:szCs w:val="22"/>
        </w:rPr>
        <w:t>,</w:t>
      </w:r>
      <w:r w:rsidR="003B2505">
        <w:rPr>
          <w:rFonts w:eastAsia="Calibri"/>
          <w:b w:val="0"/>
          <w:bCs w:val="0"/>
          <w:color w:val="auto"/>
          <w:sz w:val="22"/>
          <w:szCs w:val="22"/>
        </w:rPr>
        <w:t xml:space="preserve"> </w:t>
      </w:r>
      <w:r w:rsidR="00376E01" w:rsidRPr="00376E01">
        <w:rPr>
          <w:rFonts w:eastAsia="Calibri"/>
          <w:b w:val="0"/>
          <w:bCs w:val="0"/>
          <w:color w:val="auto"/>
          <w:sz w:val="22"/>
          <w:szCs w:val="22"/>
        </w:rPr>
        <w:t xml:space="preserve">położenie względem projektowanej drogi </w:t>
      </w:r>
      <w:r w:rsidR="00376E01">
        <w:rPr>
          <w:rFonts w:eastAsia="Calibri"/>
          <w:b w:val="0"/>
          <w:bCs w:val="0"/>
          <w:color w:val="auto"/>
          <w:sz w:val="22"/>
          <w:szCs w:val="22"/>
        </w:rPr>
        <w:t>S</w:t>
      </w:r>
      <w:r w:rsidR="00376E01" w:rsidRPr="00376E01">
        <w:rPr>
          <w:rFonts w:eastAsia="Calibri"/>
          <w:b w:val="0"/>
          <w:bCs w:val="0"/>
          <w:color w:val="auto"/>
          <w:sz w:val="22"/>
          <w:szCs w:val="22"/>
        </w:rPr>
        <w:t>3</w:t>
      </w:r>
      <w:r w:rsidR="00376E01">
        <w:rPr>
          <w:rFonts w:eastAsia="Calibri"/>
          <w:b w:val="0"/>
          <w:bCs w:val="0"/>
          <w:color w:val="auto"/>
          <w:sz w:val="22"/>
          <w:szCs w:val="22"/>
        </w:rPr>
        <w:t xml:space="preserve">, </w:t>
      </w:r>
      <w:r w:rsidR="00376E01" w:rsidRPr="00376E01">
        <w:rPr>
          <w:rFonts w:eastAsia="Calibri"/>
          <w:b w:val="0"/>
          <w:bCs w:val="0"/>
          <w:color w:val="auto"/>
          <w:sz w:val="22"/>
          <w:szCs w:val="22"/>
        </w:rPr>
        <w:t xml:space="preserve">km projektowanej drogi </w:t>
      </w:r>
      <w:r w:rsidR="00B60DFD" w:rsidRPr="00376E01">
        <w:rPr>
          <w:rFonts w:eastAsia="Calibri"/>
          <w:b w:val="0"/>
          <w:bCs w:val="0"/>
          <w:color w:val="auto"/>
          <w:sz w:val="22"/>
          <w:szCs w:val="22"/>
        </w:rPr>
        <w:t>S3</w:t>
      </w:r>
      <w:r w:rsidR="00376E01">
        <w:rPr>
          <w:rFonts w:eastAsia="Calibri"/>
          <w:b w:val="0"/>
          <w:bCs w:val="0"/>
          <w:color w:val="auto"/>
          <w:sz w:val="22"/>
          <w:szCs w:val="22"/>
        </w:rPr>
        <w:t>,</w:t>
      </w:r>
      <w:r w:rsidR="00376E01" w:rsidRPr="00376E01">
        <w:rPr>
          <w:rFonts w:eastAsia="Calibri"/>
          <w:b w:val="0"/>
          <w:bCs w:val="0"/>
          <w:color w:val="auto"/>
          <w:sz w:val="22"/>
          <w:szCs w:val="22"/>
        </w:rPr>
        <w:t xml:space="preserve"> współrzędne geodezyjne</w:t>
      </w:r>
      <w:r w:rsidR="00376E01">
        <w:rPr>
          <w:rFonts w:eastAsia="Calibri"/>
          <w:b w:val="0"/>
          <w:bCs w:val="0"/>
          <w:color w:val="auto"/>
          <w:sz w:val="22"/>
          <w:szCs w:val="22"/>
        </w:rPr>
        <w:t>) i nazwę odbiornika.</w:t>
      </w:r>
    </w:p>
    <w:p w14:paraId="241E55CB" w14:textId="413C7156" w:rsidR="007A5459" w:rsidRPr="003B2505" w:rsidRDefault="003B2505" w:rsidP="003060D2">
      <w:pPr>
        <w:pStyle w:val="Legenda"/>
        <w:keepNext/>
        <w:spacing w:before="120" w:after="0"/>
        <w:ind w:left="113"/>
        <w:rPr>
          <w:rFonts w:eastAsia="Calibri"/>
          <w:b w:val="0"/>
          <w:bCs w:val="0"/>
          <w:color w:val="auto"/>
          <w:sz w:val="22"/>
          <w:szCs w:val="22"/>
          <w:u w:val="single"/>
        </w:rPr>
      </w:pPr>
      <w:r w:rsidRPr="003B2505">
        <w:rPr>
          <w:rFonts w:eastAsia="Calibri"/>
          <w:b w:val="0"/>
          <w:bCs w:val="0"/>
          <w:color w:val="auto"/>
          <w:sz w:val="22"/>
          <w:szCs w:val="22"/>
          <w:u w:val="single"/>
        </w:rPr>
        <w:t>Warunki wykonania:</w:t>
      </w:r>
    </w:p>
    <w:p w14:paraId="4D833976" w14:textId="77777777" w:rsidR="003B2505" w:rsidRDefault="003B2505" w:rsidP="005036D7">
      <w:pPr>
        <w:spacing w:before="120" w:after="0" w:line="240" w:lineRule="auto"/>
        <w:ind w:left="113"/>
      </w:pPr>
      <w:r>
        <w:t>Wyloty z ciągów kanalizacji deszczowej do rowów zaprojektowano jako typowe wyloty wg KPED 2.16 z częścią osadnikową, o średnicach w zakresie Ø 0,3-1,0 m, w tym również wyloty ze ściekiem skarpowym.</w:t>
      </w:r>
    </w:p>
    <w:p w14:paraId="3FAEEFE5" w14:textId="7FEB99D9" w:rsidR="003B2505" w:rsidRDefault="003B2505" w:rsidP="001C0D13">
      <w:pPr>
        <w:pStyle w:val="Akapitzlist"/>
        <w:numPr>
          <w:ilvl w:val="0"/>
          <w:numId w:val="7"/>
        </w:numPr>
        <w:spacing w:before="120" w:after="120" w:line="240" w:lineRule="auto"/>
        <w:ind w:left="417"/>
      </w:pPr>
      <w:r>
        <w:t xml:space="preserve">Warunki wykonania wylotu ze ściekiem skarpowym: </w:t>
      </w:r>
    </w:p>
    <w:p w14:paraId="3535F723" w14:textId="0D01F9A2" w:rsidR="003B2505" w:rsidRDefault="003B2505" w:rsidP="005036D7">
      <w:pPr>
        <w:spacing w:after="0" w:line="240" w:lineRule="auto"/>
        <w:ind w:left="113"/>
      </w:pPr>
      <w:r>
        <w:t>- umocnienie dna rowu drogowego w obrębie wylotu betonem na pospółce lub żwirze na długości 1m,</w:t>
      </w:r>
    </w:p>
    <w:p w14:paraId="7256D679" w14:textId="6C183DBB" w:rsidR="003B2505" w:rsidRDefault="003B2505" w:rsidP="005036D7">
      <w:pPr>
        <w:spacing w:after="0" w:line="240" w:lineRule="auto"/>
        <w:ind w:left="113"/>
      </w:pPr>
      <w:r>
        <w:t>- umocnienie skarp rowu drogowego w obrębie wylotu betonem na pospółce lub żwirze na wysokość min 0,75m,</w:t>
      </w:r>
    </w:p>
    <w:p w14:paraId="53B4222C" w14:textId="77777777" w:rsidR="0055478C" w:rsidRDefault="003B2505" w:rsidP="005036D7">
      <w:pPr>
        <w:spacing w:after="0" w:line="240" w:lineRule="auto"/>
        <w:ind w:left="113"/>
      </w:pPr>
      <w:r>
        <w:t>- zabezpieczenie wylotu kratą stalową;</w:t>
      </w:r>
    </w:p>
    <w:p w14:paraId="1FDC9F2E" w14:textId="7738A8E4" w:rsidR="003B2505" w:rsidRDefault="003B2505" w:rsidP="005036D7">
      <w:pPr>
        <w:spacing w:after="0" w:line="240" w:lineRule="auto"/>
        <w:ind w:left="113"/>
      </w:pPr>
      <w:r>
        <w:t>- za wylotami kanałów Ø 0,3; 0,4; 0,6 m bezpośrednio na skarpę, z uwagi na połączenie ze ściekiem skarpowym szerokości wewn.40mm, należy wykonać element przejściowy z obrzeży betonowych 8x30cm wypełniony betonem C16/20.</w:t>
      </w:r>
    </w:p>
    <w:p w14:paraId="61DC60E8" w14:textId="1C715362" w:rsidR="003B2505" w:rsidRDefault="003B2505" w:rsidP="005036D7">
      <w:pPr>
        <w:spacing w:before="120" w:after="120" w:line="240" w:lineRule="auto"/>
        <w:ind w:left="113"/>
      </w:pPr>
      <w:r>
        <w:t>2. Warunki wykonania wylotu do rowu typowego:</w:t>
      </w:r>
    </w:p>
    <w:p w14:paraId="5E7E9918" w14:textId="12B085FF" w:rsidR="003B2505" w:rsidRDefault="003B2505" w:rsidP="005036D7">
      <w:pPr>
        <w:spacing w:after="0" w:line="240" w:lineRule="auto"/>
        <w:ind w:left="113"/>
      </w:pPr>
      <w:r>
        <w:lastRenderedPageBreak/>
        <w:t>- umocnienie dna rowu drogowego w obrębie wylotu betonem na podsypce piaskowej na długości 2m,</w:t>
      </w:r>
    </w:p>
    <w:p w14:paraId="39C40E60" w14:textId="4436898B" w:rsidR="003B2505" w:rsidRDefault="003B2505" w:rsidP="005036D7">
      <w:pPr>
        <w:spacing w:after="0" w:line="240" w:lineRule="auto"/>
        <w:ind w:left="113"/>
      </w:pPr>
      <w:r>
        <w:t>- umocnienie skarp rowu drogowego w obrębie wylotu betonem na podsypce piaskowej na wysokość min 0,75m,</w:t>
      </w:r>
    </w:p>
    <w:p w14:paraId="31685EDB" w14:textId="14A05225" w:rsidR="003B2505" w:rsidRDefault="003B2505" w:rsidP="005036D7">
      <w:pPr>
        <w:spacing w:after="0" w:line="240" w:lineRule="auto"/>
        <w:ind w:left="113"/>
      </w:pPr>
      <w:r>
        <w:t>- zabezpieczenie wylotu kratą stalową.</w:t>
      </w:r>
    </w:p>
    <w:p w14:paraId="37C74344" w14:textId="2330AD9B" w:rsidR="003B2505" w:rsidRDefault="003B2505" w:rsidP="005036D7">
      <w:pPr>
        <w:spacing w:before="120" w:after="120" w:line="240" w:lineRule="auto"/>
        <w:ind w:left="113"/>
      </w:pPr>
      <w:r>
        <w:t>3. Wyloty przykanalików do rowów.</w:t>
      </w:r>
    </w:p>
    <w:p w14:paraId="4370DCF6" w14:textId="73565C29" w:rsidR="003B2505" w:rsidRDefault="003B2505" w:rsidP="005036D7">
      <w:pPr>
        <w:spacing w:after="0" w:line="240" w:lineRule="auto"/>
        <w:ind w:left="113"/>
      </w:pPr>
      <w:r>
        <w:t>- Wyloty przykanalików do rowów zaprojektowano jako typowe wyloty drenarskie wg KPED 1.20 o średnicy Ø0,2 m, w tym również wyloty ze ściekiem skarpowym.</w:t>
      </w:r>
    </w:p>
    <w:p w14:paraId="5BD99CE9" w14:textId="05D21752" w:rsidR="003B2505" w:rsidRDefault="003B2505" w:rsidP="005036D7">
      <w:pPr>
        <w:spacing w:after="0" w:line="240" w:lineRule="auto"/>
        <w:ind w:left="113"/>
      </w:pPr>
      <w:r>
        <w:t>- Wpusty deszczowe przed wylotem przykanalików wyposażone zostaną w część osadnikową.</w:t>
      </w:r>
    </w:p>
    <w:p w14:paraId="3FA413AC" w14:textId="7F860CED" w:rsidR="003B2505" w:rsidRDefault="003B2505" w:rsidP="005036D7">
      <w:pPr>
        <w:spacing w:before="120" w:after="120" w:line="240" w:lineRule="auto"/>
        <w:ind w:left="113"/>
      </w:pPr>
      <w:r>
        <w:t xml:space="preserve">4. Warunki wykonania wylotu przykanalika ze ściekiem skarpowym: </w:t>
      </w:r>
    </w:p>
    <w:p w14:paraId="1493829B" w14:textId="622C193A" w:rsidR="003B2505" w:rsidRDefault="003B2505" w:rsidP="005036D7">
      <w:pPr>
        <w:spacing w:after="0" w:line="240" w:lineRule="auto"/>
        <w:ind w:left="113"/>
      </w:pPr>
      <w:r>
        <w:t>- umocnienie dna rowu drogowego w obrębie przykanalika betonem na pospółce lub żwirze na długości 1m,</w:t>
      </w:r>
    </w:p>
    <w:p w14:paraId="7A0634F8" w14:textId="12117942" w:rsidR="003B2505" w:rsidRDefault="003B2505" w:rsidP="005036D7">
      <w:pPr>
        <w:spacing w:after="0" w:line="240" w:lineRule="auto"/>
        <w:ind w:left="113"/>
      </w:pPr>
      <w:r>
        <w:t>- umocnienie skarp rowu drogowego w obrębie przykanalika betonem na pospółce lub żwirze na wysokość min 0,75m,</w:t>
      </w:r>
    </w:p>
    <w:p w14:paraId="5B2B04EE" w14:textId="5747EBBA" w:rsidR="003B2505" w:rsidRDefault="003B2505" w:rsidP="005036D7">
      <w:pPr>
        <w:spacing w:after="0" w:line="240" w:lineRule="auto"/>
        <w:ind w:left="113"/>
      </w:pPr>
      <w:r>
        <w:t>- zabezpieczenie wylotu kratą stalową.</w:t>
      </w:r>
    </w:p>
    <w:p w14:paraId="0288EDF5" w14:textId="75A95971" w:rsidR="003B2505" w:rsidRDefault="003B2505" w:rsidP="005036D7">
      <w:pPr>
        <w:spacing w:before="120" w:after="0" w:line="240" w:lineRule="auto"/>
        <w:ind w:left="113"/>
      </w:pPr>
      <w:r>
        <w:t>5. Warunki wykonania wylotu przykanalika do rowu typowego:</w:t>
      </w:r>
    </w:p>
    <w:p w14:paraId="5A1D8D85" w14:textId="348937C2" w:rsidR="003B2505" w:rsidRDefault="003B2505" w:rsidP="005036D7">
      <w:pPr>
        <w:spacing w:before="120" w:after="0" w:line="240" w:lineRule="auto"/>
        <w:ind w:left="113"/>
      </w:pPr>
      <w:r>
        <w:t>- umocnienie dna rowu drogowego w obrębie wylotu betonem na pospółce lub żwirze na długości 1m,</w:t>
      </w:r>
    </w:p>
    <w:p w14:paraId="3ACB0607" w14:textId="2384B10E" w:rsidR="003B2505" w:rsidRDefault="003B2505" w:rsidP="005036D7">
      <w:pPr>
        <w:spacing w:after="0" w:line="240" w:lineRule="auto"/>
        <w:ind w:left="113"/>
      </w:pPr>
      <w:r>
        <w:t>- umocnienie skarp rowu drogowego w obrębie wylotu betonem na pospółce lub żwirze na wysokość min 0,75m,</w:t>
      </w:r>
    </w:p>
    <w:p w14:paraId="19B31BCD" w14:textId="16BE26F8" w:rsidR="003B2505" w:rsidRDefault="003B2505" w:rsidP="005036D7">
      <w:pPr>
        <w:spacing w:after="0" w:line="240" w:lineRule="auto"/>
        <w:ind w:left="113"/>
      </w:pPr>
      <w:r>
        <w:t>- zabezpieczenie wylotu kratą stalową.</w:t>
      </w:r>
    </w:p>
    <w:p w14:paraId="65165EFF" w14:textId="5E8A8413" w:rsidR="003B2505" w:rsidRDefault="003B2505" w:rsidP="005036D7">
      <w:pPr>
        <w:spacing w:before="120" w:after="0" w:line="240" w:lineRule="auto"/>
        <w:ind w:left="113"/>
      </w:pPr>
      <w:r>
        <w:t>6. Wyloty kanalizacji deszczowej do zbiorników retencyjno-infiltracyjnych.</w:t>
      </w:r>
    </w:p>
    <w:p w14:paraId="177CFB6A" w14:textId="5FC14ABE" w:rsidR="003B2505" w:rsidRDefault="003B2505" w:rsidP="005036D7">
      <w:pPr>
        <w:spacing w:before="120" w:after="0" w:line="240" w:lineRule="auto"/>
        <w:ind w:left="113"/>
      </w:pPr>
      <w:r>
        <w:t>- Wyloty kanalizacji deszczowej do zbiorników retencyjno-infiltracyjnych zaprojektowano jako typowe wyloty wg KPED 2.16 o średnicy Ø 0,8-1,2 m.</w:t>
      </w:r>
    </w:p>
    <w:p w14:paraId="30C5CE80" w14:textId="207764B6" w:rsidR="003B2505" w:rsidRDefault="003B2505" w:rsidP="005036D7">
      <w:pPr>
        <w:spacing w:after="0" w:line="240" w:lineRule="auto"/>
        <w:ind w:left="113"/>
      </w:pPr>
      <w:r>
        <w:t>- Wloty do zbiorników wyposażone w kratę zabezpieczającą. Dno zbiorników umocnione kolejno:</w:t>
      </w:r>
    </w:p>
    <w:p w14:paraId="2F8FD8CC" w14:textId="704B516D" w:rsidR="003B2505" w:rsidRDefault="003B2505" w:rsidP="005036D7">
      <w:pPr>
        <w:spacing w:after="0" w:line="240" w:lineRule="auto"/>
        <w:ind w:left="113"/>
      </w:pPr>
      <w:r>
        <w:t xml:space="preserve">   - kruszywem o współczynniku filtracji 1*10-3  gr. 20 cm;  </w:t>
      </w:r>
    </w:p>
    <w:p w14:paraId="3C7CCAD9" w14:textId="03A3A76E" w:rsidR="003B2505" w:rsidRDefault="003B2505" w:rsidP="005036D7">
      <w:pPr>
        <w:spacing w:after="0" w:line="240" w:lineRule="auto"/>
        <w:ind w:left="113"/>
      </w:pPr>
      <w:r>
        <w:t xml:space="preserve">   - geowłókniną filtracyjną;</w:t>
      </w:r>
    </w:p>
    <w:p w14:paraId="1A7EBE47" w14:textId="693BFA95" w:rsidR="003B2505" w:rsidRDefault="003B2505" w:rsidP="005036D7">
      <w:pPr>
        <w:spacing w:after="0" w:line="240" w:lineRule="auto"/>
        <w:ind w:left="113"/>
      </w:pPr>
      <w:r>
        <w:t xml:space="preserve">   - warstwą piasku gr.  10 cm.</w:t>
      </w:r>
    </w:p>
    <w:p w14:paraId="300FEA0D" w14:textId="77777777" w:rsidR="003060D2" w:rsidRDefault="003060D2" w:rsidP="003060D2">
      <w:pPr>
        <w:spacing w:before="120" w:after="120"/>
      </w:pPr>
      <w:r>
        <w:t>2.4. W</w:t>
      </w:r>
      <w:r w:rsidRPr="003060D2">
        <w:t>ykonanie wylotów rowów szczelnych do rowów nieszczelnych</w:t>
      </w:r>
      <w:r>
        <w:t xml:space="preserve"> – o parametrach jak w tabeli nr 4.</w:t>
      </w:r>
    </w:p>
    <w:p w14:paraId="29F39311" w14:textId="1A5C1676" w:rsidR="003B2505" w:rsidRDefault="003060D2" w:rsidP="005036D7">
      <w:pPr>
        <w:spacing w:after="120"/>
      </w:pPr>
      <w:r w:rsidRPr="003060D2">
        <w:rPr>
          <w:b/>
          <w:bCs/>
          <w:u w:val="single"/>
        </w:rPr>
        <w:t>Tabela nr 4</w:t>
      </w:r>
      <w:r>
        <w:t xml:space="preserve"> - </w:t>
      </w:r>
      <w:r w:rsidRPr="003060D2">
        <w:t>Zestawienie wykonywanych urządzeń wodnych w postaci wylotów rowów szczelnych do rowów nieszczelnych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3"/>
        <w:gridCol w:w="960"/>
        <w:gridCol w:w="964"/>
        <w:gridCol w:w="616"/>
        <w:gridCol w:w="897"/>
        <w:gridCol w:w="897"/>
        <w:gridCol w:w="599"/>
        <w:gridCol w:w="1020"/>
        <w:gridCol w:w="1096"/>
        <w:gridCol w:w="1096"/>
        <w:gridCol w:w="866"/>
      </w:tblGrid>
      <w:tr w:rsidR="003060D2" w:rsidRPr="003060D2" w14:paraId="4A663034" w14:textId="77777777" w:rsidTr="003060D2">
        <w:trPr>
          <w:cantSplit/>
          <w:trHeight w:val="318"/>
          <w:tblHeader/>
          <w:jc w:val="center"/>
        </w:trPr>
        <w:tc>
          <w:tcPr>
            <w:tcW w:w="177" w:type="pct"/>
            <w:vMerge w:val="restart"/>
            <w:shd w:val="clear" w:color="auto" w:fill="BDD6EE"/>
            <w:vAlign w:val="center"/>
            <w:hideMark/>
          </w:tcPr>
          <w:p w14:paraId="6EFC5CC4"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r w:rsidRPr="003060D2">
              <w:rPr>
                <w:rFonts w:ascii="Calibri" w:eastAsia="Times New Roman" w:hAnsi="Calibri" w:cs="Times New Roman"/>
                <w:b/>
                <w:bCs/>
                <w:color w:val="000000"/>
                <w:sz w:val="16"/>
                <w:szCs w:val="16"/>
              </w:rPr>
              <w:t>Lp.</w:t>
            </w:r>
          </w:p>
        </w:tc>
        <w:tc>
          <w:tcPr>
            <w:tcW w:w="514" w:type="pct"/>
            <w:vMerge w:val="restart"/>
            <w:shd w:val="clear" w:color="auto" w:fill="BDD6EE"/>
            <w:vAlign w:val="center"/>
            <w:hideMark/>
          </w:tcPr>
          <w:p w14:paraId="627FC629"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r w:rsidRPr="003060D2">
              <w:rPr>
                <w:rFonts w:ascii="Calibri" w:eastAsia="Times New Roman" w:hAnsi="Calibri" w:cs="Times New Roman"/>
                <w:b/>
                <w:bCs/>
                <w:color w:val="000000"/>
                <w:sz w:val="16"/>
                <w:szCs w:val="16"/>
              </w:rPr>
              <w:t>Ozn. na planie sytuacyjnym</w:t>
            </w:r>
          </w:p>
        </w:tc>
        <w:tc>
          <w:tcPr>
            <w:tcW w:w="516" w:type="pct"/>
            <w:vMerge w:val="restart"/>
            <w:shd w:val="clear" w:color="auto" w:fill="BDD6EE"/>
            <w:vAlign w:val="center"/>
            <w:hideMark/>
          </w:tcPr>
          <w:p w14:paraId="5AE1EF94"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r w:rsidRPr="003060D2">
              <w:rPr>
                <w:rFonts w:ascii="Calibri" w:eastAsia="Times New Roman" w:hAnsi="Calibri" w:cs="Times New Roman"/>
                <w:b/>
                <w:bCs/>
                <w:color w:val="000000"/>
                <w:sz w:val="16"/>
                <w:szCs w:val="16"/>
              </w:rPr>
              <w:t>Typ wylotu</w:t>
            </w:r>
          </w:p>
        </w:tc>
        <w:tc>
          <w:tcPr>
            <w:tcW w:w="329" w:type="pct"/>
            <w:vMerge w:val="restart"/>
            <w:shd w:val="clear" w:color="auto" w:fill="BDD6EE"/>
            <w:vAlign w:val="center"/>
            <w:hideMark/>
          </w:tcPr>
          <w:p w14:paraId="28B0F50E"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r w:rsidRPr="003060D2">
              <w:rPr>
                <w:rFonts w:ascii="Calibri" w:eastAsia="Times New Roman" w:hAnsi="Calibri" w:cs="Times New Roman"/>
                <w:b/>
                <w:bCs/>
                <w:color w:val="000000"/>
                <w:sz w:val="16"/>
                <w:szCs w:val="16"/>
              </w:rPr>
              <w:t>Rzędna dna wylotu</w:t>
            </w:r>
          </w:p>
        </w:tc>
        <w:tc>
          <w:tcPr>
            <w:tcW w:w="2999" w:type="pct"/>
            <w:gridSpan w:val="6"/>
            <w:shd w:val="clear" w:color="auto" w:fill="BDD6EE"/>
            <w:vAlign w:val="center"/>
            <w:hideMark/>
          </w:tcPr>
          <w:p w14:paraId="27B5F055"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r w:rsidRPr="003060D2">
              <w:rPr>
                <w:rFonts w:ascii="Calibri" w:eastAsia="Times New Roman" w:hAnsi="Calibri" w:cs="Times New Roman"/>
                <w:b/>
                <w:bCs/>
                <w:color w:val="000000"/>
                <w:sz w:val="16"/>
                <w:szCs w:val="16"/>
              </w:rPr>
              <w:t>Lokalizacja</w:t>
            </w:r>
          </w:p>
        </w:tc>
        <w:tc>
          <w:tcPr>
            <w:tcW w:w="464" w:type="pct"/>
            <w:vMerge w:val="restart"/>
            <w:shd w:val="clear" w:color="auto" w:fill="BDD6EE"/>
            <w:vAlign w:val="center"/>
            <w:hideMark/>
          </w:tcPr>
          <w:p w14:paraId="09D1A2FB"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r w:rsidRPr="003060D2">
              <w:rPr>
                <w:rFonts w:ascii="Calibri" w:eastAsia="Times New Roman" w:hAnsi="Calibri" w:cs="Times New Roman"/>
                <w:b/>
                <w:bCs/>
                <w:color w:val="000000"/>
                <w:sz w:val="16"/>
                <w:szCs w:val="16"/>
              </w:rPr>
              <w:t>Urządzenie - rów</w:t>
            </w:r>
          </w:p>
        </w:tc>
      </w:tr>
      <w:tr w:rsidR="003060D2" w:rsidRPr="003060D2" w14:paraId="4A4CFA54" w14:textId="77777777" w:rsidTr="003060D2">
        <w:trPr>
          <w:cantSplit/>
          <w:trHeight w:val="450"/>
          <w:tblHeader/>
          <w:jc w:val="center"/>
        </w:trPr>
        <w:tc>
          <w:tcPr>
            <w:tcW w:w="177" w:type="pct"/>
            <w:vMerge/>
            <w:shd w:val="clear" w:color="auto" w:fill="BDD6EE"/>
            <w:vAlign w:val="center"/>
            <w:hideMark/>
          </w:tcPr>
          <w:p w14:paraId="4D541D7F"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p>
        </w:tc>
        <w:tc>
          <w:tcPr>
            <w:tcW w:w="514" w:type="pct"/>
            <w:vMerge/>
            <w:shd w:val="clear" w:color="auto" w:fill="B8CCE4" w:themeFill="accent1" w:themeFillTint="66"/>
            <w:vAlign w:val="center"/>
            <w:hideMark/>
          </w:tcPr>
          <w:p w14:paraId="2EFC6C7A"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p>
        </w:tc>
        <w:tc>
          <w:tcPr>
            <w:tcW w:w="516" w:type="pct"/>
            <w:vMerge/>
            <w:shd w:val="clear" w:color="auto" w:fill="B8CCE4" w:themeFill="accent1" w:themeFillTint="66"/>
            <w:vAlign w:val="center"/>
            <w:hideMark/>
          </w:tcPr>
          <w:p w14:paraId="24DA47E8"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p>
        </w:tc>
        <w:tc>
          <w:tcPr>
            <w:tcW w:w="329" w:type="pct"/>
            <w:vMerge/>
            <w:shd w:val="clear" w:color="auto" w:fill="BDD6EE"/>
            <w:vAlign w:val="center"/>
            <w:hideMark/>
          </w:tcPr>
          <w:p w14:paraId="650562F9"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p>
        </w:tc>
        <w:tc>
          <w:tcPr>
            <w:tcW w:w="960" w:type="pct"/>
            <w:gridSpan w:val="2"/>
            <w:shd w:val="clear" w:color="auto" w:fill="BDD6EE"/>
            <w:vAlign w:val="center"/>
            <w:hideMark/>
          </w:tcPr>
          <w:p w14:paraId="1AB2E68A"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r w:rsidRPr="003060D2">
              <w:rPr>
                <w:rFonts w:ascii="Calibri" w:eastAsia="Times New Roman" w:hAnsi="Calibri" w:cs="Times New Roman"/>
                <w:b/>
                <w:bCs/>
                <w:color w:val="000000"/>
                <w:sz w:val="16"/>
                <w:szCs w:val="16"/>
              </w:rPr>
              <w:t xml:space="preserve">Współrzędne geodezyjne </w:t>
            </w:r>
            <w:r w:rsidRPr="003060D2">
              <w:rPr>
                <w:rFonts w:ascii="Calibri" w:eastAsia="Calibri" w:hAnsi="Calibri" w:cs="Times New Roman"/>
                <w:b/>
                <w:sz w:val="16"/>
                <w:szCs w:val="16"/>
                <w:lang w:eastAsia="en-US"/>
              </w:rPr>
              <w:t>(układ 2000)</w:t>
            </w:r>
          </w:p>
        </w:tc>
        <w:tc>
          <w:tcPr>
            <w:tcW w:w="320" w:type="pct"/>
            <w:vMerge w:val="restart"/>
            <w:shd w:val="clear" w:color="auto" w:fill="BDD6EE"/>
            <w:vAlign w:val="center"/>
            <w:hideMark/>
          </w:tcPr>
          <w:p w14:paraId="5C430E2E"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r w:rsidRPr="003060D2">
              <w:rPr>
                <w:rFonts w:ascii="Calibri" w:eastAsia="Times New Roman" w:hAnsi="Calibri" w:cs="Times New Roman"/>
                <w:b/>
                <w:bCs/>
                <w:color w:val="000000"/>
                <w:sz w:val="16"/>
                <w:szCs w:val="16"/>
              </w:rPr>
              <w:t>Nr działki</w:t>
            </w:r>
          </w:p>
        </w:tc>
        <w:tc>
          <w:tcPr>
            <w:tcW w:w="546" w:type="pct"/>
            <w:vMerge w:val="restart"/>
            <w:shd w:val="clear" w:color="auto" w:fill="BDD6EE"/>
            <w:vAlign w:val="center"/>
            <w:hideMark/>
          </w:tcPr>
          <w:p w14:paraId="1383D095"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r w:rsidRPr="003060D2">
              <w:rPr>
                <w:rFonts w:ascii="Calibri" w:eastAsia="Times New Roman" w:hAnsi="Calibri" w:cs="Times New Roman"/>
                <w:b/>
                <w:bCs/>
                <w:color w:val="000000"/>
                <w:sz w:val="16"/>
                <w:szCs w:val="16"/>
              </w:rPr>
              <w:t>Obręb/gmina</w:t>
            </w:r>
          </w:p>
        </w:tc>
        <w:tc>
          <w:tcPr>
            <w:tcW w:w="587" w:type="pct"/>
            <w:vMerge w:val="restart"/>
            <w:shd w:val="clear" w:color="auto" w:fill="BDD6EE"/>
            <w:vAlign w:val="center"/>
          </w:tcPr>
          <w:p w14:paraId="42E59DC0"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r w:rsidRPr="003060D2">
              <w:rPr>
                <w:rFonts w:ascii="Calibri" w:eastAsia="Times New Roman" w:hAnsi="Calibri" w:cs="Times New Roman"/>
                <w:b/>
                <w:bCs/>
                <w:color w:val="000000"/>
                <w:sz w:val="16"/>
                <w:szCs w:val="16"/>
              </w:rPr>
              <w:t>Położenie względem projektowanej drogi S3</w:t>
            </w:r>
          </w:p>
        </w:tc>
        <w:tc>
          <w:tcPr>
            <w:tcW w:w="587" w:type="pct"/>
            <w:vMerge w:val="restart"/>
            <w:shd w:val="clear" w:color="auto" w:fill="BDD6EE"/>
            <w:vAlign w:val="center"/>
          </w:tcPr>
          <w:p w14:paraId="7DE19C5F"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r w:rsidRPr="003060D2">
              <w:rPr>
                <w:rFonts w:ascii="Calibri" w:eastAsia="Times New Roman" w:hAnsi="Calibri" w:cs="Times New Roman"/>
                <w:b/>
                <w:bCs/>
                <w:color w:val="000000"/>
                <w:sz w:val="16"/>
                <w:szCs w:val="16"/>
              </w:rPr>
              <w:t>km projektowanej drogi S3</w:t>
            </w:r>
          </w:p>
        </w:tc>
        <w:tc>
          <w:tcPr>
            <w:tcW w:w="464" w:type="pct"/>
            <w:vMerge/>
            <w:shd w:val="clear" w:color="auto" w:fill="B8CCE4" w:themeFill="accent1" w:themeFillTint="66"/>
            <w:vAlign w:val="center"/>
            <w:hideMark/>
          </w:tcPr>
          <w:p w14:paraId="5338EF9B"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p>
        </w:tc>
      </w:tr>
      <w:tr w:rsidR="003060D2" w:rsidRPr="003060D2" w14:paraId="6C379A10" w14:textId="77777777" w:rsidTr="003060D2">
        <w:trPr>
          <w:cantSplit/>
          <w:trHeight w:val="390"/>
          <w:tblHeader/>
          <w:jc w:val="center"/>
        </w:trPr>
        <w:tc>
          <w:tcPr>
            <w:tcW w:w="177" w:type="pct"/>
            <w:vMerge/>
            <w:shd w:val="clear" w:color="auto" w:fill="BDD6EE"/>
            <w:vAlign w:val="center"/>
            <w:hideMark/>
          </w:tcPr>
          <w:p w14:paraId="062C4D5F"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p>
        </w:tc>
        <w:tc>
          <w:tcPr>
            <w:tcW w:w="514" w:type="pct"/>
            <w:vMerge/>
            <w:shd w:val="clear" w:color="auto" w:fill="B8CCE4" w:themeFill="accent1" w:themeFillTint="66"/>
            <w:vAlign w:val="center"/>
            <w:hideMark/>
          </w:tcPr>
          <w:p w14:paraId="6CA0FBB8" w14:textId="77777777" w:rsidR="003060D2" w:rsidRPr="003060D2" w:rsidRDefault="003060D2" w:rsidP="003060D2">
            <w:pPr>
              <w:spacing w:after="0" w:line="240" w:lineRule="auto"/>
              <w:jc w:val="center"/>
              <w:rPr>
                <w:rFonts w:ascii="Calibri" w:eastAsia="Times New Roman" w:hAnsi="Calibri" w:cs="Times New Roman"/>
                <w:color w:val="000000"/>
                <w:sz w:val="16"/>
                <w:szCs w:val="16"/>
              </w:rPr>
            </w:pPr>
          </w:p>
        </w:tc>
        <w:tc>
          <w:tcPr>
            <w:tcW w:w="516" w:type="pct"/>
            <w:vMerge/>
            <w:shd w:val="clear" w:color="auto" w:fill="B8CCE4" w:themeFill="accent1" w:themeFillTint="66"/>
            <w:vAlign w:val="center"/>
            <w:hideMark/>
          </w:tcPr>
          <w:p w14:paraId="76E5A33F" w14:textId="77777777" w:rsidR="003060D2" w:rsidRPr="003060D2" w:rsidRDefault="003060D2" w:rsidP="003060D2">
            <w:pPr>
              <w:spacing w:after="0" w:line="240" w:lineRule="auto"/>
              <w:jc w:val="center"/>
              <w:rPr>
                <w:rFonts w:ascii="Calibri" w:eastAsia="Times New Roman" w:hAnsi="Calibri" w:cs="Times New Roman"/>
                <w:color w:val="000000"/>
                <w:sz w:val="16"/>
                <w:szCs w:val="16"/>
              </w:rPr>
            </w:pPr>
          </w:p>
        </w:tc>
        <w:tc>
          <w:tcPr>
            <w:tcW w:w="329" w:type="pct"/>
            <w:shd w:val="clear" w:color="auto" w:fill="BDD6EE"/>
            <w:vAlign w:val="center"/>
            <w:hideMark/>
          </w:tcPr>
          <w:p w14:paraId="62B4AD2F" w14:textId="77777777" w:rsidR="003060D2" w:rsidRPr="003060D2" w:rsidRDefault="003060D2" w:rsidP="003060D2">
            <w:pPr>
              <w:spacing w:after="0" w:line="240" w:lineRule="auto"/>
              <w:jc w:val="center"/>
              <w:rPr>
                <w:rFonts w:ascii="Calibri" w:eastAsia="Times New Roman" w:hAnsi="Calibri" w:cs="Times New Roman"/>
                <w:color w:val="000000"/>
                <w:sz w:val="16"/>
                <w:szCs w:val="16"/>
              </w:rPr>
            </w:pPr>
            <w:r w:rsidRPr="003060D2">
              <w:rPr>
                <w:rFonts w:ascii="Calibri" w:eastAsia="Times New Roman" w:hAnsi="Calibri" w:cs="Times New Roman"/>
                <w:color w:val="000000"/>
                <w:sz w:val="16"/>
                <w:szCs w:val="16"/>
              </w:rPr>
              <w:t>m n.p.m.</w:t>
            </w:r>
          </w:p>
        </w:tc>
        <w:tc>
          <w:tcPr>
            <w:tcW w:w="480" w:type="pct"/>
            <w:shd w:val="clear" w:color="auto" w:fill="BDD6EE"/>
            <w:vAlign w:val="center"/>
            <w:hideMark/>
          </w:tcPr>
          <w:p w14:paraId="4864C34F" w14:textId="77777777" w:rsidR="003060D2" w:rsidRPr="003060D2" w:rsidRDefault="003060D2" w:rsidP="003060D2">
            <w:pPr>
              <w:spacing w:after="0" w:line="240" w:lineRule="auto"/>
              <w:jc w:val="center"/>
              <w:rPr>
                <w:rFonts w:ascii="Calibri" w:eastAsia="Times New Roman" w:hAnsi="Calibri" w:cs="Times New Roman"/>
                <w:color w:val="000000"/>
                <w:sz w:val="16"/>
                <w:szCs w:val="16"/>
              </w:rPr>
            </w:pPr>
            <w:r w:rsidRPr="003060D2">
              <w:rPr>
                <w:rFonts w:ascii="Calibri" w:eastAsia="Times New Roman" w:hAnsi="Calibri" w:cs="Times New Roman"/>
                <w:color w:val="000000"/>
                <w:sz w:val="16"/>
                <w:szCs w:val="16"/>
              </w:rPr>
              <w:t>X</w:t>
            </w:r>
          </w:p>
        </w:tc>
        <w:tc>
          <w:tcPr>
            <w:tcW w:w="480" w:type="pct"/>
            <w:shd w:val="clear" w:color="auto" w:fill="BDD6EE"/>
            <w:vAlign w:val="center"/>
            <w:hideMark/>
          </w:tcPr>
          <w:p w14:paraId="5CA5825E" w14:textId="77777777" w:rsidR="003060D2" w:rsidRPr="003060D2" w:rsidRDefault="003060D2" w:rsidP="003060D2">
            <w:pPr>
              <w:spacing w:after="0" w:line="240" w:lineRule="auto"/>
              <w:jc w:val="center"/>
              <w:rPr>
                <w:rFonts w:ascii="Calibri" w:eastAsia="Times New Roman" w:hAnsi="Calibri" w:cs="Times New Roman"/>
                <w:color w:val="000000"/>
                <w:sz w:val="16"/>
                <w:szCs w:val="16"/>
              </w:rPr>
            </w:pPr>
            <w:r w:rsidRPr="003060D2">
              <w:rPr>
                <w:rFonts w:ascii="Calibri" w:eastAsia="Times New Roman" w:hAnsi="Calibri" w:cs="Times New Roman"/>
                <w:color w:val="000000"/>
                <w:sz w:val="16"/>
                <w:szCs w:val="16"/>
              </w:rPr>
              <w:t>Y</w:t>
            </w:r>
          </w:p>
        </w:tc>
        <w:tc>
          <w:tcPr>
            <w:tcW w:w="320" w:type="pct"/>
            <w:vMerge/>
            <w:shd w:val="clear" w:color="auto" w:fill="BDD6EE"/>
            <w:vAlign w:val="center"/>
            <w:hideMark/>
          </w:tcPr>
          <w:p w14:paraId="548733BA"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p>
        </w:tc>
        <w:tc>
          <w:tcPr>
            <w:tcW w:w="546" w:type="pct"/>
            <w:vMerge/>
            <w:shd w:val="clear" w:color="auto" w:fill="BDD6EE"/>
            <w:vAlign w:val="center"/>
            <w:hideMark/>
          </w:tcPr>
          <w:p w14:paraId="61D84FC5" w14:textId="77777777" w:rsidR="003060D2" w:rsidRPr="003060D2" w:rsidRDefault="003060D2" w:rsidP="003060D2">
            <w:pPr>
              <w:spacing w:after="0" w:line="240" w:lineRule="auto"/>
              <w:jc w:val="center"/>
              <w:rPr>
                <w:rFonts w:ascii="Calibri" w:eastAsia="Times New Roman" w:hAnsi="Calibri" w:cs="Times New Roman"/>
                <w:b/>
                <w:bCs/>
                <w:color w:val="000000"/>
                <w:sz w:val="16"/>
                <w:szCs w:val="16"/>
              </w:rPr>
            </w:pPr>
          </w:p>
        </w:tc>
        <w:tc>
          <w:tcPr>
            <w:tcW w:w="587" w:type="pct"/>
            <w:vMerge/>
            <w:shd w:val="clear" w:color="auto" w:fill="BDD6EE"/>
            <w:vAlign w:val="center"/>
          </w:tcPr>
          <w:p w14:paraId="4279134E" w14:textId="77777777" w:rsidR="003060D2" w:rsidRPr="003060D2" w:rsidRDefault="003060D2" w:rsidP="003060D2">
            <w:pPr>
              <w:spacing w:after="0" w:line="240" w:lineRule="auto"/>
              <w:jc w:val="center"/>
              <w:rPr>
                <w:rFonts w:ascii="Calibri" w:eastAsia="Times New Roman" w:hAnsi="Calibri" w:cs="Times New Roman"/>
                <w:color w:val="000000"/>
                <w:sz w:val="16"/>
                <w:szCs w:val="16"/>
              </w:rPr>
            </w:pPr>
          </w:p>
        </w:tc>
        <w:tc>
          <w:tcPr>
            <w:tcW w:w="587" w:type="pct"/>
            <w:vMerge/>
            <w:shd w:val="clear" w:color="auto" w:fill="BDD6EE"/>
            <w:vAlign w:val="center"/>
          </w:tcPr>
          <w:p w14:paraId="39E66FE7" w14:textId="77777777" w:rsidR="003060D2" w:rsidRPr="003060D2" w:rsidRDefault="003060D2" w:rsidP="003060D2">
            <w:pPr>
              <w:spacing w:after="0" w:line="240" w:lineRule="auto"/>
              <w:jc w:val="center"/>
              <w:rPr>
                <w:rFonts w:ascii="Calibri" w:eastAsia="Times New Roman" w:hAnsi="Calibri" w:cs="Times New Roman"/>
                <w:color w:val="000000"/>
                <w:sz w:val="16"/>
                <w:szCs w:val="16"/>
              </w:rPr>
            </w:pPr>
          </w:p>
        </w:tc>
        <w:tc>
          <w:tcPr>
            <w:tcW w:w="464" w:type="pct"/>
            <w:vMerge/>
            <w:shd w:val="clear" w:color="auto" w:fill="B8CCE4" w:themeFill="accent1" w:themeFillTint="66"/>
            <w:vAlign w:val="center"/>
            <w:hideMark/>
          </w:tcPr>
          <w:p w14:paraId="585FBF38" w14:textId="77777777" w:rsidR="003060D2" w:rsidRPr="003060D2" w:rsidRDefault="003060D2" w:rsidP="003060D2">
            <w:pPr>
              <w:spacing w:after="0" w:line="240" w:lineRule="auto"/>
              <w:jc w:val="center"/>
              <w:rPr>
                <w:rFonts w:ascii="Calibri" w:eastAsia="Times New Roman" w:hAnsi="Calibri" w:cs="Times New Roman"/>
                <w:color w:val="000000"/>
                <w:sz w:val="16"/>
                <w:szCs w:val="16"/>
              </w:rPr>
            </w:pPr>
          </w:p>
        </w:tc>
      </w:tr>
      <w:tr w:rsidR="003060D2" w:rsidRPr="003060D2" w14:paraId="2DB6B3BC" w14:textId="77777777" w:rsidTr="005036D7">
        <w:trPr>
          <w:cantSplit/>
          <w:trHeight w:val="1038"/>
          <w:jc w:val="center"/>
        </w:trPr>
        <w:tc>
          <w:tcPr>
            <w:tcW w:w="177" w:type="pct"/>
            <w:shd w:val="clear" w:color="auto" w:fill="auto"/>
            <w:vAlign w:val="center"/>
            <w:hideMark/>
          </w:tcPr>
          <w:p w14:paraId="2C1E4609"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1</w:t>
            </w:r>
          </w:p>
        </w:tc>
        <w:tc>
          <w:tcPr>
            <w:tcW w:w="514" w:type="pct"/>
            <w:shd w:val="clear" w:color="auto" w:fill="auto"/>
            <w:vAlign w:val="center"/>
          </w:tcPr>
          <w:p w14:paraId="2071823E"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WSz1</w:t>
            </w:r>
          </w:p>
        </w:tc>
        <w:tc>
          <w:tcPr>
            <w:tcW w:w="516" w:type="pct"/>
            <w:shd w:val="clear" w:color="auto" w:fill="auto"/>
            <w:vAlign w:val="center"/>
            <w:hideMark/>
          </w:tcPr>
          <w:p w14:paraId="3D9E3620" w14:textId="77777777" w:rsidR="003060D2" w:rsidRPr="003060D2" w:rsidRDefault="003060D2" w:rsidP="003060D2">
            <w:pPr>
              <w:spacing w:after="0" w:line="240" w:lineRule="auto"/>
              <w:ind w:left="-57"/>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wylot rowu szczelnego do nieszczelnego</w:t>
            </w:r>
          </w:p>
        </w:tc>
        <w:tc>
          <w:tcPr>
            <w:tcW w:w="329" w:type="pct"/>
            <w:shd w:val="clear" w:color="auto" w:fill="auto"/>
            <w:vAlign w:val="center"/>
          </w:tcPr>
          <w:p w14:paraId="798F4CE7"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1,43</w:t>
            </w:r>
          </w:p>
        </w:tc>
        <w:tc>
          <w:tcPr>
            <w:tcW w:w="480" w:type="pct"/>
            <w:shd w:val="clear" w:color="auto" w:fill="auto"/>
            <w:vAlign w:val="center"/>
          </w:tcPr>
          <w:p w14:paraId="09862D9C"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5974294.99</w:t>
            </w:r>
          </w:p>
        </w:tc>
        <w:tc>
          <w:tcPr>
            <w:tcW w:w="480" w:type="pct"/>
            <w:shd w:val="clear" w:color="auto" w:fill="auto"/>
            <w:vAlign w:val="center"/>
          </w:tcPr>
          <w:p w14:paraId="7B907E87"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5453039.15</w:t>
            </w:r>
          </w:p>
        </w:tc>
        <w:tc>
          <w:tcPr>
            <w:tcW w:w="320" w:type="pct"/>
            <w:shd w:val="clear" w:color="auto" w:fill="auto"/>
            <w:vAlign w:val="center"/>
          </w:tcPr>
          <w:p w14:paraId="7152FE78"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228</w:t>
            </w:r>
          </w:p>
        </w:tc>
        <w:tc>
          <w:tcPr>
            <w:tcW w:w="546" w:type="pct"/>
            <w:shd w:val="clear" w:color="auto" w:fill="auto"/>
            <w:vAlign w:val="center"/>
          </w:tcPr>
          <w:p w14:paraId="17F9447F"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Warszów [0014]/ gm. Świnoujście - miasto</w:t>
            </w:r>
          </w:p>
        </w:tc>
        <w:tc>
          <w:tcPr>
            <w:tcW w:w="587" w:type="pct"/>
            <w:vAlign w:val="center"/>
          </w:tcPr>
          <w:p w14:paraId="50C57C33" w14:textId="77777777" w:rsidR="003060D2" w:rsidRPr="003060D2" w:rsidRDefault="003060D2" w:rsidP="003060D2">
            <w:pPr>
              <w:spacing w:after="0"/>
              <w:jc w:val="center"/>
              <w:rPr>
                <w:rFonts w:ascii="Calibri" w:eastAsia="Calibri" w:hAnsi="Calibri" w:cs="Times New Roman"/>
                <w:sz w:val="16"/>
                <w:szCs w:val="16"/>
                <w:lang w:eastAsia="en-US"/>
              </w:rPr>
            </w:pPr>
            <w:r w:rsidRPr="003060D2">
              <w:rPr>
                <w:rFonts w:ascii="Calibri" w:eastAsia="Calibri" w:hAnsi="Calibri" w:cs="Times New Roman"/>
                <w:sz w:val="16"/>
                <w:szCs w:val="16"/>
                <w:lang w:eastAsia="en-US"/>
              </w:rPr>
              <w:t>P</w:t>
            </w:r>
          </w:p>
        </w:tc>
        <w:tc>
          <w:tcPr>
            <w:tcW w:w="587" w:type="pct"/>
            <w:vAlign w:val="center"/>
          </w:tcPr>
          <w:p w14:paraId="433A95FB"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0+925</w:t>
            </w:r>
          </w:p>
        </w:tc>
        <w:tc>
          <w:tcPr>
            <w:tcW w:w="464" w:type="pct"/>
            <w:shd w:val="clear" w:color="auto" w:fill="auto"/>
            <w:vAlign w:val="center"/>
          </w:tcPr>
          <w:p w14:paraId="399895C7" w14:textId="77777777" w:rsidR="003060D2" w:rsidRPr="003060D2" w:rsidRDefault="003060D2" w:rsidP="003060D2">
            <w:pPr>
              <w:spacing w:after="0"/>
              <w:jc w:val="center"/>
              <w:rPr>
                <w:rFonts w:ascii="Calibri" w:eastAsia="Calibri" w:hAnsi="Calibri" w:cs="Times New Roman"/>
                <w:color w:val="000000"/>
                <w:sz w:val="16"/>
                <w:szCs w:val="16"/>
                <w:highlight w:val="yellow"/>
                <w:lang w:eastAsia="en-US"/>
              </w:rPr>
            </w:pPr>
            <w:r w:rsidRPr="003060D2">
              <w:rPr>
                <w:rFonts w:ascii="Calibri" w:eastAsia="Calibri" w:hAnsi="Calibri" w:cs="Times New Roman"/>
                <w:color w:val="000000"/>
                <w:sz w:val="16"/>
                <w:szCs w:val="16"/>
                <w:lang w:eastAsia="en-US"/>
              </w:rPr>
              <w:t>rów drogowy Rd127-Rd128</w:t>
            </w:r>
          </w:p>
        </w:tc>
      </w:tr>
      <w:tr w:rsidR="003060D2" w:rsidRPr="003060D2" w14:paraId="2112CE3C" w14:textId="77777777" w:rsidTr="005036D7">
        <w:trPr>
          <w:cantSplit/>
          <w:trHeight w:val="841"/>
          <w:jc w:val="center"/>
        </w:trPr>
        <w:tc>
          <w:tcPr>
            <w:tcW w:w="177" w:type="pct"/>
            <w:shd w:val="clear" w:color="auto" w:fill="auto"/>
            <w:vAlign w:val="center"/>
            <w:hideMark/>
          </w:tcPr>
          <w:p w14:paraId="5519EEDD"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2</w:t>
            </w:r>
          </w:p>
        </w:tc>
        <w:tc>
          <w:tcPr>
            <w:tcW w:w="514" w:type="pct"/>
            <w:shd w:val="clear" w:color="auto" w:fill="auto"/>
            <w:vAlign w:val="center"/>
          </w:tcPr>
          <w:p w14:paraId="5EED7DA2"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WSz2</w:t>
            </w:r>
          </w:p>
        </w:tc>
        <w:tc>
          <w:tcPr>
            <w:tcW w:w="516" w:type="pct"/>
            <w:shd w:val="clear" w:color="auto" w:fill="auto"/>
            <w:vAlign w:val="center"/>
            <w:hideMark/>
          </w:tcPr>
          <w:p w14:paraId="57F99886" w14:textId="77777777" w:rsidR="003060D2" w:rsidRPr="003060D2" w:rsidRDefault="003060D2" w:rsidP="003060D2">
            <w:pPr>
              <w:spacing w:after="0" w:line="240" w:lineRule="auto"/>
              <w:ind w:left="-57"/>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wylot rowu szczelnego do nieszczelnego</w:t>
            </w:r>
          </w:p>
        </w:tc>
        <w:tc>
          <w:tcPr>
            <w:tcW w:w="329" w:type="pct"/>
            <w:shd w:val="clear" w:color="auto" w:fill="auto"/>
            <w:vAlign w:val="center"/>
          </w:tcPr>
          <w:p w14:paraId="1D5D435E"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0,00</w:t>
            </w:r>
          </w:p>
        </w:tc>
        <w:tc>
          <w:tcPr>
            <w:tcW w:w="480" w:type="pct"/>
            <w:shd w:val="clear" w:color="auto" w:fill="auto"/>
            <w:vAlign w:val="center"/>
          </w:tcPr>
          <w:p w14:paraId="1DEE3C33"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5975669.38</w:t>
            </w:r>
          </w:p>
        </w:tc>
        <w:tc>
          <w:tcPr>
            <w:tcW w:w="480" w:type="pct"/>
            <w:shd w:val="clear" w:color="auto" w:fill="auto"/>
            <w:vAlign w:val="center"/>
          </w:tcPr>
          <w:p w14:paraId="57883C34"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5462579.35</w:t>
            </w:r>
          </w:p>
        </w:tc>
        <w:tc>
          <w:tcPr>
            <w:tcW w:w="320" w:type="pct"/>
            <w:shd w:val="clear" w:color="auto" w:fill="auto"/>
            <w:vAlign w:val="center"/>
          </w:tcPr>
          <w:p w14:paraId="207A8244"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216/23</w:t>
            </w:r>
          </w:p>
        </w:tc>
        <w:tc>
          <w:tcPr>
            <w:tcW w:w="546" w:type="pct"/>
            <w:vMerge w:val="restart"/>
            <w:shd w:val="clear" w:color="auto" w:fill="auto"/>
            <w:vAlign w:val="center"/>
          </w:tcPr>
          <w:p w14:paraId="16E42959"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Lasy Państwowe [0017] ]/ gm. Międzyzdroje – obszar wiejski</w:t>
            </w:r>
          </w:p>
        </w:tc>
        <w:tc>
          <w:tcPr>
            <w:tcW w:w="587" w:type="pct"/>
            <w:vAlign w:val="center"/>
          </w:tcPr>
          <w:p w14:paraId="4A12E91D" w14:textId="77777777" w:rsidR="003060D2" w:rsidRPr="003060D2" w:rsidRDefault="003060D2" w:rsidP="003060D2">
            <w:pPr>
              <w:spacing w:after="0"/>
              <w:jc w:val="center"/>
              <w:rPr>
                <w:rFonts w:ascii="Calibri" w:eastAsia="Calibri" w:hAnsi="Calibri" w:cs="Times New Roman"/>
                <w:sz w:val="16"/>
                <w:szCs w:val="16"/>
                <w:lang w:eastAsia="en-US"/>
              </w:rPr>
            </w:pPr>
            <w:r w:rsidRPr="003060D2">
              <w:rPr>
                <w:rFonts w:ascii="Calibri" w:eastAsia="Calibri" w:hAnsi="Calibri" w:cs="Times New Roman"/>
                <w:sz w:val="16"/>
                <w:szCs w:val="16"/>
                <w:lang w:eastAsia="en-US"/>
              </w:rPr>
              <w:t>L</w:t>
            </w:r>
          </w:p>
        </w:tc>
        <w:tc>
          <w:tcPr>
            <w:tcW w:w="587" w:type="pct"/>
            <w:vAlign w:val="center"/>
          </w:tcPr>
          <w:p w14:paraId="5285D6B3"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11+188</w:t>
            </w:r>
          </w:p>
        </w:tc>
        <w:tc>
          <w:tcPr>
            <w:tcW w:w="464" w:type="pct"/>
            <w:shd w:val="clear" w:color="auto" w:fill="auto"/>
            <w:vAlign w:val="center"/>
          </w:tcPr>
          <w:p w14:paraId="738A70B5"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Rów 5</w:t>
            </w:r>
          </w:p>
        </w:tc>
      </w:tr>
      <w:tr w:rsidR="003060D2" w:rsidRPr="003060D2" w14:paraId="5B0F4D74" w14:textId="77777777" w:rsidTr="005036D7">
        <w:trPr>
          <w:cantSplit/>
          <w:trHeight w:val="839"/>
          <w:jc w:val="center"/>
        </w:trPr>
        <w:tc>
          <w:tcPr>
            <w:tcW w:w="177" w:type="pct"/>
            <w:shd w:val="clear" w:color="auto" w:fill="auto"/>
            <w:vAlign w:val="center"/>
          </w:tcPr>
          <w:p w14:paraId="697E9EA6" w14:textId="77777777" w:rsidR="003060D2" w:rsidRPr="003060D2" w:rsidRDefault="003060D2" w:rsidP="003060D2">
            <w:pPr>
              <w:spacing w:after="0"/>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3</w:t>
            </w:r>
          </w:p>
        </w:tc>
        <w:tc>
          <w:tcPr>
            <w:tcW w:w="514" w:type="pct"/>
            <w:shd w:val="clear" w:color="auto" w:fill="auto"/>
            <w:vAlign w:val="center"/>
          </w:tcPr>
          <w:p w14:paraId="399931C1" w14:textId="77777777" w:rsidR="003060D2" w:rsidRPr="003060D2" w:rsidRDefault="003060D2" w:rsidP="003060D2">
            <w:pPr>
              <w:spacing w:after="0" w:line="240" w:lineRule="auto"/>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WSz3</w:t>
            </w:r>
          </w:p>
        </w:tc>
        <w:tc>
          <w:tcPr>
            <w:tcW w:w="516" w:type="pct"/>
            <w:shd w:val="clear" w:color="auto" w:fill="auto"/>
            <w:vAlign w:val="center"/>
          </w:tcPr>
          <w:p w14:paraId="45167EB9" w14:textId="77777777" w:rsidR="003060D2" w:rsidRPr="003060D2" w:rsidRDefault="003060D2" w:rsidP="003060D2">
            <w:pPr>
              <w:spacing w:after="0" w:line="240" w:lineRule="auto"/>
              <w:ind w:left="-57"/>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wylot rowu szczelnego do nieszczelnego</w:t>
            </w:r>
          </w:p>
        </w:tc>
        <w:tc>
          <w:tcPr>
            <w:tcW w:w="329" w:type="pct"/>
            <w:shd w:val="clear" w:color="auto" w:fill="auto"/>
            <w:vAlign w:val="center"/>
          </w:tcPr>
          <w:p w14:paraId="0B084F3C" w14:textId="77777777" w:rsidR="003060D2" w:rsidRPr="003060D2" w:rsidRDefault="003060D2" w:rsidP="003060D2">
            <w:pPr>
              <w:spacing w:after="0" w:line="240" w:lineRule="auto"/>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-0,17</w:t>
            </w:r>
          </w:p>
        </w:tc>
        <w:tc>
          <w:tcPr>
            <w:tcW w:w="480" w:type="pct"/>
            <w:shd w:val="clear" w:color="auto" w:fill="auto"/>
            <w:vAlign w:val="center"/>
          </w:tcPr>
          <w:p w14:paraId="58D463F9" w14:textId="77777777" w:rsidR="003060D2" w:rsidRPr="003060D2" w:rsidRDefault="003060D2" w:rsidP="003060D2">
            <w:pPr>
              <w:spacing w:after="0" w:line="240" w:lineRule="auto"/>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5975644.47</w:t>
            </w:r>
          </w:p>
        </w:tc>
        <w:tc>
          <w:tcPr>
            <w:tcW w:w="480" w:type="pct"/>
            <w:shd w:val="clear" w:color="auto" w:fill="auto"/>
            <w:vAlign w:val="center"/>
          </w:tcPr>
          <w:p w14:paraId="670C239E" w14:textId="77777777" w:rsidR="003060D2" w:rsidRPr="003060D2" w:rsidRDefault="003060D2" w:rsidP="003060D2">
            <w:pPr>
              <w:spacing w:after="0" w:line="240" w:lineRule="auto"/>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5462546.28</w:t>
            </w:r>
          </w:p>
        </w:tc>
        <w:tc>
          <w:tcPr>
            <w:tcW w:w="320" w:type="pct"/>
            <w:shd w:val="clear" w:color="auto" w:fill="auto"/>
            <w:vAlign w:val="center"/>
          </w:tcPr>
          <w:p w14:paraId="57BF4E45" w14:textId="77777777" w:rsidR="003060D2" w:rsidRPr="003060D2" w:rsidRDefault="003060D2" w:rsidP="003060D2">
            <w:pPr>
              <w:spacing w:after="0" w:line="240" w:lineRule="auto"/>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216/26</w:t>
            </w:r>
          </w:p>
        </w:tc>
        <w:tc>
          <w:tcPr>
            <w:tcW w:w="546" w:type="pct"/>
            <w:vMerge/>
            <w:shd w:val="clear" w:color="auto" w:fill="auto"/>
            <w:vAlign w:val="center"/>
          </w:tcPr>
          <w:p w14:paraId="612AA028" w14:textId="77777777" w:rsidR="003060D2" w:rsidRPr="003060D2" w:rsidRDefault="003060D2" w:rsidP="003060D2">
            <w:pPr>
              <w:spacing w:after="0" w:line="240" w:lineRule="auto"/>
              <w:jc w:val="center"/>
              <w:rPr>
                <w:rFonts w:ascii="Calibri" w:eastAsia="Calibri" w:hAnsi="Calibri" w:cs="Times New Roman"/>
                <w:color w:val="000000"/>
                <w:sz w:val="16"/>
                <w:szCs w:val="16"/>
                <w:lang w:eastAsia="en-US"/>
              </w:rPr>
            </w:pPr>
          </w:p>
        </w:tc>
        <w:tc>
          <w:tcPr>
            <w:tcW w:w="587" w:type="pct"/>
            <w:vAlign w:val="center"/>
          </w:tcPr>
          <w:p w14:paraId="3B4EF85F" w14:textId="77777777" w:rsidR="003060D2" w:rsidRPr="003060D2" w:rsidRDefault="003060D2" w:rsidP="003060D2">
            <w:pPr>
              <w:spacing w:after="0" w:line="240" w:lineRule="auto"/>
              <w:jc w:val="center"/>
              <w:rPr>
                <w:rFonts w:ascii="Calibri" w:eastAsia="Calibri" w:hAnsi="Calibri" w:cs="Times New Roman"/>
                <w:sz w:val="16"/>
                <w:szCs w:val="16"/>
                <w:lang w:eastAsia="en-US"/>
              </w:rPr>
            </w:pPr>
            <w:r w:rsidRPr="003060D2">
              <w:rPr>
                <w:rFonts w:ascii="Calibri" w:eastAsia="Calibri" w:hAnsi="Calibri" w:cs="Times New Roman"/>
                <w:sz w:val="16"/>
                <w:szCs w:val="16"/>
                <w:lang w:eastAsia="en-US"/>
              </w:rPr>
              <w:t>P</w:t>
            </w:r>
          </w:p>
        </w:tc>
        <w:tc>
          <w:tcPr>
            <w:tcW w:w="587" w:type="pct"/>
            <w:vAlign w:val="center"/>
          </w:tcPr>
          <w:p w14:paraId="5F9B262F" w14:textId="77777777" w:rsidR="003060D2" w:rsidRPr="003060D2" w:rsidRDefault="003060D2" w:rsidP="003060D2">
            <w:pPr>
              <w:spacing w:after="0" w:line="240" w:lineRule="auto"/>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11+188</w:t>
            </w:r>
          </w:p>
        </w:tc>
        <w:tc>
          <w:tcPr>
            <w:tcW w:w="464" w:type="pct"/>
            <w:shd w:val="clear" w:color="auto" w:fill="auto"/>
            <w:vAlign w:val="center"/>
          </w:tcPr>
          <w:p w14:paraId="5E14B276" w14:textId="77777777" w:rsidR="003060D2" w:rsidRPr="003060D2" w:rsidRDefault="003060D2" w:rsidP="003060D2">
            <w:pPr>
              <w:spacing w:after="0" w:line="240" w:lineRule="auto"/>
              <w:jc w:val="center"/>
              <w:rPr>
                <w:rFonts w:ascii="Calibri" w:eastAsia="Calibri" w:hAnsi="Calibri" w:cs="Times New Roman"/>
                <w:color w:val="000000"/>
                <w:sz w:val="16"/>
                <w:szCs w:val="16"/>
                <w:lang w:eastAsia="en-US"/>
              </w:rPr>
            </w:pPr>
            <w:r w:rsidRPr="003060D2">
              <w:rPr>
                <w:rFonts w:ascii="Calibri" w:eastAsia="Calibri" w:hAnsi="Calibri" w:cs="Times New Roman"/>
                <w:color w:val="000000"/>
                <w:sz w:val="16"/>
                <w:szCs w:val="16"/>
                <w:lang w:eastAsia="en-US"/>
              </w:rPr>
              <w:t>Rów 5</w:t>
            </w:r>
          </w:p>
        </w:tc>
      </w:tr>
    </w:tbl>
    <w:p w14:paraId="6AB4CE66" w14:textId="77777777" w:rsidR="005B735A" w:rsidRDefault="005B735A" w:rsidP="003060D2">
      <w:pPr>
        <w:spacing w:after="0"/>
        <w:rPr>
          <w:u w:val="single"/>
        </w:rPr>
      </w:pPr>
    </w:p>
    <w:p w14:paraId="1E2A51E8" w14:textId="31216F3A" w:rsidR="003060D2" w:rsidRDefault="003060D2" w:rsidP="003060D2">
      <w:pPr>
        <w:spacing w:after="0"/>
      </w:pPr>
      <w:r w:rsidRPr="003060D2">
        <w:rPr>
          <w:u w:val="single"/>
        </w:rPr>
        <w:t>Warunki wykonania wylotu rowu szczelnego do nieszczelnego</w:t>
      </w:r>
      <w:r>
        <w:t>:</w:t>
      </w:r>
    </w:p>
    <w:p w14:paraId="289D6EFD" w14:textId="14F8E92D" w:rsidR="003B2505" w:rsidRDefault="003060D2" w:rsidP="003060D2">
      <w:r>
        <w:lastRenderedPageBreak/>
        <w:t>- miejsce połączenia wylotu  z rowu szczelnego do rowu nieszczelnego oznaczyć za pomocą zabitej palisady z kołków.</w:t>
      </w:r>
    </w:p>
    <w:p w14:paraId="356F1A08" w14:textId="187488EB" w:rsidR="003B2505" w:rsidRDefault="003060D2" w:rsidP="003B2505">
      <w:r>
        <w:t xml:space="preserve">2.5. </w:t>
      </w:r>
      <w:r w:rsidR="006B03D1">
        <w:t>W</w:t>
      </w:r>
      <w:r w:rsidR="006B03D1" w:rsidRPr="006B03D1">
        <w:t>ykonanie studni chłonnych/ skrzynek rozsączających</w:t>
      </w:r>
      <w:r w:rsidR="006B03D1">
        <w:t xml:space="preserve"> o parametrach jak w tabeli nr 5</w:t>
      </w:r>
      <w:r w:rsidR="006E05BF">
        <w:t xml:space="preserve"> i 6</w:t>
      </w:r>
      <w:r w:rsidR="006B03D1">
        <w:t>.</w:t>
      </w:r>
    </w:p>
    <w:p w14:paraId="10A6E19E" w14:textId="77777777" w:rsidR="005036D7" w:rsidRDefault="006B03D1" w:rsidP="005036D7">
      <w:pPr>
        <w:spacing w:before="120" w:line="240" w:lineRule="auto"/>
        <w:jc w:val="both"/>
      </w:pPr>
      <w:r w:rsidRPr="006B03D1">
        <w:rPr>
          <w:b/>
          <w:bCs/>
          <w:u w:val="single"/>
        </w:rPr>
        <w:t>Tabela nr 5</w:t>
      </w:r>
      <w:r>
        <w:t xml:space="preserve"> – parametry </w:t>
      </w:r>
      <w:r w:rsidRPr="006B03D1">
        <w:t>studni chłonnych</w:t>
      </w:r>
      <w:r>
        <w:t>:</w:t>
      </w:r>
      <w:r w:rsidR="005036D7" w:rsidRPr="005036D7">
        <w:t xml:space="preserve"> </w:t>
      </w:r>
    </w:p>
    <w:p w14:paraId="42489116" w14:textId="02813ACB" w:rsidR="005036D7" w:rsidRDefault="005036D7" w:rsidP="005036D7">
      <w:pPr>
        <w:spacing w:before="120" w:line="240" w:lineRule="auto"/>
        <w:jc w:val="both"/>
      </w:pPr>
      <w:r w:rsidRPr="006E05BF">
        <w:t xml:space="preserve">Celem utrzymywania odpowiednich stosunków wodnych w rejonie przejścia dla zwierząt </w:t>
      </w:r>
      <w:r>
        <w:t>z</w:t>
      </w:r>
      <w:r w:rsidRPr="006E05BF">
        <w:t>aprojektowano studnie chłonne śr. 1,5m. Studnie chłonne wykonać z kręgów betonowych prefabrykowanych</w:t>
      </w:r>
      <w:r>
        <w:t>.</w:t>
      </w:r>
    </w:p>
    <w:tbl>
      <w:tblPr>
        <w:tblStyle w:val="Tabela-Siatka"/>
        <w:tblW w:w="0" w:type="auto"/>
        <w:tblLook w:val="04A0" w:firstRow="1" w:lastRow="0" w:firstColumn="1" w:lastColumn="0" w:noHBand="0" w:noVBand="1"/>
      </w:tblPr>
      <w:tblGrid>
        <w:gridCol w:w="380"/>
        <w:gridCol w:w="916"/>
        <w:gridCol w:w="815"/>
        <w:gridCol w:w="603"/>
        <w:gridCol w:w="603"/>
        <w:gridCol w:w="765"/>
        <w:gridCol w:w="813"/>
        <w:gridCol w:w="909"/>
        <w:gridCol w:w="650"/>
        <w:gridCol w:w="1030"/>
        <w:gridCol w:w="930"/>
        <w:gridCol w:w="930"/>
      </w:tblGrid>
      <w:tr w:rsidR="006E05BF" w14:paraId="05856E32" w14:textId="77777777" w:rsidTr="006E05BF">
        <w:tc>
          <w:tcPr>
            <w:tcW w:w="335" w:type="dxa"/>
            <w:vMerge w:val="restart"/>
            <w:tcBorders>
              <w:top w:val="single" w:sz="4" w:space="0" w:color="auto"/>
              <w:left w:val="single" w:sz="4" w:space="0" w:color="auto"/>
              <w:right w:val="single" w:sz="4" w:space="0" w:color="auto"/>
            </w:tcBorders>
            <w:shd w:val="clear" w:color="auto" w:fill="auto"/>
            <w:vAlign w:val="center"/>
          </w:tcPr>
          <w:p w14:paraId="20AEAAC6" w14:textId="43004400" w:rsidR="006E05BF" w:rsidRPr="006E05BF" w:rsidRDefault="006E05BF" w:rsidP="006E05BF">
            <w:pPr>
              <w:ind w:left="-57" w:right="-57"/>
              <w:rPr>
                <w:sz w:val="16"/>
                <w:szCs w:val="16"/>
              </w:rPr>
            </w:pPr>
            <w:r w:rsidRPr="006E05BF">
              <w:rPr>
                <w:rFonts w:ascii="Calibri" w:eastAsia="Times New Roman" w:hAnsi="Calibri" w:cs="Times New Roman"/>
                <w:color w:val="000000"/>
                <w:sz w:val="16"/>
                <w:szCs w:val="16"/>
              </w:rPr>
              <w:t>L.p.</w:t>
            </w:r>
          </w:p>
        </w:tc>
        <w:tc>
          <w:tcPr>
            <w:tcW w:w="914" w:type="dxa"/>
            <w:vMerge w:val="restart"/>
            <w:tcBorders>
              <w:top w:val="single" w:sz="4" w:space="0" w:color="auto"/>
              <w:left w:val="single" w:sz="4" w:space="0" w:color="auto"/>
              <w:right w:val="single" w:sz="4" w:space="0" w:color="auto"/>
            </w:tcBorders>
            <w:shd w:val="clear" w:color="auto" w:fill="auto"/>
            <w:vAlign w:val="center"/>
          </w:tcPr>
          <w:p w14:paraId="67DA2932" w14:textId="7C3D8CA3" w:rsidR="006E05BF" w:rsidRPr="006E05BF" w:rsidRDefault="006E05BF" w:rsidP="006E05BF">
            <w:pPr>
              <w:ind w:left="-57" w:right="-57"/>
              <w:rPr>
                <w:sz w:val="16"/>
                <w:szCs w:val="16"/>
              </w:rPr>
            </w:pPr>
            <w:r w:rsidRPr="006E05BF">
              <w:rPr>
                <w:rFonts w:ascii="Calibri" w:eastAsia="Times New Roman" w:hAnsi="Calibri" w:cs="Times New Roman"/>
                <w:color w:val="000000"/>
                <w:sz w:val="16"/>
                <w:szCs w:val="16"/>
              </w:rPr>
              <w:t>Ozn. na planie sytuacyjnym</w:t>
            </w:r>
          </w:p>
        </w:tc>
        <w:tc>
          <w:tcPr>
            <w:tcW w:w="806" w:type="dxa"/>
            <w:vMerge w:val="restart"/>
            <w:tcBorders>
              <w:top w:val="single" w:sz="4" w:space="0" w:color="auto"/>
              <w:left w:val="single" w:sz="4" w:space="0" w:color="auto"/>
              <w:right w:val="single" w:sz="4" w:space="0" w:color="auto"/>
            </w:tcBorders>
            <w:shd w:val="clear" w:color="auto" w:fill="auto"/>
            <w:vAlign w:val="center"/>
          </w:tcPr>
          <w:p w14:paraId="376B5701" w14:textId="604944D8" w:rsidR="006E05BF" w:rsidRPr="006E05BF" w:rsidRDefault="006E05BF" w:rsidP="006E05BF">
            <w:pPr>
              <w:ind w:left="-57" w:right="-57"/>
              <w:rPr>
                <w:sz w:val="16"/>
                <w:szCs w:val="16"/>
              </w:rPr>
            </w:pPr>
            <w:r w:rsidRPr="006E05BF">
              <w:rPr>
                <w:rFonts w:ascii="Calibri" w:eastAsia="Times New Roman" w:hAnsi="Calibri" w:cs="Times New Roman"/>
                <w:color w:val="000000"/>
                <w:sz w:val="16"/>
                <w:szCs w:val="16"/>
              </w:rPr>
              <w:t>Rodzaj urządzenia</w:t>
            </w:r>
          </w:p>
        </w:tc>
        <w:tc>
          <w:tcPr>
            <w:tcW w:w="626" w:type="dxa"/>
            <w:vMerge w:val="restart"/>
            <w:tcBorders>
              <w:top w:val="single" w:sz="4" w:space="0" w:color="auto"/>
              <w:left w:val="single" w:sz="4" w:space="0" w:color="auto"/>
              <w:right w:val="single" w:sz="4" w:space="0" w:color="auto"/>
            </w:tcBorders>
            <w:shd w:val="clear" w:color="auto" w:fill="auto"/>
            <w:vAlign w:val="center"/>
          </w:tcPr>
          <w:p w14:paraId="2BF59429" w14:textId="43D52BD0" w:rsidR="006E05BF" w:rsidRPr="006E05BF" w:rsidRDefault="006E05BF" w:rsidP="006E05BF">
            <w:pPr>
              <w:ind w:left="-57" w:right="-57"/>
              <w:rPr>
                <w:sz w:val="16"/>
                <w:szCs w:val="16"/>
              </w:rPr>
            </w:pPr>
            <w:r w:rsidRPr="006E05BF">
              <w:rPr>
                <w:rFonts w:ascii="Calibri" w:eastAsia="Times New Roman" w:hAnsi="Calibri" w:cs="Times New Roman"/>
                <w:color w:val="000000"/>
                <w:sz w:val="16"/>
                <w:szCs w:val="16"/>
              </w:rPr>
              <w:t>Rzędna dna wlotu</w:t>
            </w:r>
          </w:p>
        </w:tc>
        <w:tc>
          <w:tcPr>
            <w:tcW w:w="626" w:type="dxa"/>
            <w:vMerge w:val="restart"/>
            <w:tcBorders>
              <w:top w:val="single" w:sz="4" w:space="0" w:color="auto"/>
              <w:left w:val="single" w:sz="4" w:space="0" w:color="auto"/>
              <w:right w:val="single" w:sz="4" w:space="0" w:color="auto"/>
            </w:tcBorders>
            <w:shd w:val="clear" w:color="auto" w:fill="auto"/>
            <w:vAlign w:val="center"/>
          </w:tcPr>
          <w:p w14:paraId="0741B7B9" w14:textId="63FEAFCA" w:rsidR="006E05BF" w:rsidRPr="006E05BF" w:rsidRDefault="006E05BF" w:rsidP="006E05BF">
            <w:pPr>
              <w:ind w:left="-57" w:right="-57"/>
              <w:rPr>
                <w:sz w:val="16"/>
                <w:szCs w:val="16"/>
              </w:rPr>
            </w:pPr>
            <w:r w:rsidRPr="006E05BF">
              <w:rPr>
                <w:rFonts w:ascii="Calibri" w:eastAsia="Times New Roman" w:hAnsi="Calibri" w:cs="Times New Roman"/>
                <w:color w:val="000000"/>
                <w:sz w:val="16"/>
                <w:szCs w:val="16"/>
              </w:rPr>
              <w:t>Rzędna dna studni</w:t>
            </w:r>
          </w:p>
        </w:tc>
        <w:tc>
          <w:tcPr>
            <w:tcW w:w="768" w:type="dxa"/>
            <w:vMerge w:val="restart"/>
            <w:tcBorders>
              <w:top w:val="single" w:sz="4" w:space="0" w:color="auto"/>
              <w:left w:val="single" w:sz="4" w:space="0" w:color="auto"/>
              <w:right w:val="single" w:sz="4" w:space="0" w:color="auto"/>
            </w:tcBorders>
            <w:shd w:val="clear" w:color="auto" w:fill="auto"/>
            <w:vAlign w:val="center"/>
          </w:tcPr>
          <w:p w14:paraId="7F31EAFA" w14:textId="3CAAC16F" w:rsidR="006E05BF" w:rsidRPr="006E05BF" w:rsidRDefault="006E05BF" w:rsidP="006E05BF">
            <w:pPr>
              <w:ind w:left="-57" w:right="-57"/>
              <w:rPr>
                <w:sz w:val="16"/>
                <w:szCs w:val="16"/>
              </w:rPr>
            </w:pPr>
            <w:r w:rsidRPr="006E05BF">
              <w:rPr>
                <w:rFonts w:ascii="Calibri" w:eastAsia="Times New Roman" w:hAnsi="Calibri" w:cs="Times New Roman"/>
                <w:color w:val="000000"/>
                <w:sz w:val="16"/>
                <w:szCs w:val="16"/>
              </w:rPr>
              <w:t>Wysokość całkowita studni</w:t>
            </w:r>
          </w:p>
        </w:tc>
        <w:tc>
          <w:tcPr>
            <w:tcW w:w="819" w:type="dxa"/>
            <w:vMerge w:val="restart"/>
            <w:tcBorders>
              <w:top w:val="single" w:sz="4" w:space="0" w:color="auto"/>
              <w:left w:val="single" w:sz="4" w:space="0" w:color="auto"/>
              <w:right w:val="single" w:sz="4" w:space="0" w:color="auto"/>
            </w:tcBorders>
            <w:shd w:val="clear" w:color="auto" w:fill="auto"/>
            <w:vAlign w:val="center"/>
          </w:tcPr>
          <w:p w14:paraId="3910708E" w14:textId="7DCB8C1F" w:rsidR="006E05BF" w:rsidRPr="006E05BF" w:rsidRDefault="006E05BF" w:rsidP="006E05BF">
            <w:pPr>
              <w:ind w:left="-57" w:right="-57"/>
              <w:rPr>
                <w:sz w:val="16"/>
                <w:szCs w:val="16"/>
              </w:rPr>
            </w:pPr>
            <w:r w:rsidRPr="006E05BF">
              <w:rPr>
                <w:rFonts w:ascii="Calibri" w:eastAsia="Times New Roman" w:hAnsi="Calibri" w:cs="Times New Roman"/>
                <w:color w:val="000000"/>
                <w:sz w:val="16"/>
                <w:szCs w:val="16"/>
              </w:rPr>
              <w:t>Średnica włączenia/ wymiar</w:t>
            </w:r>
          </w:p>
        </w:tc>
        <w:tc>
          <w:tcPr>
            <w:tcW w:w="4676" w:type="dxa"/>
            <w:gridSpan w:val="5"/>
            <w:shd w:val="clear" w:color="auto" w:fill="auto"/>
          </w:tcPr>
          <w:p w14:paraId="2AAE8DDF" w14:textId="1E84AE09" w:rsidR="006E05BF" w:rsidRPr="006E05BF" w:rsidRDefault="006E05BF" w:rsidP="006E05BF">
            <w:pPr>
              <w:ind w:left="-57" w:right="-57"/>
              <w:rPr>
                <w:sz w:val="16"/>
                <w:szCs w:val="16"/>
              </w:rPr>
            </w:pPr>
            <w:r w:rsidRPr="006E05BF">
              <w:rPr>
                <w:sz w:val="16"/>
                <w:szCs w:val="16"/>
              </w:rPr>
              <w:t>Lokalizacja</w:t>
            </w:r>
          </w:p>
        </w:tc>
      </w:tr>
      <w:tr w:rsidR="006E05BF" w14:paraId="4975A75C" w14:textId="77777777" w:rsidTr="005036D7">
        <w:trPr>
          <w:trHeight w:val="587"/>
        </w:trPr>
        <w:tc>
          <w:tcPr>
            <w:tcW w:w="335" w:type="dxa"/>
            <w:vMerge/>
            <w:tcBorders>
              <w:left w:val="single" w:sz="4" w:space="0" w:color="auto"/>
              <w:right w:val="single" w:sz="4" w:space="0" w:color="auto"/>
            </w:tcBorders>
            <w:shd w:val="clear" w:color="auto" w:fill="auto"/>
          </w:tcPr>
          <w:p w14:paraId="6AE120E5" w14:textId="77777777" w:rsidR="006E05BF" w:rsidRPr="006E05BF" w:rsidRDefault="006E05BF" w:rsidP="006E05BF">
            <w:pPr>
              <w:ind w:left="-57" w:right="-57"/>
              <w:rPr>
                <w:sz w:val="16"/>
                <w:szCs w:val="16"/>
              </w:rPr>
            </w:pPr>
          </w:p>
        </w:tc>
        <w:tc>
          <w:tcPr>
            <w:tcW w:w="914" w:type="dxa"/>
            <w:vMerge/>
            <w:tcBorders>
              <w:left w:val="single" w:sz="4" w:space="0" w:color="auto"/>
              <w:right w:val="single" w:sz="4" w:space="0" w:color="auto"/>
            </w:tcBorders>
            <w:shd w:val="clear" w:color="auto" w:fill="auto"/>
          </w:tcPr>
          <w:p w14:paraId="59B7DBE3" w14:textId="77777777" w:rsidR="006E05BF" w:rsidRPr="006E05BF" w:rsidRDefault="006E05BF" w:rsidP="006E05BF">
            <w:pPr>
              <w:ind w:left="-57" w:right="-57"/>
              <w:rPr>
                <w:sz w:val="16"/>
                <w:szCs w:val="16"/>
              </w:rPr>
            </w:pPr>
          </w:p>
        </w:tc>
        <w:tc>
          <w:tcPr>
            <w:tcW w:w="806" w:type="dxa"/>
            <w:vMerge/>
            <w:tcBorders>
              <w:left w:val="single" w:sz="4" w:space="0" w:color="auto"/>
              <w:right w:val="single" w:sz="4" w:space="0" w:color="auto"/>
            </w:tcBorders>
            <w:shd w:val="clear" w:color="auto" w:fill="auto"/>
          </w:tcPr>
          <w:p w14:paraId="7D7B867A" w14:textId="77777777" w:rsidR="006E05BF" w:rsidRPr="006E05BF" w:rsidRDefault="006E05BF" w:rsidP="006E05BF">
            <w:pPr>
              <w:ind w:left="-57" w:right="-57"/>
              <w:rPr>
                <w:sz w:val="16"/>
                <w:szCs w:val="16"/>
              </w:rPr>
            </w:pPr>
          </w:p>
        </w:tc>
        <w:tc>
          <w:tcPr>
            <w:tcW w:w="626" w:type="dxa"/>
            <w:vMerge/>
            <w:tcBorders>
              <w:left w:val="single" w:sz="4" w:space="0" w:color="auto"/>
              <w:right w:val="single" w:sz="4" w:space="0" w:color="auto"/>
            </w:tcBorders>
            <w:shd w:val="clear" w:color="auto" w:fill="auto"/>
            <w:vAlign w:val="center"/>
          </w:tcPr>
          <w:p w14:paraId="06E2EF8F" w14:textId="77777777" w:rsidR="006E05BF" w:rsidRPr="006E05BF" w:rsidRDefault="006E05BF" w:rsidP="006E05BF">
            <w:pPr>
              <w:ind w:left="-57" w:right="-57"/>
              <w:rPr>
                <w:sz w:val="16"/>
                <w:szCs w:val="16"/>
              </w:rPr>
            </w:pPr>
          </w:p>
        </w:tc>
        <w:tc>
          <w:tcPr>
            <w:tcW w:w="626" w:type="dxa"/>
            <w:vMerge/>
            <w:tcBorders>
              <w:left w:val="single" w:sz="4" w:space="0" w:color="auto"/>
              <w:right w:val="single" w:sz="4" w:space="0" w:color="auto"/>
            </w:tcBorders>
            <w:shd w:val="clear" w:color="auto" w:fill="auto"/>
            <w:vAlign w:val="center"/>
          </w:tcPr>
          <w:p w14:paraId="4B0CF087" w14:textId="77777777" w:rsidR="006E05BF" w:rsidRPr="006E05BF" w:rsidRDefault="006E05BF" w:rsidP="006E05BF">
            <w:pPr>
              <w:ind w:left="-57" w:right="-57"/>
              <w:rPr>
                <w:sz w:val="16"/>
                <w:szCs w:val="16"/>
              </w:rPr>
            </w:pPr>
          </w:p>
        </w:tc>
        <w:tc>
          <w:tcPr>
            <w:tcW w:w="768" w:type="dxa"/>
            <w:vMerge/>
            <w:tcBorders>
              <w:left w:val="single" w:sz="4" w:space="0" w:color="auto"/>
              <w:right w:val="single" w:sz="4" w:space="0" w:color="auto"/>
            </w:tcBorders>
            <w:shd w:val="clear" w:color="auto" w:fill="auto"/>
            <w:vAlign w:val="center"/>
          </w:tcPr>
          <w:p w14:paraId="4A7451FE" w14:textId="77777777" w:rsidR="006E05BF" w:rsidRPr="006E05BF" w:rsidRDefault="006E05BF" w:rsidP="006E05BF">
            <w:pPr>
              <w:ind w:left="-57" w:right="-57"/>
              <w:rPr>
                <w:sz w:val="16"/>
                <w:szCs w:val="16"/>
              </w:rPr>
            </w:pPr>
          </w:p>
        </w:tc>
        <w:tc>
          <w:tcPr>
            <w:tcW w:w="819" w:type="dxa"/>
            <w:vMerge/>
            <w:tcBorders>
              <w:left w:val="single" w:sz="4" w:space="0" w:color="auto"/>
              <w:right w:val="single" w:sz="4" w:space="0" w:color="auto"/>
            </w:tcBorders>
            <w:shd w:val="clear" w:color="auto" w:fill="auto"/>
            <w:vAlign w:val="center"/>
          </w:tcPr>
          <w:p w14:paraId="6B7A6D24" w14:textId="77777777" w:rsidR="006E05BF" w:rsidRPr="006E05BF" w:rsidRDefault="006E05BF" w:rsidP="006E05BF">
            <w:pPr>
              <w:ind w:left="-57" w:right="-57"/>
              <w:rPr>
                <w:sz w:val="16"/>
                <w:szCs w:val="16"/>
              </w:rPr>
            </w:pPr>
          </w:p>
        </w:tc>
        <w:tc>
          <w:tcPr>
            <w:tcW w:w="923" w:type="dxa"/>
            <w:vMerge w:val="restart"/>
            <w:tcBorders>
              <w:top w:val="single" w:sz="4" w:space="0" w:color="auto"/>
              <w:left w:val="nil"/>
              <w:right w:val="single" w:sz="4" w:space="0" w:color="auto"/>
            </w:tcBorders>
            <w:shd w:val="clear" w:color="auto" w:fill="auto"/>
            <w:vAlign w:val="center"/>
          </w:tcPr>
          <w:p w14:paraId="52B9DF2F" w14:textId="3C0C3CB9" w:rsidR="006E05BF" w:rsidRPr="006E05BF" w:rsidRDefault="006E05BF" w:rsidP="006E05BF">
            <w:pPr>
              <w:ind w:left="-57" w:right="-57"/>
              <w:rPr>
                <w:sz w:val="16"/>
                <w:szCs w:val="16"/>
              </w:rPr>
            </w:pPr>
            <w:r w:rsidRPr="006E05BF">
              <w:rPr>
                <w:sz w:val="16"/>
                <w:szCs w:val="16"/>
              </w:rPr>
              <w:t>Obiekt / urządzenie odwadniane</w:t>
            </w:r>
          </w:p>
        </w:tc>
        <w:tc>
          <w:tcPr>
            <w:tcW w:w="684" w:type="dxa"/>
            <w:vMerge w:val="restart"/>
            <w:tcBorders>
              <w:top w:val="single" w:sz="4" w:space="0" w:color="auto"/>
              <w:left w:val="single" w:sz="4" w:space="0" w:color="auto"/>
              <w:right w:val="single" w:sz="4" w:space="0" w:color="auto"/>
            </w:tcBorders>
            <w:shd w:val="clear" w:color="auto" w:fill="auto"/>
            <w:vAlign w:val="center"/>
          </w:tcPr>
          <w:p w14:paraId="3FB3F780" w14:textId="3C825EBF" w:rsidR="006E05BF" w:rsidRPr="006E05BF" w:rsidRDefault="006E05BF" w:rsidP="006E05BF">
            <w:pPr>
              <w:ind w:left="-57" w:right="-57"/>
              <w:rPr>
                <w:sz w:val="16"/>
                <w:szCs w:val="16"/>
              </w:rPr>
            </w:pPr>
            <w:r w:rsidRPr="006E05BF">
              <w:rPr>
                <w:rFonts w:eastAsia="Times New Roman" w:cstheme="minorHAnsi"/>
                <w:color w:val="000000"/>
                <w:sz w:val="16"/>
                <w:szCs w:val="16"/>
              </w:rPr>
              <w:t>Nr działki</w:t>
            </w:r>
          </w:p>
        </w:tc>
        <w:tc>
          <w:tcPr>
            <w:tcW w:w="1095" w:type="dxa"/>
            <w:vMerge w:val="restart"/>
            <w:tcBorders>
              <w:top w:val="single" w:sz="4" w:space="0" w:color="auto"/>
              <w:left w:val="single" w:sz="4" w:space="0" w:color="auto"/>
              <w:right w:val="single" w:sz="4" w:space="0" w:color="auto"/>
            </w:tcBorders>
            <w:shd w:val="clear" w:color="auto" w:fill="auto"/>
            <w:vAlign w:val="center"/>
          </w:tcPr>
          <w:p w14:paraId="762AB2C7" w14:textId="7079A18C" w:rsidR="006E05BF" w:rsidRPr="006E05BF" w:rsidRDefault="006E05BF" w:rsidP="006E05BF">
            <w:pPr>
              <w:ind w:left="-57" w:right="-57"/>
              <w:rPr>
                <w:sz w:val="16"/>
                <w:szCs w:val="16"/>
              </w:rPr>
            </w:pPr>
            <w:r w:rsidRPr="006E05BF">
              <w:rPr>
                <w:rFonts w:eastAsia="Times New Roman" w:cstheme="minorHAnsi"/>
                <w:color w:val="000000"/>
                <w:sz w:val="16"/>
                <w:szCs w:val="16"/>
              </w:rPr>
              <w:t>Obręb/ gmina</w:t>
            </w:r>
          </w:p>
        </w:tc>
        <w:tc>
          <w:tcPr>
            <w:tcW w:w="1974" w:type="dxa"/>
            <w:gridSpan w:val="2"/>
            <w:shd w:val="clear" w:color="auto" w:fill="auto"/>
          </w:tcPr>
          <w:p w14:paraId="6DBEBD6B" w14:textId="047F8EAE" w:rsidR="006E05BF" w:rsidRPr="00082711" w:rsidRDefault="006E05BF" w:rsidP="006E05BF">
            <w:pPr>
              <w:rPr>
                <w:sz w:val="16"/>
                <w:szCs w:val="16"/>
              </w:rPr>
            </w:pPr>
            <w:r w:rsidRPr="00082711">
              <w:rPr>
                <w:sz w:val="16"/>
                <w:szCs w:val="16"/>
              </w:rPr>
              <w:t>Współrzędne geodezyjne (układ 2000)</w:t>
            </w:r>
          </w:p>
        </w:tc>
      </w:tr>
      <w:tr w:rsidR="006E05BF" w14:paraId="242A90B9" w14:textId="77777777" w:rsidTr="005036D7">
        <w:trPr>
          <w:trHeight w:val="639"/>
        </w:trPr>
        <w:tc>
          <w:tcPr>
            <w:tcW w:w="335" w:type="dxa"/>
            <w:vMerge/>
            <w:tcBorders>
              <w:left w:val="single" w:sz="4" w:space="0" w:color="auto"/>
              <w:right w:val="single" w:sz="4" w:space="0" w:color="auto"/>
            </w:tcBorders>
            <w:shd w:val="clear" w:color="auto" w:fill="auto"/>
          </w:tcPr>
          <w:p w14:paraId="41A24711" w14:textId="77777777" w:rsidR="006E05BF" w:rsidRPr="00082711" w:rsidRDefault="006E05BF" w:rsidP="006E05BF">
            <w:pPr>
              <w:rPr>
                <w:sz w:val="16"/>
                <w:szCs w:val="16"/>
              </w:rPr>
            </w:pPr>
          </w:p>
        </w:tc>
        <w:tc>
          <w:tcPr>
            <w:tcW w:w="914" w:type="dxa"/>
            <w:vMerge/>
            <w:tcBorders>
              <w:left w:val="single" w:sz="4" w:space="0" w:color="auto"/>
              <w:right w:val="single" w:sz="4" w:space="0" w:color="auto"/>
            </w:tcBorders>
            <w:shd w:val="clear" w:color="auto" w:fill="auto"/>
          </w:tcPr>
          <w:p w14:paraId="098D3E6E" w14:textId="77777777" w:rsidR="006E05BF" w:rsidRPr="00082711" w:rsidRDefault="006E05BF" w:rsidP="006E05BF">
            <w:pPr>
              <w:rPr>
                <w:sz w:val="16"/>
                <w:szCs w:val="16"/>
              </w:rPr>
            </w:pPr>
          </w:p>
        </w:tc>
        <w:tc>
          <w:tcPr>
            <w:tcW w:w="806" w:type="dxa"/>
            <w:vMerge/>
            <w:tcBorders>
              <w:left w:val="single" w:sz="4" w:space="0" w:color="auto"/>
              <w:right w:val="single" w:sz="4" w:space="0" w:color="auto"/>
            </w:tcBorders>
            <w:shd w:val="clear" w:color="auto" w:fill="auto"/>
          </w:tcPr>
          <w:p w14:paraId="0AA0C0FB" w14:textId="77777777" w:rsidR="006E05BF" w:rsidRPr="00082711" w:rsidRDefault="006E05BF" w:rsidP="006E05BF">
            <w:pPr>
              <w:rPr>
                <w:sz w:val="16"/>
                <w:szCs w:val="16"/>
              </w:rPr>
            </w:pP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54180771" w14:textId="6B042DA2" w:rsidR="006E05BF" w:rsidRPr="006E05BF" w:rsidRDefault="006E05BF" w:rsidP="006E05BF">
            <w:pPr>
              <w:ind w:left="-57"/>
              <w:rPr>
                <w:sz w:val="16"/>
                <w:szCs w:val="16"/>
              </w:rPr>
            </w:pPr>
            <w:r w:rsidRPr="006E05BF">
              <w:rPr>
                <w:rFonts w:ascii="Calibri" w:eastAsia="Times New Roman" w:hAnsi="Calibri" w:cs="Times New Roman"/>
                <w:color w:val="000000"/>
                <w:sz w:val="16"/>
                <w:szCs w:val="16"/>
              </w:rPr>
              <w:t>[m n.p.m.]</w:t>
            </w:r>
          </w:p>
        </w:tc>
        <w:tc>
          <w:tcPr>
            <w:tcW w:w="626" w:type="dxa"/>
            <w:tcBorders>
              <w:top w:val="single" w:sz="4" w:space="0" w:color="auto"/>
              <w:left w:val="single" w:sz="4" w:space="0" w:color="auto"/>
              <w:bottom w:val="single" w:sz="4" w:space="0" w:color="000000"/>
              <w:right w:val="single" w:sz="4" w:space="0" w:color="auto"/>
            </w:tcBorders>
            <w:shd w:val="clear" w:color="auto" w:fill="auto"/>
            <w:vAlign w:val="center"/>
          </w:tcPr>
          <w:p w14:paraId="38E264F9" w14:textId="1A577DD0" w:rsidR="006E05BF" w:rsidRPr="006E05BF" w:rsidRDefault="006E05BF" w:rsidP="006E05BF">
            <w:pPr>
              <w:ind w:left="-57"/>
              <w:rPr>
                <w:sz w:val="16"/>
                <w:szCs w:val="16"/>
              </w:rPr>
            </w:pPr>
            <w:r w:rsidRPr="006E05BF">
              <w:rPr>
                <w:rFonts w:ascii="Calibri" w:eastAsia="Times New Roman" w:hAnsi="Calibri" w:cs="Times New Roman"/>
                <w:color w:val="000000"/>
                <w:sz w:val="16"/>
                <w:szCs w:val="16"/>
              </w:rPr>
              <w:t>[m n.p.m.]</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60488603" w14:textId="29826603" w:rsidR="006E05BF" w:rsidRPr="006E05BF" w:rsidRDefault="006E05BF" w:rsidP="006E05BF">
            <w:pPr>
              <w:ind w:left="-57"/>
              <w:rPr>
                <w:sz w:val="16"/>
                <w:szCs w:val="16"/>
              </w:rPr>
            </w:pPr>
            <w:r w:rsidRPr="006E05BF">
              <w:rPr>
                <w:rFonts w:ascii="Calibri" w:eastAsia="Times New Roman" w:hAnsi="Calibri" w:cs="Times New Roman"/>
                <w:color w:val="000000"/>
                <w:sz w:val="16"/>
                <w:szCs w:val="16"/>
              </w:rPr>
              <w:t>[m]</w:t>
            </w:r>
          </w:p>
        </w:tc>
        <w:tc>
          <w:tcPr>
            <w:tcW w:w="819" w:type="dxa"/>
            <w:tcBorders>
              <w:top w:val="single" w:sz="4" w:space="0" w:color="auto"/>
              <w:left w:val="single" w:sz="4" w:space="0" w:color="auto"/>
              <w:bottom w:val="single" w:sz="4" w:space="0" w:color="000000"/>
              <w:right w:val="single" w:sz="4" w:space="0" w:color="auto"/>
            </w:tcBorders>
            <w:shd w:val="clear" w:color="auto" w:fill="auto"/>
            <w:vAlign w:val="center"/>
          </w:tcPr>
          <w:p w14:paraId="594A0DF6" w14:textId="0A904594" w:rsidR="006E05BF" w:rsidRPr="006E05BF" w:rsidRDefault="006E05BF" w:rsidP="006E05BF">
            <w:pPr>
              <w:ind w:left="-57"/>
              <w:rPr>
                <w:sz w:val="16"/>
                <w:szCs w:val="16"/>
              </w:rPr>
            </w:pPr>
            <w:r w:rsidRPr="006E05BF">
              <w:rPr>
                <w:rFonts w:ascii="Calibri" w:eastAsia="Times New Roman" w:hAnsi="Calibri" w:cs="Times New Roman"/>
                <w:color w:val="000000"/>
                <w:sz w:val="16"/>
                <w:szCs w:val="16"/>
              </w:rPr>
              <w:t>[m]</w:t>
            </w:r>
          </w:p>
        </w:tc>
        <w:tc>
          <w:tcPr>
            <w:tcW w:w="923" w:type="dxa"/>
            <w:vMerge/>
            <w:tcBorders>
              <w:right w:val="single" w:sz="4" w:space="0" w:color="auto"/>
            </w:tcBorders>
            <w:shd w:val="clear" w:color="auto" w:fill="auto"/>
          </w:tcPr>
          <w:p w14:paraId="09066D4A" w14:textId="77777777" w:rsidR="006E05BF" w:rsidRPr="00082711" w:rsidRDefault="006E05BF" w:rsidP="006E05BF">
            <w:pPr>
              <w:rPr>
                <w:sz w:val="16"/>
                <w:szCs w:val="16"/>
              </w:rPr>
            </w:pPr>
          </w:p>
        </w:tc>
        <w:tc>
          <w:tcPr>
            <w:tcW w:w="684" w:type="dxa"/>
            <w:vMerge/>
            <w:tcBorders>
              <w:left w:val="single" w:sz="4" w:space="0" w:color="auto"/>
              <w:right w:val="single" w:sz="4" w:space="0" w:color="auto"/>
            </w:tcBorders>
            <w:shd w:val="clear" w:color="auto" w:fill="auto"/>
          </w:tcPr>
          <w:p w14:paraId="569B57F8" w14:textId="77777777" w:rsidR="006E05BF" w:rsidRPr="00082711" w:rsidRDefault="006E05BF" w:rsidP="006E05BF">
            <w:pPr>
              <w:rPr>
                <w:sz w:val="16"/>
                <w:szCs w:val="16"/>
              </w:rPr>
            </w:pPr>
          </w:p>
        </w:tc>
        <w:tc>
          <w:tcPr>
            <w:tcW w:w="1095" w:type="dxa"/>
            <w:vMerge/>
            <w:tcBorders>
              <w:left w:val="single" w:sz="4" w:space="0" w:color="auto"/>
              <w:right w:val="single" w:sz="4" w:space="0" w:color="auto"/>
            </w:tcBorders>
            <w:shd w:val="clear" w:color="auto" w:fill="auto"/>
          </w:tcPr>
          <w:p w14:paraId="208AA5C1" w14:textId="77777777" w:rsidR="006E05BF" w:rsidRPr="00082711" w:rsidRDefault="006E05BF" w:rsidP="006E05BF">
            <w:pPr>
              <w:rPr>
                <w:sz w:val="16"/>
                <w:szCs w:val="16"/>
              </w:rPr>
            </w:pPr>
          </w:p>
        </w:tc>
        <w:tc>
          <w:tcPr>
            <w:tcW w:w="987" w:type="dxa"/>
            <w:tcBorders>
              <w:left w:val="single" w:sz="4" w:space="0" w:color="auto"/>
            </w:tcBorders>
            <w:shd w:val="clear" w:color="auto" w:fill="auto"/>
          </w:tcPr>
          <w:p w14:paraId="02059CBB" w14:textId="095D4EC9" w:rsidR="006E05BF" w:rsidRPr="00082711" w:rsidRDefault="006E05BF" w:rsidP="006E05BF">
            <w:pPr>
              <w:jc w:val="center"/>
              <w:rPr>
                <w:sz w:val="16"/>
                <w:szCs w:val="16"/>
              </w:rPr>
            </w:pPr>
            <w:r>
              <w:rPr>
                <w:sz w:val="16"/>
                <w:szCs w:val="16"/>
              </w:rPr>
              <w:t>X</w:t>
            </w:r>
          </w:p>
        </w:tc>
        <w:tc>
          <w:tcPr>
            <w:tcW w:w="987" w:type="dxa"/>
            <w:shd w:val="clear" w:color="auto" w:fill="auto"/>
          </w:tcPr>
          <w:p w14:paraId="2C5A6D94" w14:textId="5BA42E57" w:rsidR="006E05BF" w:rsidRPr="00082711" w:rsidRDefault="006E05BF" w:rsidP="006E05BF">
            <w:pPr>
              <w:jc w:val="center"/>
              <w:rPr>
                <w:sz w:val="16"/>
                <w:szCs w:val="16"/>
              </w:rPr>
            </w:pPr>
            <w:r>
              <w:rPr>
                <w:sz w:val="16"/>
                <w:szCs w:val="16"/>
              </w:rPr>
              <w:t>Y</w:t>
            </w:r>
          </w:p>
        </w:tc>
      </w:tr>
      <w:tr w:rsidR="006E05BF" w14:paraId="7BB04F57" w14:textId="77777777" w:rsidTr="006E05BF">
        <w:trPr>
          <w:trHeight w:val="700"/>
        </w:trPr>
        <w:tc>
          <w:tcPr>
            <w:tcW w:w="335" w:type="dxa"/>
            <w:tcBorders>
              <w:top w:val="nil"/>
              <w:left w:val="single" w:sz="4" w:space="0" w:color="auto"/>
              <w:bottom w:val="single" w:sz="4" w:space="0" w:color="auto"/>
              <w:right w:val="single" w:sz="4" w:space="0" w:color="auto"/>
            </w:tcBorders>
            <w:shd w:val="clear" w:color="auto" w:fill="auto"/>
            <w:vAlign w:val="center"/>
          </w:tcPr>
          <w:p w14:paraId="25D976E6" w14:textId="11FF2FE6" w:rsidR="006E05BF" w:rsidRPr="00082711" w:rsidRDefault="006E05BF" w:rsidP="006E05BF">
            <w:pPr>
              <w:rPr>
                <w:sz w:val="16"/>
                <w:szCs w:val="16"/>
              </w:rPr>
            </w:pPr>
            <w:r w:rsidRPr="000D3E7F">
              <w:rPr>
                <w:rFonts w:ascii="Calibri" w:eastAsia="Times New Roman" w:hAnsi="Calibri" w:cs="Times New Roman"/>
                <w:sz w:val="16"/>
                <w:szCs w:val="16"/>
              </w:rPr>
              <w:t>1</w:t>
            </w:r>
          </w:p>
        </w:tc>
        <w:tc>
          <w:tcPr>
            <w:tcW w:w="914" w:type="dxa"/>
            <w:tcBorders>
              <w:top w:val="nil"/>
              <w:left w:val="nil"/>
              <w:bottom w:val="single" w:sz="4" w:space="0" w:color="auto"/>
              <w:right w:val="single" w:sz="4" w:space="0" w:color="auto"/>
            </w:tcBorders>
            <w:shd w:val="clear" w:color="auto" w:fill="auto"/>
            <w:vAlign w:val="center"/>
          </w:tcPr>
          <w:p w14:paraId="22B31AF1" w14:textId="05DD33FE" w:rsidR="006E05BF" w:rsidRPr="00082711" w:rsidRDefault="006E05BF" w:rsidP="006E05BF">
            <w:pPr>
              <w:rPr>
                <w:sz w:val="16"/>
                <w:szCs w:val="16"/>
              </w:rPr>
            </w:pPr>
            <w:r w:rsidRPr="000D3E7F">
              <w:rPr>
                <w:rFonts w:ascii="Calibri" w:eastAsia="Times New Roman" w:hAnsi="Calibri" w:cs="Times New Roman"/>
                <w:color w:val="000000"/>
                <w:sz w:val="16"/>
                <w:szCs w:val="16"/>
              </w:rPr>
              <w:t>S20</w:t>
            </w:r>
          </w:p>
        </w:tc>
        <w:tc>
          <w:tcPr>
            <w:tcW w:w="806" w:type="dxa"/>
            <w:tcBorders>
              <w:top w:val="single" w:sz="4" w:space="0" w:color="auto"/>
              <w:left w:val="nil"/>
              <w:bottom w:val="single" w:sz="4" w:space="0" w:color="auto"/>
              <w:right w:val="single" w:sz="4" w:space="0" w:color="auto"/>
            </w:tcBorders>
            <w:shd w:val="clear" w:color="auto" w:fill="auto"/>
            <w:vAlign w:val="center"/>
          </w:tcPr>
          <w:p w14:paraId="4C1D4AAB" w14:textId="12205BE9" w:rsidR="006E05BF" w:rsidRPr="00082711" w:rsidRDefault="006E05BF" w:rsidP="006E05BF">
            <w:pPr>
              <w:rPr>
                <w:sz w:val="16"/>
                <w:szCs w:val="16"/>
              </w:rPr>
            </w:pPr>
            <w:r>
              <w:rPr>
                <w:rFonts w:ascii="Calibri" w:eastAsia="Times New Roman" w:hAnsi="Calibri" w:cs="Times New Roman"/>
                <w:color w:val="000000"/>
                <w:sz w:val="16"/>
                <w:szCs w:val="16"/>
              </w:rPr>
              <w:t>studnia chłonna</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1AC66807" w14:textId="7E72BBCD" w:rsidR="006E05BF" w:rsidRPr="00082711" w:rsidRDefault="006E05BF" w:rsidP="006E05BF">
            <w:pPr>
              <w:rPr>
                <w:sz w:val="16"/>
                <w:szCs w:val="16"/>
              </w:rPr>
            </w:pPr>
            <w:r w:rsidRPr="000D3E7F">
              <w:rPr>
                <w:rFonts w:ascii="Calibri" w:eastAsia="Times New Roman" w:hAnsi="Calibri" w:cs="Times New Roman"/>
                <w:color w:val="000000"/>
                <w:sz w:val="16"/>
                <w:szCs w:val="16"/>
              </w:rPr>
              <w:t>2</w:t>
            </w:r>
            <w:r>
              <w:rPr>
                <w:rFonts w:ascii="Calibri" w:eastAsia="Times New Roman" w:hAnsi="Calibri" w:cs="Times New Roman"/>
                <w:color w:val="000000"/>
                <w:sz w:val="16"/>
                <w:szCs w:val="16"/>
              </w:rPr>
              <w:t>1</w:t>
            </w:r>
            <w:r w:rsidRPr="000D3E7F">
              <w:rPr>
                <w:rFonts w:ascii="Calibri" w:eastAsia="Times New Roman" w:hAnsi="Calibri" w:cs="Times New Roman"/>
                <w:color w:val="000000"/>
                <w:sz w:val="16"/>
                <w:szCs w:val="16"/>
              </w:rPr>
              <w:t>,52</w:t>
            </w:r>
          </w:p>
        </w:tc>
        <w:tc>
          <w:tcPr>
            <w:tcW w:w="626" w:type="dxa"/>
            <w:tcBorders>
              <w:top w:val="nil"/>
              <w:left w:val="single" w:sz="4" w:space="0" w:color="auto"/>
              <w:bottom w:val="single" w:sz="4" w:space="0" w:color="auto"/>
              <w:right w:val="single" w:sz="4" w:space="0" w:color="auto"/>
            </w:tcBorders>
            <w:shd w:val="clear" w:color="auto" w:fill="auto"/>
            <w:vAlign w:val="center"/>
          </w:tcPr>
          <w:p w14:paraId="48918938" w14:textId="129BB697" w:rsidR="006E05BF" w:rsidRPr="00082711" w:rsidRDefault="006E05BF" w:rsidP="006E05BF">
            <w:pPr>
              <w:rPr>
                <w:sz w:val="16"/>
                <w:szCs w:val="16"/>
              </w:rPr>
            </w:pPr>
            <w:r>
              <w:rPr>
                <w:rFonts w:ascii="Calibri" w:eastAsia="Times New Roman" w:hAnsi="Calibri" w:cs="Times New Roman"/>
                <w:color w:val="000000"/>
                <w:sz w:val="16"/>
                <w:szCs w:val="16"/>
              </w:rPr>
              <w:t>20,02</w:t>
            </w:r>
          </w:p>
        </w:tc>
        <w:tc>
          <w:tcPr>
            <w:tcW w:w="768" w:type="dxa"/>
            <w:tcBorders>
              <w:top w:val="nil"/>
              <w:left w:val="nil"/>
              <w:bottom w:val="single" w:sz="4" w:space="0" w:color="auto"/>
              <w:right w:val="single" w:sz="4" w:space="0" w:color="auto"/>
            </w:tcBorders>
            <w:shd w:val="clear" w:color="auto" w:fill="auto"/>
            <w:vAlign w:val="center"/>
          </w:tcPr>
          <w:p w14:paraId="1249F76C" w14:textId="7AB86FEE" w:rsidR="006E05BF" w:rsidRPr="00082711" w:rsidRDefault="006E05BF" w:rsidP="006E05BF">
            <w:pPr>
              <w:rPr>
                <w:sz w:val="16"/>
                <w:szCs w:val="16"/>
              </w:rPr>
            </w:pPr>
            <w:r>
              <w:rPr>
                <w:rFonts w:ascii="Calibri" w:eastAsia="Times New Roman" w:hAnsi="Calibri" w:cs="Times New Roman"/>
                <w:color w:val="000000"/>
                <w:sz w:val="16"/>
                <w:szCs w:val="16"/>
              </w:rPr>
              <w:t>3,98</w:t>
            </w:r>
          </w:p>
        </w:tc>
        <w:tc>
          <w:tcPr>
            <w:tcW w:w="819" w:type="dxa"/>
            <w:tcBorders>
              <w:top w:val="nil"/>
              <w:left w:val="nil"/>
              <w:bottom w:val="single" w:sz="4" w:space="0" w:color="auto"/>
              <w:right w:val="single" w:sz="4" w:space="0" w:color="auto"/>
            </w:tcBorders>
            <w:shd w:val="clear" w:color="auto" w:fill="auto"/>
            <w:vAlign w:val="center"/>
          </w:tcPr>
          <w:p w14:paraId="3AA5A80D" w14:textId="10AAFCB1" w:rsidR="006E05BF" w:rsidRPr="00082711" w:rsidRDefault="006E05BF" w:rsidP="006E05BF">
            <w:pPr>
              <w:rPr>
                <w:sz w:val="16"/>
                <w:szCs w:val="16"/>
              </w:rPr>
            </w:pPr>
            <w:r w:rsidRPr="000D3E7F">
              <w:rPr>
                <w:rFonts w:ascii="Calibri" w:eastAsia="Times New Roman" w:hAnsi="Calibri" w:cs="Times New Roman"/>
                <w:color w:val="000000"/>
                <w:sz w:val="16"/>
                <w:szCs w:val="16"/>
              </w:rPr>
              <w:t>0,25</w:t>
            </w:r>
          </w:p>
        </w:tc>
        <w:tc>
          <w:tcPr>
            <w:tcW w:w="923" w:type="dxa"/>
            <w:vMerge w:val="restart"/>
            <w:tcBorders>
              <w:top w:val="single" w:sz="4" w:space="0" w:color="auto"/>
              <w:left w:val="nil"/>
              <w:right w:val="single" w:sz="4" w:space="0" w:color="auto"/>
            </w:tcBorders>
            <w:shd w:val="clear" w:color="auto" w:fill="auto"/>
            <w:vAlign w:val="center"/>
          </w:tcPr>
          <w:p w14:paraId="4422EF70" w14:textId="77777777" w:rsidR="006E05BF" w:rsidRDefault="006E05BF" w:rsidP="006E05BF">
            <w:pPr>
              <w:jc w:val="center"/>
              <w:rPr>
                <w:rFonts w:ascii="Calibri" w:eastAsia="Times New Roman" w:hAnsi="Calibri" w:cs="Calibri"/>
                <w:sz w:val="16"/>
                <w:szCs w:val="16"/>
              </w:rPr>
            </w:pPr>
            <w:r w:rsidRPr="007B013E">
              <w:rPr>
                <w:rFonts w:ascii="Calibri" w:eastAsia="Times New Roman" w:hAnsi="Calibri" w:cs="Calibri"/>
                <w:sz w:val="16"/>
                <w:szCs w:val="16"/>
              </w:rPr>
              <w:t>przejście dla zwierząt małych</w:t>
            </w:r>
            <w:r>
              <w:rPr>
                <w:rFonts w:ascii="Calibri" w:eastAsia="Times New Roman" w:hAnsi="Calibri" w:cs="Calibri"/>
                <w:sz w:val="16"/>
                <w:szCs w:val="16"/>
              </w:rPr>
              <w:t xml:space="preserve"> km 13+108</w:t>
            </w:r>
          </w:p>
          <w:p w14:paraId="002CCEF2" w14:textId="0B4876A8" w:rsidR="006E05BF" w:rsidRPr="00082711" w:rsidRDefault="006E05BF" w:rsidP="006E05BF">
            <w:pPr>
              <w:rPr>
                <w:sz w:val="16"/>
                <w:szCs w:val="16"/>
              </w:rPr>
            </w:pPr>
            <w:r w:rsidRPr="007B013E">
              <w:rPr>
                <w:rFonts w:ascii="Calibri" w:eastAsia="Times New Roman" w:hAnsi="Calibri" w:cs="Calibri"/>
                <w:sz w:val="16"/>
                <w:szCs w:val="16"/>
              </w:rPr>
              <w:t>PZ-03 (PZM-3)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520BD3AF" w14:textId="2227AF08" w:rsidR="006E05BF" w:rsidRPr="00082711" w:rsidRDefault="006E05BF" w:rsidP="006E05BF">
            <w:pPr>
              <w:rPr>
                <w:sz w:val="16"/>
                <w:szCs w:val="16"/>
              </w:rPr>
            </w:pPr>
            <w:r>
              <w:rPr>
                <w:rFonts w:ascii="Calibri" w:eastAsia="Times New Roman" w:hAnsi="Calibri" w:cs="Times New Roman"/>
                <w:color w:val="000000"/>
                <w:sz w:val="16"/>
                <w:szCs w:val="16"/>
              </w:rPr>
              <w:t>88/23</w:t>
            </w:r>
          </w:p>
        </w:tc>
        <w:tc>
          <w:tcPr>
            <w:tcW w:w="1095" w:type="dxa"/>
            <w:vMerge w:val="restart"/>
            <w:shd w:val="clear" w:color="auto" w:fill="auto"/>
          </w:tcPr>
          <w:p w14:paraId="2AC4BC24" w14:textId="5DBAB62E" w:rsidR="006E05BF" w:rsidRPr="00082711" w:rsidRDefault="006E05BF" w:rsidP="006E05BF">
            <w:pPr>
              <w:rPr>
                <w:sz w:val="16"/>
                <w:szCs w:val="16"/>
              </w:rPr>
            </w:pPr>
            <w:r w:rsidRPr="00082711">
              <w:rPr>
                <w:sz w:val="16"/>
                <w:szCs w:val="16"/>
              </w:rPr>
              <w:t>Wol. Park Narodowy 22 [0022]/ gm. Międzyzdroje – obszar wiejski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8727197" w14:textId="2A7B30CE" w:rsidR="006E05BF" w:rsidRPr="00082711" w:rsidRDefault="006E05BF" w:rsidP="006E05BF">
            <w:pPr>
              <w:rPr>
                <w:sz w:val="16"/>
                <w:szCs w:val="16"/>
              </w:rPr>
            </w:pPr>
            <w:r w:rsidRPr="000D3E7F">
              <w:rPr>
                <w:rFonts w:ascii="Calibri" w:eastAsia="Times New Roman" w:hAnsi="Calibri" w:cs="Times New Roman"/>
                <w:color w:val="000000"/>
                <w:sz w:val="16"/>
                <w:szCs w:val="16"/>
              </w:rPr>
              <w:t>5974665,71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397C96C1" w14:textId="530C1D49" w:rsidR="006E05BF" w:rsidRPr="00082711" w:rsidRDefault="006E05BF" w:rsidP="006E05BF">
            <w:pPr>
              <w:rPr>
                <w:sz w:val="16"/>
                <w:szCs w:val="16"/>
              </w:rPr>
            </w:pPr>
            <w:r w:rsidRPr="000D3E7F">
              <w:rPr>
                <w:rFonts w:ascii="Calibri" w:eastAsia="Times New Roman" w:hAnsi="Calibri" w:cs="Times New Roman"/>
                <w:color w:val="000000"/>
                <w:sz w:val="16"/>
                <w:szCs w:val="16"/>
              </w:rPr>
              <w:t>5464055,24</w:t>
            </w:r>
          </w:p>
        </w:tc>
      </w:tr>
      <w:tr w:rsidR="006E05BF" w14:paraId="6FE6612A" w14:textId="77777777" w:rsidTr="005036D7">
        <w:trPr>
          <w:trHeight w:val="953"/>
        </w:trPr>
        <w:tc>
          <w:tcPr>
            <w:tcW w:w="335" w:type="dxa"/>
            <w:tcBorders>
              <w:top w:val="nil"/>
              <w:left w:val="single" w:sz="4" w:space="0" w:color="auto"/>
              <w:bottom w:val="single" w:sz="4" w:space="0" w:color="auto"/>
              <w:right w:val="single" w:sz="4" w:space="0" w:color="auto"/>
            </w:tcBorders>
            <w:shd w:val="clear" w:color="auto" w:fill="auto"/>
            <w:vAlign w:val="center"/>
          </w:tcPr>
          <w:p w14:paraId="35E0A5A8" w14:textId="0AACD644" w:rsidR="006E05BF" w:rsidRPr="00082711" w:rsidRDefault="006E05BF" w:rsidP="006E05BF">
            <w:pPr>
              <w:rPr>
                <w:sz w:val="16"/>
                <w:szCs w:val="16"/>
              </w:rPr>
            </w:pPr>
            <w:r w:rsidRPr="000D3E7F">
              <w:rPr>
                <w:rFonts w:ascii="Calibri" w:eastAsia="Times New Roman" w:hAnsi="Calibri" w:cs="Times New Roman"/>
                <w:sz w:val="16"/>
                <w:szCs w:val="16"/>
              </w:rPr>
              <w:t>2</w:t>
            </w:r>
          </w:p>
        </w:tc>
        <w:tc>
          <w:tcPr>
            <w:tcW w:w="914" w:type="dxa"/>
            <w:tcBorders>
              <w:top w:val="nil"/>
              <w:left w:val="nil"/>
              <w:bottom w:val="single" w:sz="4" w:space="0" w:color="auto"/>
              <w:right w:val="single" w:sz="4" w:space="0" w:color="auto"/>
            </w:tcBorders>
            <w:shd w:val="clear" w:color="auto" w:fill="auto"/>
            <w:vAlign w:val="center"/>
          </w:tcPr>
          <w:p w14:paraId="063FEAFD" w14:textId="23A49884" w:rsidR="006E05BF" w:rsidRPr="00082711" w:rsidRDefault="006E05BF" w:rsidP="006E05BF">
            <w:pPr>
              <w:rPr>
                <w:sz w:val="16"/>
                <w:szCs w:val="16"/>
              </w:rPr>
            </w:pPr>
            <w:r w:rsidRPr="000D3E7F">
              <w:rPr>
                <w:rFonts w:ascii="Calibri" w:eastAsia="Times New Roman" w:hAnsi="Calibri" w:cs="Times New Roman"/>
                <w:color w:val="000000"/>
                <w:sz w:val="16"/>
                <w:szCs w:val="16"/>
              </w:rPr>
              <w:t>S21</w:t>
            </w:r>
          </w:p>
        </w:tc>
        <w:tc>
          <w:tcPr>
            <w:tcW w:w="806" w:type="dxa"/>
            <w:tcBorders>
              <w:top w:val="single" w:sz="4" w:space="0" w:color="auto"/>
              <w:left w:val="nil"/>
              <w:bottom w:val="single" w:sz="4" w:space="0" w:color="auto"/>
              <w:right w:val="single" w:sz="4" w:space="0" w:color="auto"/>
            </w:tcBorders>
            <w:shd w:val="clear" w:color="auto" w:fill="auto"/>
            <w:vAlign w:val="center"/>
          </w:tcPr>
          <w:p w14:paraId="5D268DED" w14:textId="7C7BC110" w:rsidR="006E05BF" w:rsidRPr="00082711" w:rsidRDefault="006E05BF" w:rsidP="006E05BF">
            <w:pPr>
              <w:rPr>
                <w:sz w:val="16"/>
                <w:szCs w:val="16"/>
              </w:rPr>
            </w:pPr>
            <w:r w:rsidRPr="00CF5B79">
              <w:rPr>
                <w:rFonts w:ascii="Calibri" w:eastAsia="Times New Roman" w:hAnsi="Calibri" w:cs="Times New Roman"/>
                <w:color w:val="000000"/>
                <w:sz w:val="16"/>
                <w:szCs w:val="16"/>
              </w:rPr>
              <w:t>studnia chłonna</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2B1FA8C5" w14:textId="32AA7D19" w:rsidR="006E05BF" w:rsidRPr="00082711" w:rsidRDefault="006E05BF" w:rsidP="006E05BF">
            <w:pPr>
              <w:rPr>
                <w:sz w:val="16"/>
                <w:szCs w:val="16"/>
              </w:rPr>
            </w:pPr>
            <w:r w:rsidRPr="000D3E7F">
              <w:rPr>
                <w:rFonts w:ascii="Calibri" w:eastAsia="Times New Roman" w:hAnsi="Calibri" w:cs="Times New Roman"/>
                <w:color w:val="000000"/>
                <w:sz w:val="16"/>
                <w:szCs w:val="16"/>
              </w:rPr>
              <w:t>2</w:t>
            </w:r>
            <w:r>
              <w:rPr>
                <w:rFonts w:ascii="Calibri" w:eastAsia="Times New Roman" w:hAnsi="Calibri" w:cs="Times New Roman"/>
                <w:color w:val="000000"/>
                <w:sz w:val="16"/>
                <w:szCs w:val="16"/>
              </w:rPr>
              <w:t>1</w:t>
            </w:r>
            <w:r w:rsidRPr="000D3E7F">
              <w:rPr>
                <w:rFonts w:ascii="Calibri" w:eastAsia="Times New Roman" w:hAnsi="Calibri" w:cs="Times New Roman"/>
                <w:color w:val="000000"/>
                <w:sz w:val="16"/>
                <w:szCs w:val="16"/>
              </w:rPr>
              <w:t>,68</w:t>
            </w:r>
          </w:p>
        </w:tc>
        <w:tc>
          <w:tcPr>
            <w:tcW w:w="626" w:type="dxa"/>
            <w:tcBorders>
              <w:top w:val="nil"/>
              <w:left w:val="single" w:sz="4" w:space="0" w:color="auto"/>
              <w:bottom w:val="single" w:sz="4" w:space="0" w:color="auto"/>
              <w:right w:val="single" w:sz="4" w:space="0" w:color="auto"/>
            </w:tcBorders>
            <w:shd w:val="clear" w:color="auto" w:fill="auto"/>
            <w:vAlign w:val="center"/>
          </w:tcPr>
          <w:p w14:paraId="789A6814" w14:textId="518DEC57" w:rsidR="006E05BF" w:rsidRPr="00082711" w:rsidRDefault="006E05BF" w:rsidP="006E05BF">
            <w:pPr>
              <w:rPr>
                <w:sz w:val="16"/>
                <w:szCs w:val="16"/>
              </w:rPr>
            </w:pPr>
            <w:r>
              <w:rPr>
                <w:rFonts w:ascii="Calibri" w:eastAsia="Times New Roman" w:hAnsi="Calibri" w:cs="Times New Roman"/>
                <w:color w:val="000000"/>
                <w:sz w:val="16"/>
                <w:szCs w:val="16"/>
              </w:rPr>
              <w:t>20,18</w:t>
            </w:r>
          </w:p>
        </w:tc>
        <w:tc>
          <w:tcPr>
            <w:tcW w:w="768" w:type="dxa"/>
            <w:tcBorders>
              <w:top w:val="nil"/>
              <w:left w:val="nil"/>
              <w:bottom w:val="single" w:sz="4" w:space="0" w:color="auto"/>
              <w:right w:val="single" w:sz="4" w:space="0" w:color="auto"/>
            </w:tcBorders>
            <w:shd w:val="clear" w:color="auto" w:fill="auto"/>
            <w:vAlign w:val="center"/>
          </w:tcPr>
          <w:p w14:paraId="5697B14A" w14:textId="4CB0B1A7" w:rsidR="006E05BF" w:rsidRPr="00082711" w:rsidRDefault="006E05BF" w:rsidP="006E05BF">
            <w:pPr>
              <w:rPr>
                <w:sz w:val="16"/>
                <w:szCs w:val="16"/>
              </w:rPr>
            </w:pPr>
            <w:r>
              <w:rPr>
                <w:rFonts w:ascii="Calibri" w:eastAsia="Times New Roman" w:hAnsi="Calibri" w:cs="Times New Roman"/>
                <w:color w:val="000000"/>
                <w:sz w:val="16"/>
                <w:szCs w:val="16"/>
              </w:rPr>
              <w:t>5,92</w:t>
            </w:r>
          </w:p>
        </w:tc>
        <w:tc>
          <w:tcPr>
            <w:tcW w:w="819" w:type="dxa"/>
            <w:tcBorders>
              <w:top w:val="nil"/>
              <w:left w:val="nil"/>
              <w:bottom w:val="single" w:sz="4" w:space="0" w:color="auto"/>
              <w:right w:val="single" w:sz="4" w:space="0" w:color="auto"/>
            </w:tcBorders>
            <w:shd w:val="clear" w:color="auto" w:fill="auto"/>
            <w:vAlign w:val="center"/>
          </w:tcPr>
          <w:p w14:paraId="14793EA0" w14:textId="319C2AA9" w:rsidR="006E05BF" w:rsidRPr="00082711" w:rsidRDefault="006E05BF" w:rsidP="006E05BF">
            <w:pPr>
              <w:rPr>
                <w:sz w:val="16"/>
                <w:szCs w:val="16"/>
              </w:rPr>
            </w:pPr>
            <w:r w:rsidRPr="000D3E7F">
              <w:rPr>
                <w:rFonts w:ascii="Calibri" w:eastAsia="Times New Roman" w:hAnsi="Calibri" w:cs="Times New Roman"/>
                <w:color w:val="000000"/>
                <w:sz w:val="16"/>
                <w:szCs w:val="16"/>
              </w:rPr>
              <w:t>0,25</w:t>
            </w:r>
          </w:p>
        </w:tc>
        <w:tc>
          <w:tcPr>
            <w:tcW w:w="923" w:type="dxa"/>
            <w:vMerge/>
            <w:tcBorders>
              <w:left w:val="nil"/>
              <w:bottom w:val="single" w:sz="4" w:space="0" w:color="auto"/>
              <w:right w:val="single" w:sz="4" w:space="0" w:color="auto"/>
            </w:tcBorders>
            <w:shd w:val="clear" w:color="auto" w:fill="auto"/>
            <w:vAlign w:val="center"/>
          </w:tcPr>
          <w:p w14:paraId="0A643255" w14:textId="77777777" w:rsidR="006E05BF" w:rsidRPr="00082711" w:rsidRDefault="006E05BF" w:rsidP="006E05BF">
            <w:pPr>
              <w:rPr>
                <w:sz w:val="16"/>
                <w:szCs w:val="16"/>
              </w:rPr>
            </w:pP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40EB8ED1" w14:textId="67728B5D" w:rsidR="006E05BF" w:rsidRPr="00082711" w:rsidRDefault="006E05BF" w:rsidP="006E05BF">
            <w:pPr>
              <w:rPr>
                <w:sz w:val="16"/>
                <w:szCs w:val="16"/>
              </w:rPr>
            </w:pPr>
            <w:r>
              <w:rPr>
                <w:rFonts w:ascii="Calibri" w:eastAsia="Times New Roman" w:hAnsi="Calibri" w:cs="Times New Roman"/>
                <w:color w:val="000000"/>
                <w:sz w:val="16"/>
                <w:szCs w:val="16"/>
              </w:rPr>
              <w:t>88/25</w:t>
            </w:r>
          </w:p>
        </w:tc>
        <w:tc>
          <w:tcPr>
            <w:tcW w:w="1095" w:type="dxa"/>
            <w:vMerge/>
            <w:shd w:val="clear" w:color="auto" w:fill="auto"/>
          </w:tcPr>
          <w:p w14:paraId="27D2BAA6" w14:textId="77777777" w:rsidR="006E05BF" w:rsidRPr="00082711" w:rsidRDefault="006E05BF" w:rsidP="006E05BF">
            <w:pPr>
              <w:rPr>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A4F3A29" w14:textId="12CC5A2E" w:rsidR="006E05BF" w:rsidRPr="00082711" w:rsidRDefault="006E05BF" w:rsidP="006E05BF">
            <w:pPr>
              <w:rPr>
                <w:sz w:val="16"/>
                <w:szCs w:val="16"/>
              </w:rPr>
            </w:pPr>
            <w:r>
              <w:rPr>
                <w:rFonts w:ascii="Calibri" w:eastAsia="Times New Roman" w:hAnsi="Calibri" w:cs="Times New Roman"/>
                <w:color w:val="000000"/>
                <w:sz w:val="16"/>
                <w:szCs w:val="16"/>
              </w:rPr>
              <w:t>5974612.31</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C771827" w14:textId="44AC5653" w:rsidR="006E05BF" w:rsidRPr="00082711" w:rsidRDefault="006E05BF" w:rsidP="006E05BF">
            <w:pPr>
              <w:rPr>
                <w:sz w:val="16"/>
                <w:szCs w:val="16"/>
              </w:rPr>
            </w:pPr>
            <w:r>
              <w:rPr>
                <w:rFonts w:ascii="Calibri" w:eastAsia="Times New Roman" w:hAnsi="Calibri" w:cs="Times New Roman"/>
                <w:color w:val="000000"/>
                <w:sz w:val="16"/>
                <w:szCs w:val="16"/>
              </w:rPr>
              <w:t>5464032.40</w:t>
            </w:r>
          </w:p>
        </w:tc>
      </w:tr>
      <w:tr w:rsidR="006E05BF" w14:paraId="0C47920F" w14:textId="77777777" w:rsidTr="005036D7">
        <w:trPr>
          <w:trHeight w:val="1548"/>
        </w:trPr>
        <w:tc>
          <w:tcPr>
            <w:tcW w:w="335" w:type="dxa"/>
            <w:tcBorders>
              <w:top w:val="nil"/>
              <w:left w:val="single" w:sz="4" w:space="0" w:color="auto"/>
              <w:bottom w:val="single" w:sz="4" w:space="0" w:color="auto"/>
              <w:right w:val="single" w:sz="4" w:space="0" w:color="auto"/>
            </w:tcBorders>
            <w:shd w:val="clear" w:color="auto" w:fill="auto"/>
            <w:vAlign w:val="center"/>
          </w:tcPr>
          <w:p w14:paraId="742A6FA8" w14:textId="4F1D6AD0" w:rsidR="006E05BF" w:rsidRPr="00082711" w:rsidRDefault="006E05BF" w:rsidP="006E05BF">
            <w:pPr>
              <w:rPr>
                <w:sz w:val="16"/>
                <w:szCs w:val="16"/>
              </w:rPr>
            </w:pPr>
            <w:r w:rsidRPr="000D3E7F">
              <w:rPr>
                <w:rFonts w:ascii="Calibri" w:eastAsia="Times New Roman" w:hAnsi="Calibri" w:cs="Times New Roman"/>
                <w:sz w:val="16"/>
                <w:szCs w:val="16"/>
              </w:rPr>
              <w:t>3</w:t>
            </w:r>
          </w:p>
        </w:tc>
        <w:tc>
          <w:tcPr>
            <w:tcW w:w="914" w:type="dxa"/>
            <w:tcBorders>
              <w:top w:val="nil"/>
              <w:left w:val="nil"/>
              <w:bottom w:val="single" w:sz="4" w:space="0" w:color="auto"/>
              <w:right w:val="single" w:sz="4" w:space="0" w:color="auto"/>
            </w:tcBorders>
            <w:shd w:val="clear" w:color="auto" w:fill="auto"/>
            <w:vAlign w:val="center"/>
          </w:tcPr>
          <w:p w14:paraId="1B0A7359" w14:textId="36978A1A" w:rsidR="006E05BF" w:rsidRPr="00082711" w:rsidRDefault="006E05BF" w:rsidP="006E05BF">
            <w:pPr>
              <w:rPr>
                <w:sz w:val="16"/>
                <w:szCs w:val="16"/>
              </w:rPr>
            </w:pPr>
            <w:r w:rsidRPr="000D3E7F">
              <w:rPr>
                <w:rFonts w:ascii="Calibri" w:eastAsia="Times New Roman" w:hAnsi="Calibri" w:cs="Times New Roman"/>
                <w:color w:val="000000"/>
                <w:sz w:val="16"/>
                <w:szCs w:val="16"/>
              </w:rPr>
              <w:t>S22</w:t>
            </w:r>
          </w:p>
        </w:tc>
        <w:tc>
          <w:tcPr>
            <w:tcW w:w="806" w:type="dxa"/>
            <w:tcBorders>
              <w:top w:val="single" w:sz="4" w:space="0" w:color="auto"/>
              <w:left w:val="nil"/>
              <w:bottom w:val="single" w:sz="4" w:space="0" w:color="auto"/>
              <w:right w:val="single" w:sz="4" w:space="0" w:color="auto"/>
            </w:tcBorders>
            <w:shd w:val="clear" w:color="auto" w:fill="auto"/>
            <w:vAlign w:val="center"/>
          </w:tcPr>
          <w:p w14:paraId="7AF7E5C9" w14:textId="6E99C76E" w:rsidR="006E05BF" w:rsidRPr="00082711" w:rsidRDefault="006E05BF" w:rsidP="006E05BF">
            <w:pPr>
              <w:rPr>
                <w:sz w:val="16"/>
                <w:szCs w:val="16"/>
              </w:rPr>
            </w:pPr>
            <w:r w:rsidRPr="00CF5B79">
              <w:rPr>
                <w:rFonts w:ascii="Calibri" w:eastAsia="Times New Roman" w:hAnsi="Calibri" w:cs="Times New Roman"/>
                <w:color w:val="000000"/>
                <w:sz w:val="16"/>
                <w:szCs w:val="16"/>
              </w:rPr>
              <w:t>studnia chłonna</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133742AA" w14:textId="1C84CBD0" w:rsidR="006E05BF" w:rsidRPr="00082711" w:rsidRDefault="006E05BF" w:rsidP="006E05BF">
            <w:pPr>
              <w:rPr>
                <w:sz w:val="16"/>
                <w:szCs w:val="16"/>
              </w:rPr>
            </w:pPr>
            <w:r w:rsidRPr="000D3E7F">
              <w:rPr>
                <w:rFonts w:ascii="Calibri" w:eastAsia="Times New Roman" w:hAnsi="Calibri" w:cs="Times New Roman"/>
                <w:color w:val="000000"/>
                <w:sz w:val="16"/>
                <w:szCs w:val="16"/>
              </w:rPr>
              <w:t>2</w:t>
            </w:r>
            <w:r>
              <w:rPr>
                <w:rFonts w:ascii="Calibri" w:eastAsia="Times New Roman" w:hAnsi="Calibri" w:cs="Times New Roman"/>
                <w:color w:val="000000"/>
                <w:sz w:val="16"/>
                <w:szCs w:val="16"/>
              </w:rPr>
              <w:t>8</w:t>
            </w:r>
            <w:r w:rsidRPr="000D3E7F">
              <w:rPr>
                <w:rFonts w:ascii="Calibri" w:eastAsia="Times New Roman" w:hAnsi="Calibri" w:cs="Times New Roman"/>
                <w:color w:val="000000"/>
                <w:sz w:val="16"/>
                <w:szCs w:val="16"/>
              </w:rPr>
              <w:t>,49</w:t>
            </w:r>
          </w:p>
        </w:tc>
        <w:tc>
          <w:tcPr>
            <w:tcW w:w="626" w:type="dxa"/>
            <w:tcBorders>
              <w:top w:val="nil"/>
              <w:left w:val="single" w:sz="4" w:space="0" w:color="auto"/>
              <w:bottom w:val="single" w:sz="4" w:space="0" w:color="auto"/>
              <w:right w:val="single" w:sz="4" w:space="0" w:color="auto"/>
            </w:tcBorders>
            <w:shd w:val="clear" w:color="auto" w:fill="auto"/>
            <w:vAlign w:val="center"/>
          </w:tcPr>
          <w:p w14:paraId="4A0523F0" w14:textId="2D8B9FFD" w:rsidR="006E05BF" w:rsidRPr="00082711" w:rsidRDefault="006E05BF" w:rsidP="006E05BF">
            <w:pPr>
              <w:rPr>
                <w:sz w:val="16"/>
                <w:szCs w:val="16"/>
              </w:rPr>
            </w:pPr>
            <w:r>
              <w:rPr>
                <w:rFonts w:ascii="Calibri" w:eastAsia="Times New Roman" w:hAnsi="Calibri" w:cs="Times New Roman"/>
                <w:color w:val="000000"/>
                <w:sz w:val="16"/>
                <w:szCs w:val="16"/>
              </w:rPr>
              <w:t>26,49</w:t>
            </w:r>
          </w:p>
        </w:tc>
        <w:tc>
          <w:tcPr>
            <w:tcW w:w="768" w:type="dxa"/>
            <w:tcBorders>
              <w:top w:val="nil"/>
              <w:left w:val="nil"/>
              <w:bottom w:val="single" w:sz="4" w:space="0" w:color="auto"/>
              <w:right w:val="single" w:sz="4" w:space="0" w:color="auto"/>
            </w:tcBorders>
            <w:shd w:val="clear" w:color="auto" w:fill="auto"/>
            <w:vAlign w:val="center"/>
          </w:tcPr>
          <w:p w14:paraId="42408029" w14:textId="608573F1" w:rsidR="006E05BF" w:rsidRPr="00082711" w:rsidRDefault="006E05BF" w:rsidP="006E05BF">
            <w:pPr>
              <w:rPr>
                <w:sz w:val="16"/>
                <w:szCs w:val="16"/>
              </w:rPr>
            </w:pPr>
            <w:r>
              <w:rPr>
                <w:rFonts w:ascii="Calibri" w:eastAsia="Times New Roman" w:hAnsi="Calibri" w:cs="Times New Roman"/>
                <w:color w:val="000000"/>
                <w:sz w:val="16"/>
                <w:szCs w:val="16"/>
              </w:rPr>
              <w:t>3,67</w:t>
            </w:r>
          </w:p>
        </w:tc>
        <w:tc>
          <w:tcPr>
            <w:tcW w:w="819" w:type="dxa"/>
            <w:tcBorders>
              <w:top w:val="nil"/>
              <w:left w:val="nil"/>
              <w:bottom w:val="single" w:sz="4" w:space="0" w:color="auto"/>
              <w:right w:val="single" w:sz="4" w:space="0" w:color="auto"/>
            </w:tcBorders>
            <w:shd w:val="clear" w:color="auto" w:fill="auto"/>
            <w:vAlign w:val="center"/>
          </w:tcPr>
          <w:p w14:paraId="3F8173CB" w14:textId="7ABDC5E1" w:rsidR="006E05BF" w:rsidRPr="00082711" w:rsidRDefault="006E05BF" w:rsidP="006E05BF">
            <w:pPr>
              <w:rPr>
                <w:sz w:val="16"/>
                <w:szCs w:val="16"/>
              </w:rPr>
            </w:pPr>
            <w:r w:rsidRPr="000D3E7F">
              <w:rPr>
                <w:rFonts w:ascii="Calibri" w:eastAsia="Times New Roman" w:hAnsi="Calibri" w:cs="Times New Roman"/>
                <w:color w:val="000000"/>
                <w:sz w:val="16"/>
                <w:szCs w:val="16"/>
              </w:rPr>
              <w:t>0,25</w:t>
            </w:r>
          </w:p>
        </w:tc>
        <w:tc>
          <w:tcPr>
            <w:tcW w:w="923" w:type="dxa"/>
            <w:tcBorders>
              <w:top w:val="single" w:sz="4" w:space="0" w:color="auto"/>
              <w:left w:val="nil"/>
              <w:bottom w:val="single" w:sz="4" w:space="0" w:color="auto"/>
              <w:right w:val="single" w:sz="4" w:space="0" w:color="auto"/>
            </w:tcBorders>
            <w:shd w:val="clear" w:color="auto" w:fill="auto"/>
            <w:vAlign w:val="center"/>
          </w:tcPr>
          <w:p w14:paraId="75FCB73C" w14:textId="77777777" w:rsidR="006E05BF" w:rsidRPr="002426AE" w:rsidRDefault="006E05BF" w:rsidP="006E05BF">
            <w:pPr>
              <w:jc w:val="center"/>
              <w:rPr>
                <w:sz w:val="16"/>
                <w:szCs w:val="16"/>
              </w:rPr>
            </w:pPr>
            <w:r w:rsidRPr="002426AE">
              <w:rPr>
                <w:sz w:val="16"/>
                <w:szCs w:val="16"/>
              </w:rPr>
              <w:t>przejście dla zwierząt dużych</w:t>
            </w:r>
            <w:r>
              <w:rPr>
                <w:sz w:val="16"/>
                <w:szCs w:val="16"/>
              </w:rPr>
              <w:t xml:space="preserve"> km 14+170</w:t>
            </w:r>
          </w:p>
          <w:p w14:paraId="7B0E7F71" w14:textId="77777777" w:rsidR="006E05BF" w:rsidRDefault="006E05BF" w:rsidP="006E05BF">
            <w:pPr>
              <w:jc w:val="center"/>
              <w:rPr>
                <w:sz w:val="16"/>
                <w:szCs w:val="16"/>
              </w:rPr>
            </w:pPr>
            <w:r>
              <w:rPr>
                <w:sz w:val="16"/>
                <w:szCs w:val="16"/>
              </w:rPr>
              <w:t>E-18</w:t>
            </w:r>
          </w:p>
          <w:p w14:paraId="644416D9" w14:textId="763BFB9F" w:rsidR="006E05BF" w:rsidRPr="00082711" w:rsidRDefault="006E05BF" w:rsidP="006E05BF">
            <w:pPr>
              <w:rPr>
                <w:sz w:val="16"/>
                <w:szCs w:val="16"/>
              </w:rPr>
            </w:pPr>
            <w:r w:rsidRPr="002426AE">
              <w:rPr>
                <w:sz w:val="16"/>
                <w:szCs w:val="16"/>
              </w:rPr>
              <w:t>(PEDd-2)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232D7673" w14:textId="3059573D" w:rsidR="006E05BF" w:rsidRPr="00082711" w:rsidRDefault="006E05BF" w:rsidP="006E05BF">
            <w:pPr>
              <w:rPr>
                <w:sz w:val="16"/>
                <w:szCs w:val="16"/>
              </w:rPr>
            </w:pPr>
            <w:r>
              <w:rPr>
                <w:rFonts w:ascii="Calibri" w:eastAsia="Times New Roman" w:hAnsi="Calibri" w:cs="Times New Roman"/>
                <w:color w:val="000000"/>
                <w:sz w:val="16"/>
                <w:szCs w:val="16"/>
              </w:rPr>
              <w:t>117/11</w:t>
            </w:r>
          </w:p>
        </w:tc>
        <w:tc>
          <w:tcPr>
            <w:tcW w:w="1095" w:type="dxa"/>
            <w:vMerge/>
            <w:shd w:val="clear" w:color="auto" w:fill="auto"/>
          </w:tcPr>
          <w:p w14:paraId="2225D7AC" w14:textId="77777777" w:rsidR="006E05BF" w:rsidRPr="00082711" w:rsidRDefault="006E05BF" w:rsidP="006E05BF">
            <w:pPr>
              <w:rPr>
                <w:sz w:val="16"/>
                <w:szCs w:val="16"/>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0CF9650" w14:textId="22789029" w:rsidR="006E05BF" w:rsidRPr="00082711" w:rsidRDefault="006E05BF" w:rsidP="006E05BF">
            <w:pPr>
              <w:rPr>
                <w:sz w:val="16"/>
                <w:szCs w:val="16"/>
              </w:rPr>
            </w:pPr>
            <w:r w:rsidRPr="000D3E7F">
              <w:rPr>
                <w:rFonts w:ascii="Calibri" w:eastAsia="Times New Roman" w:hAnsi="Calibri" w:cs="Times New Roman"/>
                <w:color w:val="000000"/>
                <w:sz w:val="16"/>
                <w:szCs w:val="16"/>
              </w:rPr>
              <w:t>5974206,56</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6C630B6" w14:textId="063F3EDA" w:rsidR="006E05BF" w:rsidRPr="00082711" w:rsidRDefault="006E05BF" w:rsidP="006E05BF">
            <w:pPr>
              <w:rPr>
                <w:sz w:val="16"/>
                <w:szCs w:val="16"/>
              </w:rPr>
            </w:pPr>
            <w:r w:rsidRPr="000D3E7F">
              <w:rPr>
                <w:rFonts w:ascii="Calibri" w:eastAsia="Times New Roman" w:hAnsi="Calibri" w:cs="Times New Roman"/>
                <w:color w:val="000000"/>
                <w:sz w:val="16"/>
                <w:szCs w:val="16"/>
              </w:rPr>
              <w:t>5465020,89</w:t>
            </w:r>
          </w:p>
        </w:tc>
      </w:tr>
      <w:tr w:rsidR="006E05BF" w14:paraId="23613E48" w14:textId="77777777" w:rsidTr="005036D7">
        <w:trPr>
          <w:trHeight w:val="975"/>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tcPr>
          <w:p w14:paraId="30BAF80E" w14:textId="68BF5933" w:rsidR="006E05BF" w:rsidRPr="00082711" w:rsidRDefault="006E05BF" w:rsidP="006E05BF">
            <w:pPr>
              <w:rPr>
                <w:sz w:val="16"/>
                <w:szCs w:val="16"/>
              </w:rPr>
            </w:pPr>
            <w:r w:rsidRPr="00DD1ADA">
              <w:rPr>
                <w:rFonts w:ascii="Calibri" w:eastAsia="Times New Roman" w:hAnsi="Calibri" w:cs="Times New Roman"/>
                <w:sz w:val="16"/>
                <w:szCs w:val="16"/>
              </w:rPr>
              <w:t>4</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0FCB0A2E" w14:textId="0FCDF41D" w:rsidR="006E05BF" w:rsidRPr="00082711" w:rsidRDefault="006E05BF" w:rsidP="006E05BF">
            <w:pPr>
              <w:rPr>
                <w:sz w:val="16"/>
                <w:szCs w:val="16"/>
              </w:rPr>
            </w:pPr>
            <w:r w:rsidRPr="00DD1ADA">
              <w:rPr>
                <w:rFonts w:ascii="Calibri" w:hAnsi="Calibri"/>
                <w:sz w:val="16"/>
                <w:szCs w:val="16"/>
              </w:rPr>
              <w:t>Kd29.1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B52390F" w14:textId="6B1AB64D" w:rsidR="006E05BF" w:rsidRPr="00082711" w:rsidRDefault="006E05BF" w:rsidP="006E05BF">
            <w:pPr>
              <w:rPr>
                <w:sz w:val="16"/>
                <w:szCs w:val="16"/>
              </w:rPr>
            </w:pPr>
            <w:r w:rsidRPr="00DD1ADA">
              <w:rPr>
                <w:rFonts w:ascii="Calibri" w:eastAsia="Times New Roman" w:hAnsi="Calibri" w:cs="Times New Roman"/>
                <w:sz w:val="16"/>
                <w:szCs w:val="16"/>
              </w:rPr>
              <w:t>studnia chłonna</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1C63F70D" w14:textId="7AD0A9E5" w:rsidR="006E05BF" w:rsidRPr="00082711" w:rsidRDefault="006E05BF" w:rsidP="006E05BF">
            <w:pPr>
              <w:rPr>
                <w:sz w:val="16"/>
                <w:szCs w:val="16"/>
              </w:rPr>
            </w:pPr>
            <w:r w:rsidRPr="00DD1ADA">
              <w:rPr>
                <w:rFonts w:ascii="Calibri" w:hAnsi="Calibri"/>
                <w:sz w:val="16"/>
                <w:szCs w:val="16"/>
              </w:rPr>
              <w:t>1,70</w:t>
            </w:r>
          </w:p>
        </w:tc>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42097847" w14:textId="3212B532" w:rsidR="006E05BF" w:rsidRPr="00082711" w:rsidRDefault="006E05BF" w:rsidP="006E05BF">
            <w:pPr>
              <w:rPr>
                <w:sz w:val="16"/>
                <w:szCs w:val="16"/>
              </w:rPr>
            </w:pPr>
            <w:r w:rsidRPr="00DD1ADA">
              <w:rPr>
                <w:rFonts w:ascii="Calibri" w:hAnsi="Calibri"/>
                <w:sz w:val="16"/>
                <w:szCs w:val="16"/>
              </w:rPr>
              <w:t>0,5</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tcPr>
          <w:p w14:paraId="00580B5F" w14:textId="12BE1483" w:rsidR="006E05BF" w:rsidRPr="00082711" w:rsidRDefault="006E05BF" w:rsidP="006E05BF">
            <w:pPr>
              <w:rPr>
                <w:sz w:val="16"/>
                <w:szCs w:val="16"/>
              </w:rPr>
            </w:pPr>
            <w:r w:rsidRPr="00DD1ADA">
              <w:rPr>
                <w:rFonts w:ascii="Calibri" w:hAnsi="Calibri"/>
                <w:sz w:val="16"/>
                <w:szCs w:val="16"/>
              </w:rPr>
              <w:t>2,0</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tcPr>
          <w:p w14:paraId="4CB8EB3E" w14:textId="212594CC" w:rsidR="006E05BF" w:rsidRPr="00082711" w:rsidRDefault="006E05BF" w:rsidP="006E05BF">
            <w:pPr>
              <w:rPr>
                <w:sz w:val="16"/>
                <w:szCs w:val="16"/>
              </w:rPr>
            </w:pPr>
            <w:r w:rsidRPr="00DD1ADA">
              <w:rPr>
                <w:rFonts w:ascii="Calibri" w:hAnsi="Calibri"/>
                <w:sz w:val="16"/>
                <w:szCs w:val="16"/>
              </w:rPr>
              <w:t>0,3</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tcPr>
          <w:p w14:paraId="6D25780C" w14:textId="39CA1A38" w:rsidR="006E05BF" w:rsidRPr="00082711" w:rsidRDefault="006E05BF" w:rsidP="006E05BF">
            <w:pPr>
              <w:rPr>
                <w:sz w:val="16"/>
                <w:szCs w:val="16"/>
              </w:rPr>
            </w:pPr>
            <w:r>
              <w:rPr>
                <w:rFonts w:ascii="Calibri" w:eastAsia="Times New Roman" w:hAnsi="Calibri" w:cs="Times New Roman"/>
                <w:sz w:val="16"/>
                <w:szCs w:val="16"/>
              </w:rPr>
              <w:t>kładka dla pieszych</w:t>
            </w:r>
            <w:r w:rsidRPr="00DD1ADA">
              <w:rPr>
                <w:rFonts w:ascii="Calibri" w:eastAsia="Times New Roman" w:hAnsi="Calibri" w:cs="Times New Roman"/>
                <w:sz w:val="16"/>
                <w:szCs w:val="16"/>
              </w:rPr>
              <w:t xml:space="preserve"> K-12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517B5A5F" w14:textId="195CB475" w:rsidR="006E05BF" w:rsidRPr="00082711" w:rsidRDefault="006E05BF" w:rsidP="006E05BF">
            <w:pPr>
              <w:rPr>
                <w:sz w:val="16"/>
                <w:szCs w:val="16"/>
              </w:rPr>
            </w:pPr>
            <w:r>
              <w:rPr>
                <w:rFonts w:ascii="Calibri" w:eastAsia="Times New Roman" w:hAnsi="Calibri" w:cs="Times New Roman"/>
                <w:sz w:val="16"/>
                <w:szCs w:val="16"/>
              </w:rPr>
              <w:t>196/19</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14:paraId="0446CBA7" w14:textId="1483A561" w:rsidR="006E05BF" w:rsidRPr="00082711" w:rsidRDefault="006E05BF" w:rsidP="006E05BF">
            <w:pPr>
              <w:rPr>
                <w:sz w:val="16"/>
                <w:szCs w:val="16"/>
              </w:rPr>
            </w:pPr>
            <w:r>
              <w:rPr>
                <w:rFonts w:ascii="Calibri" w:eastAsia="Times New Roman" w:hAnsi="Calibri" w:cs="Times New Roman"/>
                <w:color w:val="000000"/>
                <w:sz w:val="16"/>
                <w:szCs w:val="16"/>
              </w:rPr>
              <w:t>Przytór 18 [0018]/ gm. Świnoujście - miasto</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AFF70AE" w14:textId="196C288C" w:rsidR="006E05BF" w:rsidRPr="00082711" w:rsidRDefault="006E05BF" w:rsidP="006E05BF">
            <w:pPr>
              <w:rPr>
                <w:sz w:val="16"/>
                <w:szCs w:val="16"/>
              </w:rPr>
            </w:pPr>
            <w:r w:rsidRPr="00DD1ADA">
              <w:rPr>
                <w:rFonts w:ascii="Calibri" w:hAnsi="Calibri"/>
                <w:sz w:val="16"/>
                <w:szCs w:val="16"/>
              </w:rPr>
              <w:t>5975278,78</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249280BB" w14:textId="655C4013" w:rsidR="006E05BF" w:rsidRPr="00082711" w:rsidRDefault="006E05BF" w:rsidP="006E05BF">
            <w:pPr>
              <w:rPr>
                <w:sz w:val="16"/>
                <w:szCs w:val="16"/>
              </w:rPr>
            </w:pPr>
            <w:r w:rsidRPr="00DD1ADA">
              <w:rPr>
                <w:rFonts w:ascii="Calibri" w:hAnsi="Calibri"/>
                <w:sz w:val="16"/>
                <w:szCs w:val="16"/>
              </w:rPr>
              <w:t>5459856,37</w:t>
            </w:r>
          </w:p>
        </w:tc>
      </w:tr>
    </w:tbl>
    <w:p w14:paraId="5CE9B478" w14:textId="77777777" w:rsidR="006E05BF" w:rsidRPr="006E05BF" w:rsidRDefault="006E05BF" w:rsidP="005036D7">
      <w:pPr>
        <w:spacing w:before="240" w:after="0"/>
        <w:rPr>
          <w:u w:val="single"/>
        </w:rPr>
      </w:pPr>
      <w:r w:rsidRPr="006E05BF">
        <w:rPr>
          <w:u w:val="single"/>
        </w:rPr>
        <w:t>Warunki wykonania studni chłonnych:</w:t>
      </w:r>
    </w:p>
    <w:p w14:paraId="797C62F9" w14:textId="6D674CC4" w:rsidR="000E538E" w:rsidRDefault="006E05BF" w:rsidP="006E05BF">
      <w:r>
        <w:t>- wykonanie warstwy filtracyjnej: min. 10 cm żwir i min. 30 cm piasek średni.</w:t>
      </w:r>
    </w:p>
    <w:p w14:paraId="4692C6B2" w14:textId="68F0CDE5" w:rsidR="000E538E" w:rsidRDefault="006E05BF" w:rsidP="003B2505">
      <w:r w:rsidRPr="006B116E">
        <w:rPr>
          <w:b/>
          <w:bCs/>
          <w:u w:val="single"/>
        </w:rPr>
        <w:t>Tabela nr 6</w:t>
      </w:r>
      <w:r>
        <w:t xml:space="preserve"> – parametry skrzynek rozsączających: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
        <w:gridCol w:w="927"/>
        <w:gridCol w:w="545"/>
        <w:gridCol w:w="644"/>
        <w:gridCol w:w="582"/>
        <w:gridCol w:w="709"/>
        <w:gridCol w:w="715"/>
        <w:gridCol w:w="865"/>
        <w:gridCol w:w="593"/>
        <w:gridCol w:w="878"/>
        <w:gridCol w:w="744"/>
        <w:gridCol w:w="908"/>
        <w:gridCol w:w="908"/>
      </w:tblGrid>
      <w:tr w:rsidR="006E05BF" w:rsidRPr="006E05BF" w14:paraId="07A668EC" w14:textId="77777777" w:rsidTr="006E05BF">
        <w:trPr>
          <w:trHeight w:val="87"/>
          <w:tblHeader/>
          <w:jc w:val="center"/>
        </w:trPr>
        <w:tc>
          <w:tcPr>
            <w:tcW w:w="1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D27DD"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Lp.</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8F157D"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Ozn. na planie sytuacyjnym</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382BD6" w14:textId="77777777" w:rsidR="006E05BF" w:rsidRPr="006E05BF" w:rsidRDefault="006E05BF" w:rsidP="006E05BF">
            <w:pPr>
              <w:spacing w:after="0" w:line="240" w:lineRule="auto"/>
              <w:ind w:left="-57"/>
              <w:jc w:val="center"/>
              <w:rPr>
                <w:rFonts w:ascii="Calibri" w:eastAsia="Times New Roman" w:hAnsi="Calibri" w:cs="Times New Roman"/>
                <w:sz w:val="16"/>
                <w:szCs w:val="16"/>
              </w:rPr>
            </w:pPr>
            <w:r w:rsidRPr="006E05BF">
              <w:rPr>
                <w:rFonts w:ascii="Calibri" w:eastAsia="Times New Roman" w:hAnsi="Calibri" w:cs="Times New Roman"/>
                <w:sz w:val="16"/>
                <w:szCs w:val="16"/>
              </w:rPr>
              <w:t>Rzędna dna</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F678E6" w14:textId="77777777" w:rsidR="006E05BF" w:rsidRPr="006E05BF" w:rsidRDefault="006E05BF" w:rsidP="006E05BF">
            <w:pPr>
              <w:spacing w:after="0" w:line="240" w:lineRule="auto"/>
              <w:ind w:left="-57"/>
              <w:jc w:val="center"/>
              <w:rPr>
                <w:rFonts w:ascii="Calibri" w:eastAsia="Times New Roman" w:hAnsi="Calibri" w:cs="Times New Roman"/>
                <w:sz w:val="16"/>
                <w:szCs w:val="16"/>
              </w:rPr>
            </w:pPr>
            <w:r w:rsidRPr="006E05BF">
              <w:rPr>
                <w:rFonts w:ascii="Calibri" w:eastAsia="Times New Roman" w:hAnsi="Calibri" w:cs="Times New Roman"/>
                <w:sz w:val="16"/>
                <w:szCs w:val="16"/>
              </w:rPr>
              <w:t>Objętość brutto</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88E652" w14:textId="77777777" w:rsidR="006E05BF" w:rsidRPr="006E05BF" w:rsidRDefault="006E05BF" w:rsidP="006E05BF">
            <w:pPr>
              <w:spacing w:after="0" w:line="240" w:lineRule="auto"/>
              <w:ind w:left="-57"/>
              <w:jc w:val="center"/>
              <w:rPr>
                <w:rFonts w:ascii="Calibri" w:eastAsia="Times New Roman" w:hAnsi="Calibri" w:cs="Times New Roman"/>
                <w:sz w:val="16"/>
                <w:szCs w:val="16"/>
              </w:rPr>
            </w:pPr>
            <w:r w:rsidRPr="006E05BF">
              <w:rPr>
                <w:rFonts w:ascii="Calibri" w:eastAsia="Times New Roman" w:hAnsi="Calibri" w:cs="Times New Roman"/>
                <w:sz w:val="16"/>
                <w:szCs w:val="16"/>
              </w:rPr>
              <w:t xml:space="preserve">Długość </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F8BEAA" w14:textId="77777777" w:rsidR="006E05BF" w:rsidRPr="006E05BF" w:rsidRDefault="006E05BF" w:rsidP="006E05BF">
            <w:pPr>
              <w:spacing w:after="0" w:line="240" w:lineRule="auto"/>
              <w:ind w:left="-57"/>
              <w:jc w:val="center"/>
              <w:rPr>
                <w:rFonts w:ascii="Calibri" w:eastAsia="Times New Roman" w:hAnsi="Calibri" w:cs="Times New Roman"/>
                <w:sz w:val="16"/>
                <w:szCs w:val="16"/>
              </w:rPr>
            </w:pPr>
            <w:r w:rsidRPr="006E05BF">
              <w:rPr>
                <w:rFonts w:ascii="Calibri" w:eastAsia="Times New Roman" w:hAnsi="Calibri" w:cs="Times New Roman"/>
                <w:sz w:val="16"/>
                <w:szCs w:val="16"/>
              </w:rPr>
              <w:t>Szerokość</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68BC" w14:textId="77777777" w:rsidR="006E05BF" w:rsidRPr="006E05BF" w:rsidRDefault="006E05BF" w:rsidP="006E05BF">
            <w:pPr>
              <w:spacing w:after="0" w:line="240" w:lineRule="auto"/>
              <w:ind w:left="-57"/>
              <w:jc w:val="center"/>
              <w:rPr>
                <w:rFonts w:ascii="Calibri" w:eastAsia="Times New Roman" w:hAnsi="Calibri" w:cs="Times New Roman"/>
                <w:sz w:val="16"/>
                <w:szCs w:val="16"/>
              </w:rPr>
            </w:pPr>
            <w:r w:rsidRPr="006E05BF">
              <w:rPr>
                <w:rFonts w:ascii="Calibri" w:eastAsia="Times New Roman" w:hAnsi="Calibri" w:cs="Times New Roman"/>
                <w:sz w:val="16"/>
                <w:szCs w:val="16"/>
              </w:rPr>
              <w:t>Wysokość</w:t>
            </w:r>
          </w:p>
        </w:tc>
        <w:tc>
          <w:tcPr>
            <w:tcW w:w="297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E39BA20"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Lokalizacja</w:t>
            </w:r>
          </w:p>
        </w:tc>
      </w:tr>
      <w:tr w:rsidR="006E05BF" w:rsidRPr="006E05BF" w14:paraId="350A8B95" w14:textId="77777777" w:rsidTr="006E05BF">
        <w:trPr>
          <w:trHeight w:val="8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13CCA0" w14:textId="77777777" w:rsidR="006E05BF" w:rsidRPr="006E05BF" w:rsidRDefault="006E05BF" w:rsidP="006E05BF">
            <w:pPr>
              <w:spacing w:after="0" w:line="240" w:lineRule="auto"/>
              <w:rPr>
                <w:rFonts w:ascii="Calibri" w:eastAsia="Times New Roman" w:hAnsi="Calibri"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9DD405" w14:textId="77777777" w:rsidR="006E05BF" w:rsidRPr="006E05BF" w:rsidRDefault="006E05BF" w:rsidP="006E05BF">
            <w:pPr>
              <w:spacing w:after="0" w:line="240" w:lineRule="auto"/>
              <w:rPr>
                <w:rFonts w:ascii="Calibri" w:eastAsia="Times New Roman" w:hAnsi="Calibri" w:cs="Times New Roman"/>
                <w:sz w:val="16"/>
                <w:szCs w:val="16"/>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DB78A5" w14:textId="77777777" w:rsidR="006E05BF" w:rsidRPr="006E05BF" w:rsidRDefault="006E05BF" w:rsidP="006E05BF">
            <w:pPr>
              <w:spacing w:after="0" w:line="240" w:lineRule="auto"/>
              <w:rPr>
                <w:rFonts w:ascii="Calibri" w:eastAsia="Times New Roman" w:hAnsi="Calibri" w:cs="Times New Roman"/>
                <w:sz w:val="16"/>
                <w:szCs w:val="16"/>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B00797" w14:textId="77777777" w:rsidR="006E05BF" w:rsidRPr="006E05BF" w:rsidRDefault="006E05BF" w:rsidP="006E05BF">
            <w:pPr>
              <w:spacing w:after="0" w:line="240" w:lineRule="auto"/>
              <w:rPr>
                <w:rFonts w:ascii="Calibri" w:eastAsia="Times New Roman" w:hAnsi="Calibri" w:cs="Times New Roman"/>
                <w:sz w:val="16"/>
                <w:szCs w:val="16"/>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2007CC" w14:textId="77777777" w:rsidR="006E05BF" w:rsidRPr="006E05BF" w:rsidRDefault="006E05BF" w:rsidP="006E05BF">
            <w:pPr>
              <w:spacing w:after="0" w:line="240" w:lineRule="auto"/>
              <w:rPr>
                <w:rFonts w:ascii="Calibri" w:eastAsia="Times New Roman" w:hAnsi="Calibri" w:cs="Times New Roman"/>
                <w:sz w:val="16"/>
                <w:szCs w:val="16"/>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7CBB7" w14:textId="77777777" w:rsidR="006E05BF" w:rsidRPr="006E05BF" w:rsidRDefault="006E05BF" w:rsidP="006E05BF">
            <w:pPr>
              <w:spacing w:after="0" w:line="240" w:lineRule="auto"/>
              <w:rPr>
                <w:rFonts w:ascii="Calibri" w:eastAsia="Times New Roman" w:hAnsi="Calibri" w:cs="Times New Roman"/>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F0493" w14:textId="77777777" w:rsidR="006E05BF" w:rsidRPr="006E05BF" w:rsidRDefault="006E05BF" w:rsidP="006E05BF">
            <w:pPr>
              <w:spacing w:after="0" w:line="240" w:lineRule="auto"/>
              <w:rPr>
                <w:rFonts w:ascii="Calibri" w:eastAsia="Times New Roman" w:hAnsi="Calibri" w:cs="Times New Roman"/>
                <w:sz w:val="16"/>
                <w:szCs w:val="16"/>
              </w:rPr>
            </w:pP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F2DC1" w14:textId="77777777" w:rsidR="006E05BF" w:rsidRPr="006E05BF" w:rsidRDefault="006E05BF" w:rsidP="006E05BF">
            <w:pPr>
              <w:spacing w:after="0" w:line="240" w:lineRule="auto"/>
              <w:ind w:left="-57" w:right="-57"/>
              <w:jc w:val="center"/>
              <w:rPr>
                <w:rFonts w:ascii="Calibri" w:eastAsia="Times New Roman" w:hAnsi="Calibri" w:cs="Times New Roman"/>
                <w:sz w:val="16"/>
                <w:szCs w:val="16"/>
              </w:rPr>
            </w:pPr>
            <w:r w:rsidRPr="006E05BF">
              <w:rPr>
                <w:rFonts w:eastAsiaTheme="minorHAnsi"/>
                <w:sz w:val="16"/>
                <w:szCs w:val="16"/>
                <w:lang w:eastAsia="en-US"/>
              </w:rPr>
              <w:t>Obiekt / urządzenie odwadniane</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9B215A"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Nr działki</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B442C"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Obręb/ gmina</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533AF5"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Punkt</w:t>
            </w:r>
          </w:p>
        </w:tc>
        <w:tc>
          <w:tcPr>
            <w:tcW w:w="76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97CEF"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Współrzędne geodezyjne (układ 2000)</w:t>
            </w:r>
          </w:p>
        </w:tc>
      </w:tr>
      <w:tr w:rsidR="006E05BF" w:rsidRPr="006E05BF" w14:paraId="6FAF0FC5" w14:textId="77777777" w:rsidTr="006B116E">
        <w:trPr>
          <w:trHeight w:val="509"/>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9993CA" w14:textId="77777777" w:rsidR="006E05BF" w:rsidRPr="006E05BF" w:rsidRDefault="006E05BF" w:rsidP="006E05BF">
            <w:pPr>
              <w:spacing w:after="0" w:line="240" w:lineRule="auto"/>
              <w:rPr>
                <w:rFonts w:ascii="Calibri" w:eastAsia="Times New Roman" w:hAnsi="Calibri"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C7A338" w14:textId="77777777" w:rsidR="006E05BF" w:rsidRPr="006E05BF" w:rsidRDefault="006E05BF" w:rsidP="006E05BF">
            <w:pPr>
              <w:spacing w:after="0" w:line="240" w:lineRule="auto"/>
              <w:rPr>
                <w:rFonts w:ascii="Calibri" w:eastAsia="Times New Roman" w:hAnsi="Calibri" w:cs="Times New Roman"/>
                <w:sz w:val="16"/>
                <w:szCs w:val="16"/>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CD787A" w14:textId="77777777" w:rsidR="006E05BF" w:rsidRPr="006E05BF" w:rsidRDefault="006E05BF" w:rsidP="006E05BF">
            <w:pPr>
              <w:spacing w:after="0" w:line="240" w:lineRule="auto"/>
              <w:rPr>
                <w:rFonts w:ascii="Calibri" w:eastAsia="Times New Roman" w:hAnsi="Calibri" w:cs="Times New Roman"/>
                <w:sz w:val="16"/>
                <w:szCs w:val="16"/>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93D80E" w14:textId="77777777" w:rsidR="006E05BF" w:rsidRPr="006E05BF" w:rsidRDefault="006E05BF" w:rsidP="006E05BF">
            <w:pPr>
              <w:spacing w:after="0" w:line="240" w:lineRule="auto"/>
              <w:rPr>
                <w:rFonts w:ascii="Calibri" w:eastAsia="Times New Roman" w:hAnsi="Calibri" w:cs="Times New Roman"/>
                <w:sz w:val="16"/>
                <w:szCs w:val="16"/>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D474F7" w14:textId="77777777" w:rsidR="006E05BF" w:rsidRPr="006E05BF" w:rsidRDefault="006E05BF" w:rsidP="006E05BF">
            <w:pPr>
              <w:spacing w:after="0" w:line="240" w:lineRule="auto"/>
              <w:rPr>
                <w:rFonts w:ascii="Calibri" w:eastAsia="Times New Roman" w:hAnsi="Calibri" w:cs="Times New Roman"/>
                <w:sz w:val="16"/>
                <w:szCs w:val="16"/>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80683" w14:textId="77777777" w:rsidR="006E05BF" w:rsidRPr="006E05BF" w:rsidRDefault="006E05BF" w:rsidP="006E05BF">
            <w:pPr>
              <w:spacing w:after="0" w:line="240" w:lineRule="auto"/>
              <w:rPr>
                <w:rFonts w:ascii="Calibri" w:eastAsia="Times New Roman" w:hAnsi="Calibri" w:cs="Times New Roman"/>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3EC72E" w14:textId="77777777" w:rsidR="006E05BF" w:rsidRPr="006E05BF" w:rsidRDefault="006E05BF" w:rsidP="006E05BF">
            <w:pPr>
              <w:spacing w:after="0" w:line="240" w:lineRule="auto"/>
              <w:rPr>
                <w:rFonts w:ascii="Calibri" w:eastAsia="Times New Roman" w:hAnsi="Calibri" w:cs="Times New Roman"/>
                <w:sz w:val="16"/>
                <w:szCs w:val="16"/>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6BDF4B" w14:textId="77777777" w:rsidR="006E05BF" w:rsidRPr="006E05BF" w:rsidRDefault="006E05BF" w:rsidP="006E05BF">
            <w:pPr>
              <w:spacing w:after="0" w:line="240" w:lineRule="auto"/>
              <w:rPr>
                <w:rFonts w:ascii="Calibri" w:eastAsia="Times New Roman" w:hAnsi="Calibri" w:cs="Times New Roman"/>
                <w:sz w:val="16"/>
                <w:szCs w:val="16"/>
              </w:rPr>
            </w:pP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6200D6" w14:textId="77777777" w:rsidR="006E05BF" w:rsidRPr="006E05BF" w:rsidRDefault="006E05BF" w:rsidP="006E05BF">
            <w:pPr>
              <w:spacing w:after="0" w:line="240" w:lineRule="auto"/>
              <w:rPr>
                <w:rFonts w:ascii="Calibri" w:eastAsia="Times New Roman" w:hAnsi="Calibri" w:cs="Times New Roman"/>
                <w:sz w:val="16"/>
                <w:szCs w:val="16"/>
              </w:rPr>
            </w:pPr>
          </w:p>
        </w:tc>
        <w:tc>
          <w:tcPr>
            <w:tcW w:w="7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C6DB3F" w14:textId="77777777" w:rsidR="006E05BF" w:rsidRPr="006E05BF" w:rsidRDefault="006E05BF" w:rsidP="006E05BF">
            <w:pPr>
              <w:spacing w:after="0" w:line="240" w:lineRule="auto"/>
              <w:rPr>
                <w:rFonts w:ascii="Calibri" w:eastAsia="Times New Roman" w:hAnsi="Calibri"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D5E0FE" w14:textId="77777777" w:rsidR="006E05BF" w:rsidRPr="006E05BF" w:rsidRDefault="006E05BF" w:rsidP="006E05BF">
            <w:pPr>
              <w:spacing w:after="0" w:line="240" w:lineRule="auto"/>
              <w:rPr>
                <w:rFonts w:ascii="Calibri" w:eastAsia="Times New Roman" w:hAnsi="Calibri" w:cs="Times New Roman"/>
                <w:sz w:val="16"/>
                <w:szCs w:val="16"/>
              </w:rPr>
            </w:pP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559B4"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 xml:space="preserve"> X</w:t>
            </w:r>
          </w:p>
        </w:tc>
        <w:tc>
          <w:tcPr>
            <w:tcW w:w="3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F162"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Y</w:t>
            </w:r>
          </w:p>
        </w:tc>
      </w:tr>
      <w:tr w:rsidR="006E05BF" w:rsidRPr="006E05BF" w14:paraId="57BE43A8" w14:textId="77777777" w:rsidTr="006E05BF">
        <w:trPr>
          <w:trHeight w:val="17"/>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FCEA3C" w14:textId="77777777" w:rsidR="006E05BF" w:rsidRPr="006E05BF" w:rsidRDefault="006E05BF" w:rsidP="006E05BF">
            <w:pPr>
              <w:spacing w:after="0" w:line="240" w:lineRule="auto"/>
              <w:rPr>
                <w:rFonts w:ascii="Calibri" w:eastAsia="Times New Roman" w:hAnsi="Calibri"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B2C866" w14:textId="77777777" w:rsidR="006E05BF" w:rsidRPr="006E05BF" w:rsidRDefault="006E05BF" w:rsidP="006E05BF">
            <w:pPr>
              <w:spacing w:after="0" w:line="240" w:lineRule="auto"/>
              <w:rPr>
                <w:rFonts w:ascii="Calibri" w:eastAsia="Times New Roman" w:hAnsi="Calibri" w:cs="Times New Roman"/>
                <w:b/>
                <w:bCs/>
                <w:sz w:val="16"/>
                <w:szCs w:val="16"/>
              </w:rPr>
            </w:pPr>
          </w:p>
        </w:tc>
        <w:tc>
          <w:tcPr>
            <w:tcW w:w="3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BEF1A1"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[m npm]</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48A200"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[m</w:t>
            </w:r>
            <w:r w:rsidRPr="006E05BF">
              <w:rPr>
                <w:rFonts w:ascii="Calibri" w:eastAsia="Times New Roman" w:hAnsi="Calibri" w:cs="Times New Roman"/>
                <w:sz w:val="16"/>
                <w:szCs w:val="16"/>
                <w:vertAlign w:val="superscript"/>
              </w:rPr>
              <w:t>3</w:t>
            </w:r>
            <w:r w:rsidRPr="006E05BF">
              <w:rPr>
                <w:rFonts w:ascii="Calibri" w:eastAsia="Times New Roman" w:hAnsi="Calibri" w:cs="Times New Roman"/>
                <w:sz w:val="16"/>
                <w:szCs w:val="16"/>
              </w:rPr>
              <w:t>]</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BC53A"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[m]</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49F2D9"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[m]</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6522F"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[m]</w:t>
            </w: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BBCFBB" w14:textId="77777777" w:rsidR="006E05BF" w:rsidRPr="006E05BF" w:rsidRDefault="006E05BF" w:rsidP="006E05BF">
            <w:pPr>
              <w:spacing w:after="0" w:line="240" w:lineRule="auto"/>
              <w:rPr>
                <w:rFonts w:ascii="Calibri" w:eastAsia="Times New Roman" w:hAnsi="Calibri" w:cs="Times New Roman"/>
                <w:b/>
                <w:bCs/>
                <w:sz w:val="16"/>
                <w:szCs w:val="16"/>
              </w:rPr>
            </w:pP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1D201B" w14:textId="77777777" w:rsidR="006E05BF" w:rsidRPr="006E05BF" w:rsidRDefault="006E05BF" w:rsidP="006E05BF">
            <w:pPr>
              <w:spacing w:after="0" w:line="240" w:lineRule="auto"/>
              <w:rPr>
                <w:rFonts w:ascii="Calibri" w:eastAsia="Times New Roman" w:hAnsi="Calibri" w:cs="Times New Roman"/>
                <w:b/>
                <w:bCs/>
                <w:sz w:val="16"/>
                <w:szCs w:val="16"/>
              </w:rPr>
            </w:pPr>
          </w:p>
        </w:tc>
        <w:tc>
          <w:tcPr>
            <w:tcW w:w="7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65B095" w14:textId="77777777" w:rsidR="006E05BF" w:rsidRPr="006E05BF" w:rsidRDefault="006E05BF" w:rsidP="006E05BF">
            <w:pPr>
              <w:spacing w:after="0" w:line="240" w:lineRule="auto"/>
              <w:rPr>
                <w:rFonts w:ascii="Calibri" w:eastAsia="Times New Roman" w:hAnsi="Calibri"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3418DF" w14:textId="77777777" w:rsidR="006E05BF" w:rsidRPr="006E05BF" w:rsidRDefault="006E05BF" w:rsidP="006E05BF">
            <w:pPr>
              <w:spacing w:after="0" w:line="240" w:lineRule="auto"/>
              <w:rPr>
                <w:rFonts w:ascii="Calibri" w:eastAsia="Times New Roman" w:hAnsi="Calibri"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AB0D90" w14:textId="77777777" w:rsidR="006E05BF" w:rsidRPr="006E05BF" w:rsidRDefault="006E05BF" w:rsidP="006E05BF">
            <w:pPr>
              <w:spacing w:after="0" w:line="240" w:lineRule="auto"/>
              <w:rPr>
                <w:rFonts w:ascii="Calibri" w:eastAsia="Times New Roman" w:hAnsi="Calibri" w:cs="Times New Roman"/>
                <w:b/>
                <w:bCs/>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340C07" w14:textId="77777777" w:rsidR="006E05BF" w:rsidRPr="006E05BF" w:rsidRDefault="006E05BF" w:rsidP="006E05BF">
            <w:pPr>
              <w:spacing w:after="0" w:line="240" w:lineRule="auto"/>
              <w:rPr>
                <w:rFonts w:ascii="Calibri" w:eastAsia="Times New Roman" w:hAnsi="Calibri" w:cs="Times New Roman"/>
                <w:b/>
                <w:bCs/>
                <w:sz w:val="16"/>
                <w:szCs w:val="16"/>
              </w:rPr>
            </w:pPr>
          </w:p>
        </w:tc>
      </w:tr>
      <w:tr w:rsidR="006E05BF" w:rsidRPr="006E05BF" w14:paraId="75040DF5" w14:textId="77777777" w:rsidTr="006E05BF">
        <w:trPr>
          <w:trHeight w:val="359"/>
          <w:tblHeade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9365913" w14:textId="77777777" w:rsidR="006E05BF" w:rsidRPr="006E05BF" w:rsidRDefault="006E05BF" w:rsidP="006E05BF">
            <w:pPr>
              <w:spacing w:after="0" w:line="240" w:lineRule="auto"/>
              <w:jc w:val="center"/>
              <w:rPr>
                <w:rFonts w:ascii="Calibri" w:eastAsia="Times New Roman" w:hAnsi="Calibri" w:cs="Times New Roman"/>
                <w:b/>
                <w:bCs/>
                <w:sz w:val="16"/>
                <w:szCs w:val="16"/>
              </w:rPr>
            </w:pPr>
            <w:r w:rsidRPr="006E05BF">
              <w:rPr>
                <w:rFonts w:ascii="Calibri" w:eastAsia="Times New Roman" w:hAnsi="Calibri" w:cs="Times New Roman"/>
                <w:b/>
                <w:bCs/>
                <w:color w:val="000000"/>
                <w:sz w:val="16"/>
                <w:szCs w:val="16"/>
              </w:rPr>
              <w:t>ZBIORNIK SKRZYNKOWY</w:t>
            </w:r>
          </w:p>
        </w:tc>
      </w:tr>
      <w:tr w:rsidR="006E05BF" w:rsidRPr="006E05BF" w14:paraId="3714508D" w14:textId="77777777" w:rsidTr="005036D7">
        <w:trPr>
          <w:trHeight w:val="405"/>
          <w:jc w:val="center"/>
        </w:trPr>
        <w:tc>
          <w:tcPr>
            <w:tcW w:w="1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86AF6"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1</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C3C0D"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 xml:space="preserve">kd21a.ZB </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A8B303"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5,6</w:t>
            </w:r>
          </w:p>
        </w:tc>
        <w:tc>
          <w:tcPr>
            <w:tcW w:w="2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E85056"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105,29</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EA958"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12,0</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34DFE"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9,6</w:t>
            </w:r>
          </w:p>
        </w:tc>
        <w:tc>
          <w:tcPr>
            <w:tcW w:w="3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23DC85" w14:textId="77777777" w:rsidR="006E05BF" w:rsidRPr="006E05BF" w:rsidRDefault="006E05BF" w:rsidP="006E05BF">
            <w:pPr>
              <w:spacing w:after="0" w:line="240" w:lineRule="auto"/>
              <w:jc w:val="center"/>
              <w:rPr>
                <w:rFonts w:ascii="Calibri" w:eastAsia="Times New Roman" w:hAnsi="Calibri" w:cs="Times New Roman"/>
                <w:sz w:val="16"/>
                <w:szCs w:val="16"/>
                <w:highlight w:val="green"/>
              </w:rPr>
            </w:pPr>
            <w:r w:rsidRPr="006E05BF">
              <w:rPr>
                <w:rFonts w:ascii="Calibri" w:eastAsia="Times New Roman" w:hAnsi="Calibri" w:cs="Times New Roman"/>
                <w:sz w:val="16"/>
                <w:szCs w:val="16"/>
              </w:rPr>
              <w:t>1,0</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CFAC97" w14:textId="77777777" w:rsidR="006E05BF" w:rsidRPr="006E05BF" w:rsidRDefault="006E05BF" w:rsidP="006E05BF">
            <w:pPr>
              <w:spacing w:after="0" w:line="240" w:lineRule="auto"/>
              <w:jc w:val="center"/>
              <w:rPr>
                <w:rFonts w:ascii="Calibri" w:eastAsia="Times New Roman" w:hAnsi="Calibri" w:cs="Times New Roman"/>
                <w:sz w:val="16"/>
                <w:szCs w:val="16"/>
                <w:highlight w:val="green"/>
              </w:rPr>
            </w:pPr>
            <w:r w:rsidRPr="006E05BF">
              <w:rPr>
                <w:rFonts w:ascii="Calibri" w:eastAsia="Times New Roman" w:hAnsi="Calibri" w:cs="Times New Roman"/>
                <w:sz w:val="16"/>
                <w:szCs w:val="16"/>
              </w:rPr>
              <w:t>droga DZ7</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1CE144"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sz w:val="16"/>
                <w:szCs w:val="16"/>
              </w:rPr>
              <w:t>180/11</w:t>
            </w:r>
          </w:p>
        </w:tc>
        <w:tc>
          <w:tcPr>
            <w:tcW w:w="7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FAC152" w14:textId="77777777" w:rsidR="006E05BF" w:rsidRPr="006E05BF" w:rsidRDefault="006E05BF" w:rsidP="006E05BF">
            <w:pPr>
              <w:spacing w:after="0" w:line="240" w:lineRule="auto"/>
              <w:jc w:val="center"/>
              <w:rPr>
                <w:rFonts w:ascii="Calibri" w:eastAsia="Times New Roman" w:hAnsi="Calibri" w:cs="Times New Roman"/>
                <w:sz w:val="16"/>
                <w:szCs w:val="16"/>
              </w:rPr>
            </w:pPr>
            <w:r w:rsidRPr="006E05BF">
              <w:rPr>
                <w:rFonts w:ascii="Calibri" w:eastAsia="Times New Roman" w:hAnsi="Calibri" w:cs="Times New Roman"/>
                <w:color w:val="000000"/>
                <w:sz w:val="16"/>
                <w:szCs w:val="16"/>
              </w:rPr>
              <w:t>Warszów 16 [0016]/ gm. Świnoujście - miasto</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D75BE7" w14:textId="77777777" w:rsidR="006E05BF" w:rsidRPr="006E05BF" w:rsidRDefault="006E05BF" w:rsidP="006B116E">
            <w:pPr>
              <w:spacing w:after="0" w:line="240" w:lineRule="auto"/>
              <w:ind w:left="-57"/>
              <w:jc w:val="center"/>
              <w:rPr>
                <w:rFonts w:eastAsia="Times New Roman" w:cstheme="minorHAnsi"/>
                <w:sz w:val="16"/>
                <w:szCs w:val="16"/>
              </w:rPr>
            </w:pPr>
            <w:r w:rsidRPr="006E05BF">
              <w:rPr>
                <w:rFonts w:ascii="Calibri" w:eastAsia="Times New Roman" w:hAnsi="Calibri" w:cs="Times New Roman"/>
                <w:sz w:val="16"/>
                <w:szCs w:val="16"/>
              </w:rPr>
              <w:t>kd21a.ZB1</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D8317" w14:textId="77777777" w:rsidR="006E05BF" w:rsidRPr="006E05BF" w:rsidRDefault="006E05BF" w:rsidP="006B116E">
            <w:pPr>
              <w:spacing w:after="0" w:line="240" w:lineRule="auto"/>
              <w:ind w:left="-57"/>
              <w:jc w:val="center"/>
              <w:rPr>
                <w:rFonts w:eastAsia="Times New Roman" w:cstheme="minorHAnsi"/>
                <w:sz w:val="16"/>
                <w:szCs w:val="16"/>
                <w:highlight w:val="green"/>
              </w:rPr>
            </w:pPr>
            <w:r w:rsidRPr="006E05BF">
              <w:rPr>
                <w:rFonts w:ascii="Calibri" w:eastAsiaTheme="minorHAnsi" w:hAnsi="Calibri" w:cs="Calibri"/>
                <w:color w:val="000000"/>
                <w:sz w:val="16"/>
                <w:szCs w:val="16"/>
                <w:lang w:eastAsia="en-US"/>
              </w:rPr>
              <w:t>5974459,06</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B87B" w14:textId="77777777" w:rsidR="006E05BF" w:rsidRPr="006E05BF" w:rsidRDefault="006E05BF" w:rsidP="006B116E">
            <w:pPr>
              <w:spacing w:after="0" w:line="240" w:lineRule="auto"/>
              <w:ind w:left="-57"/>
              <w:jc w:val="center"/>
              <w:rPr>
                <w:rFonts w:eastAsia="Times New Roman" w:cstheme="minorHAnsi"/>
                <w:sz w:val="16"/>
                <w:szCs w:val="16"/>
                <w:highlight w:val="green"/>
              </w:rPr>
            </w:pPr>
            <w:r w:rsidRPr="006E05BF">
              <w:rPr>
                <w:rFonts w:ascii="Calibri" w:eastAsiaTheme="minorHAnsi" w:hAnsi="Calibri" w:cs="Calibri"/>
                <w:color w:val="000000"/>
                <w:sz w:val="16"/>
                <w:szCs w:val="16"/>
                <w:lang w:eastAsia="en-US"/>
              </w:rPr>
              <w:t>5456127,93</w:t>
            </w:r>
          </w:p>
        </w:tc>
      </w:tr>
      <w:tr w:rsidR="006E05BF" w:rsidRPr="006E05BF" w14:paraId="5EDBE4AB" w14:textId="77777777" w:rsidTr="005036D7">
        <w:trPr>
          <w:trHeight w:val="412"/>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631375" w14:textId="77777777" w:rsidR="006E05BF" w:rsidRPr="006E05BF" w:rsidRDefault="006E05BF" w:rsidP="006E05BF">
            <w:pPr>
              <w:spacing w:after="0" w:line="240" w:lineRule="auto"/>
              <w:rPr>
                <w:rFonts w:ascii="Calibri" w:eastAsia="Times New Roman" w:hAnsi="Calibri"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EE27FF" w14:textId="77777777" w:rsidR="006E05BF" w:rsidRPr="006E05BF" w:rsidRDefault="006E05BF" w:rsidP="006E05BF">
            <w:pPr>
              <w:spacing w:after="0" w:line="240" w:lineRule="auto"/>
              <w:rPr>
                <w:rFonts w:ascii="Calibri" w:eastAsia="Times New Roman" w:hAnsi="Calibri" w:cs="Times New Roman"/>
                <w:sz w:val="16"/>
                <w:szCs w:val="16"/>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16030" w14:textId="77777777" w:rsidR="006E05BF" w:rsidRPr="006E05BF" w:rsidRDefault="006E05BF" w:rsidP="006E05BF">
            <w:pPr>
              <w:spacing w:after="0" w:line="240" w:lineRule="auto"/>
              <w:rPr>
                <w:rFonts w:ascii="Calibri" w:eastAsia="Times New Roman" w:hAnsi="Calibri" w:cs="Times New Roman"/>
                <w:sz w:val="16"/>
                <w:szCs w:val="16"/>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5409B3" w14:textId="77777777" w:rsidR="006E05BF" w:rsidRPr="006E05BF" w:rsidRDefault="006E05BF" w:rsidP="006E05BF">
            <w:pPr>
              <w:spacing w:after="0" w:line="240" w:lineRule="auto"/>
              <w:rPr>
                <w:rFonts w:ascii="Calibri" w:eastAsia="Times New Roman" w:hAnsi="Calibri" w:cs="Times New Roman"/>
                <w:sz w:val="16"/>
                <w:szCs w:val="16"/>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04E009" w14:textId="77777777" w:rsidR="006E05BF" w:rsidRPr="006E05BF" w:rsidRDefault="006E05BF" w:rsidP="006E05BF">
            <w:pPr>
              <w:spacing w:after="0" w:line="240" w:lineRule="auto"/>
              <w:rPr>
                <w:rFonts w:ascii="Calibri" w:eastAsia="Times New Roman" w:hAnsi="Calibri" w:cs="Times New Roman"/>
                <w:sz w:val="16"/>
                <w:szCs w:val="16"/>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13821A" w14:textId="77777777" w:rsidR="006E05BF" w:rsidRPr="006E05BF" w:rsidRDefault="006E05BF" w:rsidP="006E05BF">
            <w:pPr>
              <w:spacing w:after="0" w:line="240" w:lineRule="auto"/>
              <w:rPr>
                <w:rFonts w:ascii="Calibri" w:eastAsia="Times New Roman" w:hAnsi="Calibri" w:cs="Times New Roman"/>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72E834" w14:textId="77777777" w:rsidR="006E05BF" w:rsidRPr="006E05BF" w:rsidRDefault="006E05BF" w:rsidP="006E05BF">
            <w:pPr>
              <w:spacing w:after="0" w:line="240" w:lineRule="auto"/>
              <w:rPr>
                <w:rFonts w:ascii="Calibri" w:eastAsia="Times New Roman" w:hAnsi="Calibri" w:cs="Times New Roman"/>
                <w:sz w:val="16"/>
                <w:szCs w:val="16"/>
                <w:highlight w:val="green"/>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42D4AE" w14:textId="77777777" w:rsidR="006E05BF" w:rsidRPr="006E05BF" w:rsidRDefault="006E05BF" w:rsidP="006E05BF">
            <w:pPr>
              <w:spacing w:after="0" w:line="240" w:lineRule="auto"/>
              <w:rPr>
                <w:rFonts w:ascii="Calibri" w:eastAsia="Times New Roman" w:hAnsi="Calibri" w:cs="Times New Roman"/>
                <w:sz w:val="16"/>
                <w:szCs w:val="16"/>
                <w:highlight w:val="green"/>
              </w:rPr>
            </w:pP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E5DD1F" w14:textId="77777777" w:rsidR="006E05BF" w:rsidRPr="006E05BF" w:rsidRDefault="006E05BF" w:rsidP="006E05BF">
            <w:pPr>
              <w:spacing w:after="0" w:line="240" w:lineRule="auto"/>
              <w:rPr>
                <w:rFonts w:ascii="Calibri" w:eastAsia="Times New Roman" w:hAnsi="Calibri" w:cs="Times New Roman"/>
                <w:sz w:val="16"/>
                <w:szCs w:val="16"/>
                <w:highlight w:val="yellow"/>
              </w:rPr>
            </w:pPr>
          </w:p>
        </w:tc>
        <w:tc>
          <w:tcPr>
            <w:tcW w:w="7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60B3CC" w14:textId="77777777" w:rsidR="006E05BF" w:rsidRPr="006E05BF" w:rsidRDefault="006E05BF" w:rsidP="006E05BF">
            <w:pPr>
              <w:spacing w:after="0" w:line="240" w:lineRule="auto"/>
              <w:rPr>
                <w:rFonts w:ascii="Calibri" w:eastAsia="Times New Roman" w:hAnsi="Calibri" w:cs="Times New Roman"/>
                <w:sz w:val="16"/>
                <w:szCs w:val="16"/>
                <w:highlight w:val="yellow"/>
              </w:rP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DE6229" w14:textId="77777777" w:rsidR="006E05BF" w:rsidRPr="006E05BF" w:rsidRDefault="006E05BF" w:rsidP="006B116E">
            <w:pPr>
              <w:spacing w:after="0" w:line="240" w:lineRule="auto"/>
              <w:ind w:left="-57"/>
              <w:jc w:val="center"/>
              <w:rPr>
                <w:rFonts w:eastAsia="Times New Roman" w:cstheme="minorHAnsi"/>
                <w:sz w:val="16"/>
                <w:szCs w:val="16"/>
              </w:rPr>
            </w:pPr>
            <w:r w:rsidRPr="006E05BF">
              <w:rPr>
                <w:rFonts w:ascii="Calibri" w:eastAsia="Times New Roman" w:hAnsi="Calibri" w:cs="Times New Roman"/>
                <w:sz w:val="16"/>
                <w:szCs w:val="16"/>
              </w:rPr>
              <w:t>kd21a.ZB2</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8C2EC" w14:textId="77777777" w:rsidR="006E05BF" w:rsidRPr="006E05BF" w:rsidRDefault="006E05BF" w:rsidP="006B116E">
            <w:pPr>
              <w:spacing w:after="0" w:line="240" w:lineRule="auto"/>
              <w:ind w:left="-57"/>
              <w:jc w:val="center"/>
              <w:rPr>
                <w:rFonts w:eastAsia="Times New Roman" w:cstheme="minorHAnsi"/>
                <w:sz w:val="16"/>
                <w:szCs w:val="16"/>
                <w:highlight w:val="green"/>
              </w:rPr>
            </w:pPr>
            <w:r w:rsidRPr="006E05BF">
              <w:rPr>
                <w:rFonts w:ascii="Calibri" w:eastAsiaTheme="minorHAnsi" w:hAnsi="Calibri" w:cs="Calibri"/>
                <w:color w:val="000000"/>
                <w:sz w:val="16"/>
                <w:szCs w:val="16"/>
                <w:lang w:eastAsia="en-US"/>
              </w:rPr>
              <w:t>5974459,25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A8D4E" w14:textId="77777777" w:rsidR="006E05BF" w:rsidRPr="006E05BF" w:rsidRDefault="006E05BF" w:rsidP="006B116E">
            <w:pPr>
              <w:spacing w:after="0" w:line="240" w:lineRule="auto"/>
              <w:ind w:left="-57"/>
              <w:jc w:val="center"/>
              <w:rPr>
                <w:rFonts w:eastAsia="Times New Roman" w:cstheme="minorHAnsi"/>
                <w:sz w:val="16"/>
                <w:szCs w:val="16"/>
                <w:highlight w:val="green"/>
              </w:rPr>
            </w:pPr>
            <w:r w:rsidRPr="006E05BF">
              <w:rPr>
                <w:rFonts w:ascii="Calibri" w:eastAsiaTheme="minorHAnsi" w:hAnsi="Calibri" w:cs="Calibri"/>
                <w:color w:val="000000"/>
                <w:sz w:val="16"/>
                <w:szCs w:val="16"/>
                <w:lang w:eastAsia="en-US"/>
              </w:rPr>
              <w:t>5456139,93</w:t>
            </w:r>
          </w:p>
        </w:tc>
      </w:tr>
      <w:tr w:rsidR="006E05BF" w:rsidRPr="006E05BF" w14:paraId="12130C70" w14:textId="77777777" w:rsidTr="005036D7">
        <w:trPr>
          <w:trHeight w:val="41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E04D5D" w14:textId="77777777" w:rsidR="006E05BF" w:rsidRPr="006E05BF" w:rsidRDefault="006E05BF" w:rsidP="006E05BF">
            <w:pPr>
              <w:spacing w:after="0" w:line="240" w:lineRule="auto"/>
              <w:rPr>
                <w:rFonts w:ascii="Calibri" w:eastAsia="Times New Roman" w:hAnsi="Calibri"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04A913" w14:textId="77777777" w:rsidR="006E05BF" w:rsidRPr="006E05BF" w:rsidRDefault="006E05BF" w:rsidP="006E05BF">
            <w:pPr>
              <w:spacing w:after="0" w:line="240" w:lineRule="auto"/>
              <w:rPr>
                <w:rFonts w:ascii="Calibri" w:eastAsia="Times New Roman" w:hAnsi="Calibri" w:cs="Times New Roman"/>
                <w:sz w:val="16"/>
                <w:szCs w:val="16"/>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D711E5" w14:textId="77777777" w:rsidR="006E05BF" w:rsidRPr="006E05BF" w:rsidRDefault="006E05BF" w:rsidP="006E05BF">
            <w:pPr>
              <w:spacing w:after="0" w:line="240" w:lineRule="auto"/>
              <w:rPr>
                <w:rFonts w:ascii="Calibri" w:eastAsia="Times New Roman" w:hAnsi="Calibri" w:cs="Times New Roman"/>
                <w:sz w:val="16"/>
                <w:szCs w:val="16"/>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AD66FC8" w14:textId="77777777" w:rsidR="006E05BF" w:rsidRPr="006E05BF" w:rsidRDefault="006E05BF" w:rsidP="006E05BF">
            <w:pPr>
              <w:spacing w:after="0" w:line="240" w:lineRule="auto"/>
              <w:rPr>
                <w:rFonts w:ascii="Calibri" w:eastAsia="Times New Roman" w:hAnsi="Calibri" w:cs="Times New Roman"/>
                <w:sz w:val="16"/>
                <w:szCs w:val="16"/>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8B3396" w14:textId="77777777" w:rsidR="006E05BF" w:rsidRPr="006E05BF" w:rsidRDefault="006E05BF" w:rsidP="006E05BF">
            <w:pPr>
              <w:spacing w:after="0" w:line="240" w:lineRule="auto"/>
              <w:rPr>
                <w:rFonts w:ascii="Calibri" w:eastAsia="Times New Roman" w:hAnsi="Calibri" w:cs="Times New Roman"/>
                <w:sz w:val="16"/>
                <w:szCs w:val="16"/>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46B27F" w14:textId="77777777" w:rsidR="006E05BF" w:rsidRPr="006E05BF" w:rsidRDefault="006E05BF" w:rsidP="006E05BF">
            <w:pPr>
              <w:spacing w:after="0" w:line="240" w:lineRule="auto"/>
              <w:rPr>
                <w:rFonts w:ascii="Calibri" w:eastAsia="Times New Roman" w:hAnsi="Calibri" w:cs="Times New Roman"/>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3A8409" w14:textId="77777777" w:rsidR="006E05BF" w:rsidRPr="006E05BF" w:rsidRDefault="006E05BF" w:rsidP="006E05BF">
            <w:pPr>
              <w:spacing w:after="0" w:line="240" w:lineRule="auto"/>
              <w:rPr>
                <w:rFonts w:ascii="Calibri" w:eastAsia="Times New Roman" w:hAnsi="Calibri" w:cs="Times New Roman"/>
                <w:sz w:val="16"/>
                <w:szCs w:val="16"/>
                <w:highlight w:val="green"/>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E81533" w14:textId="77777777" w:rsidR="006E05BF" w:rsidRPr="006E05BF" w:rsidRDefault="006E05BF" w:rsidP="006E05BF">
            <w:pPr>
              <w:spacing w:after="0" w:line="240" w:lineRule="auto"/>
              <w:rPr>
                <w:rFonts w:ascii="Calibri" w:eastAsia="Times New Roman" w:hAnsi="Calibri" w:cs="Times New Roman"/>
                <w:sz w:val="16"/>
                <w:szCs w:val="16"/>
                <w:highlight w:val="green"/>
              </w:rPr>
            </w:pP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822DC1" w14:textId="77777777" w:rsidR="006E05BF" w:rsidRPr="006E05BF" w:rsidRDefault="006E05BF" w:rsidP="006E05BF">
            <w:pPr>
              <w:spacing w:after="0" w:line="240" w:lineRule="auto"/>
              <w:rPr>
                <w:rFonts w:ascii="Calibri" w:eastAsia="Times New Roman" w:hAnsi="Calibri" w:cs="Times New Roman"/>
                <w:sz w:val="16"/>
                <w:szCs w:val="16"/>
                <w:highlight w:val="yellow"/>
              </w:rPr>
            </w:pPr>
          </w:p>
        </w:tc>
        <w:tc>
          <w:tcPr>
            <w:tcW w:w="7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221211" w14:textId="77777777" w:rsidR="006E05BF" w:rsidRPr="006E05BF" w:rsidRDefault="006E05BF" w:rsidP="006E05BF">
            <w:pPr>
              <w:spacing w:after="0" w:line="240" w:lineRule="auto"/>
              <w:rPr>
                <w:rFonts w:ascii="Calibri" w:eastAsia="Times New Roman" w:hAnsi="Calibri" w:cs="Times New Roman"/>
                <w:sz w:val="16"/>
                <w:szCs w:val="16"/>
                <w:highlight w:val="yellow"/>
              </w:rP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BDE8E" w14:textId="77777777" w:rsidR="006E05BF" w:rsidRPr="006E05BF" w:rsidRDefault="006E05BF" w:rsidP="006B116E">
            <w:pPr>
              <w:spacing w:after="0" w:line="240" w:lineRule="auto"/>
              <w:ind w:left="-57"/>
              <w:jc w:val="center"/>
              <w:rPr>
                <w:rFonts w:eastAsia="Times New Roman" w:cstheme="minorHAnsi"/>
                <w:sz w:val="16"/>
                <w:szCs w:val="16"/>
              </w:rPr>
            </w:pPr>
            <w:r w:rsidRPr="006E05BF">
              <w:rPr>
                <w:rFonts w:ascii="Calibri" w:eastAsia="Times New Roman" w:hAnsi="Calibri" w:cs="Times New Roman"/>
                <w:sz w:val="16"/>
                <w:szCs w:val="16"/>
              </w:rPr>
              <w:t>kd21a.ZB3</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5D943" w14:textId="77777777" w:rsidR="006E05BF" w:rsidRPr="006E05BF" w:rsidRDefault="006E05BF" w:rsidP="006B116E">
            <w:pPr>
              <w:spacing w:after="0" w:line="240" w:lineRule="auto"/>
              <w:ind w:left="-57"/>
              <w:jc w:val="center"/>
              <w:rPr>
                <w:rFonts w:eastAsia="Times New Roman" w:cstheme="minorHAnsi"/>
                <w:sz w:val="16"/>
                <w:szCs w:val="16"/>
                <w:highlight w:val="green"/>
              </w:rPr>
            </w:pPr>
            <w:r w:rsidRPr="006E05BF">
              <w:rPr>
                <w:rFonts w:ascii="Calibri" w:eastAsiaTheme="minorHAnsi" w:hAnsi="Calibri" w:cs="Calibri"/>
                <w:color w:val="000000"/>
                <w:sz w:val="16"/>
                <w:szCs w:val="16"/>
                <w:lang w:eastAsia="en-US"/>
              </w:rPr>
              <w:t>5974449,25</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C937D" w14:textId="77777777" w:rsidR="006E05BF" w:rsidRPr="006E05BF" w:rsidRDefault="006E05BF" w:rsidP="006B116E">
            <w:pPr>
              <w:spacing w:after="0" w:line="240" w:lineRule="auto"/>
              <w:ind w:left="-57"/>
              <w:jc w:val="center"/>
              <w:rPr>
                <w:rFonts w:eastAsia="Times New Roman" w:cstheme="minorHAnsi"/>
                <w:sz w:val="16"/>
                <w:szCs w:val="16"/>
                <w:highlight w:val="green"/>
              </w:rPr>
            </w:pPr>
            <w:r w:rsidRPr="006E05BF">
              <w:rPr>
                <w:rFonts w:ascii="Calibri" w:eastAsiaTheme="minorHAnsi" w:hAnsi="Calibri" w:cs="Calibri"/>
                <w:color w:val="000000"/>
                <w:sz w:val="16"/>
                <w:szCs w:val="16"/>
                <w:lang w:eastAsia="en-US"/>
              </w:rPr>
              <w:t>5456140,09</w:t>
            </w:r>
          </w:p>
        </w:tc>
      </w:tr>
      <w:tr w:rsidR="006E05BF" w:rsidRPr="006E05BF" w14:paraId="59B201D4" w14:textId="77777777" w:rsidTr="005036D7">
        <w:trPr>
          <w:trHeight w:val="42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D0D90F" w14:textId="77777777" w:rsidR="006E05BF" w:rsidRPr="006E05BF" w:rsidRDefault="006E05BF" w:rsidP="006E05BF">
            <w:pPr>
              <w:spacing w:after="0" w:line="240" w:lineRule="auto"/>
              <w:rPr>
                <w:rFonts w:ascii="Calibri" w:eastAsia="Times New Roman" w:hAnsi="Calibri" w:cs="Times New Roman"/>
                <w:sz w:val="16"/>
                <w:szCs w:val="1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241362" w14:textId="77777777" w:rsidR="006E05BF" w:rsidRPr="006E05BF" w:rsidRDefault="006E05BF" w:rsidP="006E05BF">
            <w:pPr>
              <w:spacing w:after="0" w:line="240" w:lineRule="auto"/>
              <w:rPr>
                <w:rFonts w:ascii="Calibri" w:eastAsia="Times New Roman" w:hAnsi="Calibri" w:cs="Times New Roman"/>
                <w:sz w:val="16"/>
                <w:szCs w:val="16"/>
              </w:rPr>
            </w:pPr>
          </w:p>
        </w:tc>
        <w:tc>
          <w:tcPr>
            <w:tcW w:w="31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083EB1" w14:textId="77777777" w:rsidR="006E05BF" w:rsidRPr="006E05BF" w:rsidRDefault="006E05BF" w:rsidP="006E05BF">
            <w:pPr>
              <w:spacing w:after="0" w:line="240" w:lineRule="auto"/>
              <w:rPr>
                <w:rFonts w:ascii="Calibri" w:eastAsia="Times New Roman" w:hAnsi="Calibri" w:cs="Times New Roman"/>
                <w:sz w:val="16"/>
                <w:szCs w:val="16"/>
              </w:rPr>
            </w:pPr>
          </w:p>
        </w:tc>
        <w:tc>
          <w:tcPr>
            <w:tcW w:w="29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59C698" w14:textId="77777777" w:rsidR="006E05BF" w:rsidRPr="006E05BF" w:rsidRDefault="006E05BF" w:rsidP="006E05BF">
            <w:pPr>
              <w:spacing w:after="0" w:line="240" w:lineRule="auto"/>
              <w:rPr>
                <w:rFonts w:ascii="Calibri" w:eastAsia="Times New Roman" w:hAnsi="Calibri" w:cs="Times New Roman"/>
                <w:sz w:val="16"/>
                <w:szCs w:val="16"/>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249B32" w14:textId="77777777" w:rsidR="006E05BF" w:rsidRPr="006E05BF" w:rsidRDefault="006E05BF" w:rsidP="006E05BF">
            <w:pPr>
              <w:spacing w:after="0" w:line="240" w:lineRule="auto"/>
              <w:rPr>
                <w:rFonts w:ascii="Calibri" w:eastAsia="Times New Roman" w:hAnsi="Calibri" w:cs="Times New Roman"/>
                <w:sz w:val="16"/>
                <w:szCs w:val="16"/>
              </w:rPr>
            </w:pPr>
          </w:p>
        </w:tc>
        <w:tc>
          <w:tcPr>
            <w:tcW w:w="3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62AF2C" w14:textId="77777777" w:rsidR="006E05BF" w:rsidRPr="006E05BF" w:rsidRDefault="006E05BF" w:rsidP="006E05BF">
            <w:pPr>
              <w:spacing w:after="0" w:line="240" w:lineRule="auto"/>
              <w:rPr>
                <w:rFonts w:ascii="Calibri" w:eastAsia="Times New Roman" w:hAnsi="Calibri" w:cs="Times New Roman"/>
                <w:sz w:val="16"/>
                <w:szCs w:val="16"/>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E6F4F0" w14:textId="77777777" w:rsidR="006E05BF" w:rsidRPr="006E05BF" w:rsidRDefault="006E05BF" w:rsidP="006E05BF">
            <w:pPr>
              <w:spacing w:after="0" w:line="240" w:lineRule="auto"/>
              <w:rPr>
                <w:rFonts w:ascii="Calibri" w:eastAsia="Times New Roman" w:hAnsi="Calibri" w:cs="Times New Roman"/>
                <w:sz w:val="16"/>
                <w:szCs w:val="16"/>
                <w:highlight w:val="green"/>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4F7FBE" w14:textId="77777777" w:rsidR="006E05BF" w:rsidRPr="006E05BF" w:rsidRDefault="006E05BF" w:rsidP="006E05BF">
            <w:pPr>
              <w:spacing w:after="0" w:line="240" w:lineRule="auto"/>
              <w:rPr>
                <w:rFonts w:ascii="Calibri" w:eastAsia="Times New Roman" w:hAnsi="Calibri" w:cs="Times New Roman"/>
                <w:sz w:val="16"/>
                <w:szCs w:val="16"/>
                <w:highlight w:val="green"/>
              </w:rPr>
            </w:pPr>
          </w:p>
        </w:tc>
        <w:tc>
          <w:tcPr>
            <w:tcW w:w="4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46CDF" w14:textId="77777777" w:rsidR="006E05BF" w:rsidRPr="006E05BF" w:rsidRDefault="006E05BF" w:rsidP="006E05BF">
            <w:pPr>
              <w:spacing w:after="0" w:line="240" w:lineRule="auto"/>
              <w:rPr>
                <w:rFonts w:ascii="Calibri" w:eastAsia="Times New Roman" w:hAnsi="Calibri" w:cs="Times New Roman"/>
                <w:sz w:val="16"/>
                <w:szCs w:val="16"/>
                <w:highlight w:val="yellow"/>
              </w:rPr>
            </w:pPr>
          </w:p>
        </w:tc>
        <w:tc>
          <w:tcPr>
            <w:tcW w:w="7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31807A" w14:textId="77777777" w:rsidR="006E05BF" w:rsidRPr="006E05BF" w:rsidRDefault="006E05BF" w:rsidP="006E05BF">
            <w:pPr>
              <w:spacing w:after="0" w:line="240" w:lineRule="auto"/>
              <w:rPr>
                <w:rFonts w:ascii="Calibri" w:eastAsia="Times New Roman" w:hAnsi="Calibri" w:cs="Times New Roman"/>
                <w:sz w:val="16"/>
                <w:szCs w:val="16"/>
                <w:highlight w:val="yellow"/>
              </w:rPr>
            </w:pP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A9D83" w14:textId="77777777" w:rsidR="006E05BF" w:rsidRPr="006E05BF" w:rsidRDefault="006E05BF" w:rsidP="006B116E">
            <w:pPr>
              <w:spacing w:after="0" w:line="240" w:lineRule="auto"/>
              <w:ind w:left="-57"/>
              <w:jc w:val="center"/>
              <w:rPr>
                <w:rFonts w:eastAsia="Times New Roman" w:cstheme="minorHAnsi"/>
                <w:sz w:val="16"/>
                <w:szCs w:val="16"/>
              </w:rPr>
            </w:pPr>
            <w:r w:rsidRPr="006E05BF">
              <w:rPr>
                <w:rFonts w:ascii="Calibri" w:eastAsia="Times New Roman" w:hAnsi="Calibri" w:cs="Times New Roman"/>
                <w:sz w:val="16"/>
                <w:szCs w:val="16"/>
              </w:rPr>
              <w:t>kd21a.ZB4</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99896" w14:textId="77777777" w:rsidR="006E05BF" w:rsidRPr="006E05BF" w:rsidRDefault="006E05BF" w:rsidP="006B116E">
            <w:pPr>
              <w:spacing w:after="0" w:line="240" w:lineRule="auto"/>
              <w:ind w:left="-57"/>
              <w:jc w:val="center"/>
              <w:rPr>
                <w:rFonts w:eastAsia="Times New Roman" w:cstheme="minorHAnsi"/>
                <w:sz w:val="16"/>
                <w:szCs w:val="16"/>
                <w:highlight w:val="green"/>
              </w:rPr>
            </w:pPr>
            <w:r w:rsidRPr="006E05BF">
              <w:rPr>
                <w:rFonts w:ascii="Calibri" w:eastAsiaTheme="minorHAnsi" w:hAnsi="Calibri" w:cs="Calibri"/>
                <w:color w:val="000000"/>
                <w:sz w:val="16"/>
                <w:szCs w:val="16"/>
                <w:lang w:eastAsia="en-US"/>
              </w:rPr>
              <w:t>5974449,06</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F7ED7" w14:textId="77777777" w:rsidR="006E05BF" w:rsidRPr="006E05BF" w:rsidRDefault="006E05BF" w:rsidP="006B116E">
            <w:pPr>
              <w:spacing w:after="0" w:line="240" w:lineRule="auto"/>
              <w:ind w:left="-57"/>
              <w:jc w:val="center"/>
              <w:rPr>
                <w:rFonts w:eastAsia="Times New Roman" w:cstheme="minorHAnsi"/>
                <w:sz w:val="16"/>
                <w:szCs w:val="16"/>
                <w:highlight w:val="green"/>
              </w:rPr>
            </w:pPr>
            <w:r w:rsidRPr="006E05BF">
              <w:rPr>
                <w:rFonts w:ascii="Calibri" w:eastAsiaTheme="minorHAnsi" w:hAnsi="Calibri" w:cs="Calibri"/>
                <w:color w:val="000000"/>
                <w:sz w:val="16"/>
                <w:szCs w:val="16"/>
                <w:lang w:eastAsia="en-US"/>
              </w:rPr>
              <w:t>5456128,09</w:t>
            </w:r>
          </w:p>
        </w:tc>
      </w:tr>
    </w:tbl>
    <w:p w14:paraId="48BF8D38" w14:textId="37C55FF3" w:rsidR="00F6464E" w:rsidRDefault="00F6464E" w:rsidP="006B116E">
      <w:pPr>
        <w:spacing w:before="120" w:after="0" w:line="240" w:lineRule="auto"/>
        <w:ind w:left="170"/>
        <w:jc w:val="both"/>
        <w:rPr>
          <w:rFonts w:eastAsia="Calibri" w:cstheme="minorHAnsi"/>
          <w:bCs/>
          <w:u w:val="single"/>
        </w:rPr>
      </w:pPr>
      <w:bookmarkStart w:id="11" w:name="_Hlk69905934"/>
      <w:r w:rsidRPr="00F53567">
        <w:rPr>
          <w:rFonts w:eastAsia="Calibri" w:cstheme="minorHAnsi"/>
          <w:bCs/>
          <w:u w:val="single"/>
        </w:rPr>
        <w:t>Warunki wykonania:</w:t>
      </w:r>
    </w:p>
    <w:bookmarkEnd w:id="11"/>
    <w:p w14:paraId="7E749509" w14:textId="2F5508CC" w:rsidR="00F6464E" w:rsidRPr="00F53567" w:rsidRDefault="006B116E" w:rsidP="006B116E">
      <w:pPr>
        <w:spacing w:after="120" w:line="240" w:lineRule="auto"/>
        <w:ind w:left="170"/>
        <w:jc w:val="both"/>
        <w:rPr>
          <w:rFonts w:eastAsia="Times New Roman" w:cstheme="minorHAnsi"/>
          <w:lang w:eastAsia="en-US"/>
        </w:rPr>
      </w:pPr>
      <w:r w:rsidRPr="006B116E">
        <w:rPr>
          <w:rFonts w:eastAsia="Times New Roman" w:cstheme="minorHAnsi"/>
          <w:lang w:eastAsia="en-US"/>
        </w:rPr>
        <w:lastRenderedPageBreak/>
        <w:t>Zbiornik skrzynkowy w rejonie drogi DZ7 wykonać jako urządzenie systemowe, ze skrzynek polipropylenowych, całość owinięta geowłókniną, o min objętości ca 105 m3.</w:t>
      </w:r>
    </w:p>
    <w:p w14:paraId="2B0CA08D" w14:textId="3684C6E3" w:rsidR="006B116E" w:rsidRDefault="006B116E" w:rsidP="001C0D13">
      <w:pPr>
        <w:pStyle w:val="Akapitzlist"/>
        <w:numPr>
          <w:ilvl w:val="1"/>
          <w:numId w:val="8"/>
        </w:numPr>
        <w:jc w:val="both"/>
        <w:rPr>
          <w:rFonts w:eastAsia="Times New Roman" w:cstheme="minorHAnsi"/>
          <w:lang w:eastAsia="en-US"/>
        </w:rPr>
      </w:pPr>
      <w:r>
        <w:rPr>
          <w:rFonts w:eastAsia="Times New Roman" w:cstheme="minorHAnsi"/>
          <w:lang w:eastAsia="en-US"/>
        </w:rPr>
        <w:t>W</w:t>
      </w:r>
      <w:r w:rsidRPr="006B116E">
        <w:rPr>
          <w:rFonts w:eastAsia="Times New Roman" w:cstheme="minorHAnsi"/>
          <w:lang w:eastAsia="en-US"/>
        </w:rPr>
        <w:t>ykonanie drenaży</w:t>
      </w:r>
      <w:r w:rsidRPr="006B116E">
        <w:t xml:space="preserve"> </w:t>
      </w:r>
      <w:r w:rsidRPr="006B116E">
        <w:rPr>
          <w:rFonts w:eastAsia="Times New Roman" w:cstheme="minorHAnsi"/>
          <w:lang w:eastAsia="en-US"/>
        </w:rPr>
        <w:t>przy obiektach inżynierskich - przejściach dla zwierząt oraz drenażu wzdłuż projektowanego rurociągu melioracyjnego w ciągu rowu melioracyjnego – Rów 1</w:t>
      </w:r>
      <w:r>
        <w:rPr>
          <w:rFonts w:eastAsia="Times New Roman" w:cstheme="minorHAnsi"/>
          <w:lang w:eastAsia="en-US"/>
        </w:rPr>
        <w:t>, o parametrach jak w tabeli nr 7.</w:t>
      </w:r>
    </w:p>
    <w:p w14:paraId="1ECECBA2" w14:textId="77777777" w:rsidR="006B116E" w:rsidRPr="006B116E" w:rsidRDefault="006B116E" w:rsidP="006B116E">
      <w:pPr>
        <w:pStyle w:val="Akapitzlist"/>
        <w:ind w:left="360"/>
        <w:rPr>
          <w:rFonts w:eastAsia="Times New Roman" w:cstheme="minorHAnsi"/>
          <w:sz w:val="12"/>
          <w:szCs w:val="12"/>
          <w:lang w:eastAsia="en-US"/>
        </w:rPr>
      </w:pPr>
    </w:p>
    <w:p w14:paraId="1717F41F" w14:textId="264513A0" w:rsidR="006B116E" w:rsidRDefault="006B116E" w:rsidP="006B116E">
      <w:pPr>
        <w:pStyle w:val="Akapitzlist"/>
        <w:ind w:left="360"/>
        <w:rPr>
          <w:rFonts w:eastAsia="Times New Roman" w:cstheme="minorHAnsi"/>
          <w:lang w:eastAsia="en-US"/>
        </w:rPr>
      </w:pPr>
      <w:r w:rsidRPr="006B116E">
        <w:rPr>
          <w:rFonts w:eastAsia="Times New Roman" w:cstheme="minorHAnsi"/>
          <w:b/>
          <w:bCs/>
          <w:u w:val="single"/>
          <w:lang w:eastAsia="en-US"/>
        </w:rPr>
        <w:t>Tabela nr 7 –</w:t>
      </w:r>
      <w:r w:rsidRPr="006B116E">
        <w:rPr>
          <w:rFonts w:eastAsia="Times New Roman" w:cstheme="minorHAnsi"/>
          <w:lang w:eastAsia="en-US"/>
        </w:rPr>
        <w:t xml:space="preserve"> parametry drenaży:</w:t>
      </w:r>
    </w:p>
    <w:p w14:paraId="430EB771" w14:textId="26A04D7C" w:rsidR="00D62DE3" w:rsidRDefault="00D62DE3" w:rsidP="006B116E">
      <w:pPr>
        <w:pStyle w:val="Akapitzlist"/>
        <w:ind w:left="360"/>
        <w:rPr>
          <w:rFonts w:eastAsia="Times New Roman" w:cstheme="minorHAnsi"/>
          <w:lang w:eastAsia="en-US"/>
        </w:rPr>
      </w:pPr>
    </w:p>
    <w:p w14:paraId="6EC942F2" w14:textId="77777777" w:rsidR="00D62DE3" w:rsidRPr="006B116E" w:rsidRDefault="00D62DE3" w:rsidP="006B116E">
      <w:pPr>
        <w:pStyle w:val="Akapitzlist"/>
        <w:ind w:left="360"/>
        <w:rPr>
          <w:rFonts w:eastAsia="Times New Roman" w:cstheme="minorHAnsi"/>
          <w:lang w:eastAsia="en-US"/>
        </w:rPr>
      </w:pPr>
    </w:p>
    <w:tbl>
      <w:tblPr>
        <w:tblStyle w:val="Tabela-Siatka"/>
        <w:tblpPr w:leftFromText="141" w:rightFromText="141" w:vertAnchor="text" w:horzAnchor="margin" w:tblpY="-201"/>
        <w:tblW w:w="5000" w:type="pct"/>
        <w:tblLook w:val="04A0" w:firstRow="1" w:lastRow="0" w:firstColumn="1" w:lastColumn="0" w:noHBand="0" w:noVBand="1"/>
      </w:tblPr>
      <w:tblGrid>
        <w:gridCol w:w="346"/>
        <w:gridCol w:w="882"/>
        <w:gridCol w:w="821"/>
        <w:gridCol w:w="581"/>
        <w:gridCol w:w="725"/>
        <w:gridCol w:w="507"/>
        <w:gridCol w:w="507"/>
        <w:gridCol w:w="550"/>
        <w:gridCol w:w="739"/>
        <w:gridCol w:w="589"/>
        <w:gridCol w:w="216"/>
        <w:gridCol w:w="746"/>
        <w:gridCol w:w="475"/>
        <w:gridCol w:w="830"/>
        <w:gridCol w:w="830"/>
      </w:tblGrid>
      <w:tr w:rsidR="006B116E" w:rsidRPr="006B116E" w14:paraId="0DA43402" w14:textId="77777777" w:rsidTr="006B116E">
        <w:trPr>
          <w:cantSplit/>
          <w:trHeight w:val="211"/>
          <w:tblHeader/>
        </w:trPr>
        <w:tc>
          <w:tcPr>
            <w:tcW w:w="159"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0C84D14" w14:textId="77777777" w:rsidR="006B116E" w:rsidRPr="006B116E" w:rsidRDefault="006B116E" w:rsidP="00E478BA">
            <w:pPr>
              <w:ind w:left="-57"/>
              <w:jc w:val="center"/>
              <w:rPr>
                <w:b/>
                <w:sz w:val="14"/>
                <w:szCs w:val="14"/>
              </w:rPr>
            </w:pPr>
            <w:r w:rsidRPr="006B116E">
              <w:rPr>
                <w:b/>
                <w:sz w:val="14"/>
                <w:szCs w:val="14"/>
              </w:rPr>
              <w:lastRenderedPageBreak/>
              <w:t>Lp.</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F41B28F" w14:textId="77777777" w:rsidR="006B116E" w:rsidRPr="006B116E" w:rsidRDefault="006B116E">
            <w:pPr>
              <w:jc w:val="center"/>
              <w:rPr>
                <w:b/>
                <w:sz w:val="14"/>
                <w:szCs w:val="14"/>
              </w:rPr>
            </w:pPr>
            <w:r w:rsidRPr="006B116E">
              <w:rPr>
                <w:b/>
                <w:sz w:val="14"/>
                <w:szCs w:val="14"/>
              </w:rPr>
              <w:t>Ozn. na planie sytuacyjnym</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66BFDED" w14:textId="77777777" w:rsidR="006B116E" w:rsidRPr="006B116E" w:rsidRDefault="006B116E">
            <w:pPr>
              <w:jc w:val="center"/>
              <w:rPr>
                <w:b/>
                <w:sz w:val="14"/>
                <w:szCs w:val="14"/>
              </w:rPr>
            </w:pPr>
            <w:r w:rsidRPr="006B116E">
              <w:rPr>
                <w:b/>
                <w:sz w:val="14"/>
                <w:szCs w:val="14"/>
              </w:rPr>
              <w:t>Materiał</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37F94F2E" w14:textId="77777777" w:rsidR="006B116E" w:rsidRPr="006B116E" w:rsidRDefault="006B116E" w:rsidP="00E478BA">
            <w:pPr>
              <w:ind w:left="-57"/>
              <w:jc w:val="center"/>
              <w:rPr>
                <w:b/>
                <w:sz w:val="14"/>
                <w:szCs w:val="14"/>
              </w:rPr>
            </w:pPr>
            <w:r w:rsidRPr="006B116E">
              <w:rPr>
                <w:b/>
                <w:sz w:val="14"/>
                <w:szCs w:val="14"/>
              </w:rPr>
              <w:t>Długość</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25F68A1" w14:textId="77777777" w:rsidR="006B116E" w:rsidRPr="006B116E" w:rsidRDefault="006B116E">
            <w:pPr>
              <w:jc w:val="center"/>
              <w:rPr>
                <w:b/>
                <w:sz w:val="14"/>
                <w:szCs w:val="14"/>
              </w:rPr>
            </w:pPr>
            <w:r w:rsidRPr="006B116E">
              <w:rPr>
                <w:b/>
                <w:sz w:val="14"/>
                <w:szCs w:val="14"/>
              </w:rPr>
              <w:t>Średnica/</w:t>
            </w:r>
          </w:p>
          <w:p w14:paraId="513DEF49" w14:textId="77777777" w:rsidR="006B116E" w:rsidRPr="006B116E" w:rsidRDefault="006B116E">
            <w:pPr>
              <w:jc w:val="center"/>
              <w:rPr>
                <w:b/>
                <w:sz w:val="14"/>
                <w:szCs w:val="14"/>
              </w:rPr>
            </w:pPr>
            <w:r w:rsidRPr="006B116E">
              <w:rPr>
                <w:b/>
                <w:sz w:val="14"/>
                <w:szCs w:val="14"/>
              </w:rPr>
              <w:t>Wymiar</w:t>
            </w:r>
          </w:p>
        </w:tc>
        <w:tc>
          <w:tcPr>
            <w:tcW w:w="498"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501194AB" w14:textId="77777777" w:rsidR="006B116E" w:rsidRPr="006B116E" w:rsidRDefault="006B116E">
            <w:pPr>
              <w:jc w:val="center"/>
              <w:rPr>
                <w:rFonts w:ascii="Calibri" w:eastAsia="Times New Roman" w:hAnsi="Calibri" w:cs="Calibri"/>
                <w:b/>
                <w:bCs/>
                <w:color w:val="000000"/>
                <w:sz w:val="14"/>
                <w:szCs w:val="14"/>
              </w:rPr>
            </w:pPr>
            <w:r w:rsidRPr="006B116E">
              <w:rPr>
                <w:rFonts w:ascii="Calibri" w:eastAsia="Times New Roman" w:hAnsi="Calibri" w:cs="Calibri"/>
                <w:b/>
                <w:bCs/>
                <w:color w:val="000000"/>
                <w:sz w:val="14"/>
                <w:szCs w:val="14"/>
              </w:rPr>
              <w:t>Rzędna dna</w:t>
            </w:r>
          </w:p>
          <w:p w14:paraId="4D813318" w14:textId="77777777" w:rsidR="006B116E" w:rsidRPr="006B116E" w:rsidRDefault="006B116E">
            <w:pPr>
              <w:jc w:val="center"/>
              <w:rPr>
                <w:rFonts w:ascii="Calibri" w:eastAsia="Times New Roman" w:hAnsi="Calibri" w:cs="Calibri"/>
                <w:b/>
                <w:bCs/>
                <w:color w:val="000000"/>
                <w:sz w:val="14"/>
                <w:szCs w:val="14"/>
              </w:rPr>
            </w:pPr>
          </w:p>
        </w:tc>
        <w:tc>
          <w:tcPr>
            <w:tcW w:w="338"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0920ACA" w14:textId="77777777" w:rsidR="006B116E" w:rsidRPr="006B116E" w:rsidRDefault="006B116E" w:rsidP="00E478BA">
            <w:pPr>
              <w:ind w:left="-57"/>
              <w:jc w:val="center"/>
              <w:rPr>
                <w:rFonts w:ascii="Calibri" w:eastAsia="Times New Roman" w:hAnsi="Calibri" w:cs="Calibri"/>
                <w:b/>
                <w:bCs/>
                <w:color w:val="000000"/>
                <w:sz w:val="14"/>
                <w:szCs w:val="14"/>
              </w:rPr>
            </w:pPr>
            <w:r w:rsidRPr="006B116E">
              <w:rPr>
                <w:rFonts w:ascii="Calibri" w:eastAsia="Times New Roman" w:hAnsi="Calibri" w:cs="Calibri"/>
                <w:b/>
                <w:bCs/>
                <w:color w:val="000000"/>
                <w:sz w:val="14"/>
                <w:szCs w:val="14"/>
              </w:rPr>
              <w:t>Spadek</w:t>
            </w:r>
          </w:p>
        </w:tc>
        <w:tc>
          <w:tcPr>
            <w:tcW w:w="2529" w:type="pct"/>
            <w:gridSpan w:val="7"/>
            <w:tcBorders>
              <w:top w:val="single" w:sz="4" w:space="0" w:color="auto"/>
              <w:left w:val="single" w:sz="4" w:space="0" w:color="auto"/>
              <w:bottom w:val="single" w:sz="4" w:space="0" w:color="auto"/>
              <w:right w:val="single" w:sz="4" w:space="0" w:color="auto"/>
            </w:tcBorders>
            <w:shd w:val="clear" w:color="auto" w:fill="BDD6EE"/>
            <w:vAlign w:val="center"/>
            <w:hideMark/>
          </w:tcPr>
          <w:p w14:paraId="2DB4D6E1" w14:textId="77777777" w:rsidR="006B116E" w:rsidRPr="006B116E" w:rsidRDefault="006B116E">
            <w:pPr>
              <w:jc w:val="center"/>
              <w:rPr>
                <w:rFonts w:eastAsiaTheme="minorHAnsi"/>
                <w:b/>
                <w:sz w:val="14"/>
                <w:szCs w:val="14"/>
                <w:lang w:eastAsia="en-US"/>
              </w:rPr>
            </w:pPr>
            <w:r w:rsidRPr="006B116E">
              <w:rPr>
                <w:b/>
                <w:sz w:val="14"/>
                <w:szCs w:val="14"/>
              </w:rPr>
              <w:t>Lokalizacja</w:t>
            </w:r>
          </w:p>
        </w:tc>
      </w:tr>
      <w:tr w:rsidR="006B116E" w:rsidRPr="006B116E" w14:paraId="3678CB94" w14:textId="77777777" w:rsidTr="006B116E">
        <w:trPr>
          <w:cantSplit/>
          <w:trHeight w:val="21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6BE207"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CB1451"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71EF3"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B1A9A"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C88D58" w14:textId="77777777" w:rsidR="006B116E" w:rsidRPr="006B116E" w:rsidRDefault="006B116E">
            <w:pPr>
              <w:rPr>
                <w:b/>
                <w:sz w:val="14"/>
                <w:szCs w:val="14"/>
                <w:lang w:eastAsia="en-US"/>
              </w:rPr>
            </w:pPr>
          </w:p>
        </w:tc>
        <w:tc>
          <w:tcPr>
            <w:tcW w:w="249"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EE32522" w14:textId="77777777" w:rsidR="006B116E" w:rsidRPr="006B116E" w:rsidRDefault="006B116E">
            <w:pPr>
              <w:jc w:val="center"/>
              <w:rPr>
                <w:b/>
                <w:sz w:val="14"/>
                <w:szCs w:val="14"/>
              </w:rPr>
            </w:pPr>
            <w:r w:rsidRPr="006B116E">
              <w:rPr>
                <w:b/>
                <w:sz w:val="14"/>
                <w:szCs w:val="14"/>
              </w:rPr>
              <w:t>wlot</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B148415" w14:textId="77777777" w:rsidR="006B116E" w:rsidRPr="006B116E" w:rsidRDefault="006B116E" w:rsidP="00E478BA">
            <w:pPr>
              <w:ind w:left="-57" w:right="-57"/>
              <w:jc w:val="center"/>
              <w:rPr>
                <w:b/>
                <w:sz w:val="14"/>
                <w:szCs w:val="14"/>
              </w:rPr>
            </w:pPr>
            <w:r w:rsidRPr="006B116E">
              <w:rPr>
                <w:b/>
                <w:sz w:val="14"/>
                <w:szCs w:val="14"/>
              </w:rPr>
              <w:t>wylot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C07B2" w14:textId="77777777" w:rsidR="006B116E" w:rsidRPr="006B116E" w:rsidRDefault="006B116E" w:rsidP="00E478BA">
            <w:pPr>
              <w:ind w:left="-57" w:right="-57"/>
              <w:rPr>
                <w:rFonts w:ascii="Calibri" w:eastAsia="Times New Roman" w:hAnsi="Calibri" w:cs="Calibri"/>
                <w:b/>
                <w:bCs/>
                <w:color w:val="000000"/>
                <w:sz w:val="14"/>
                <w:szCs w:val="14"/>
              </w:rPr>
            </w:pPr>
          </w:p>
        </w:tc>
        <w:tc>
          <w:tcPr>
            <w:tcW w:w="424"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67603158" w14:textId="77777777" w:rsidR="006B116E" w:rsidRPr="006B116E" w:rsidRDefault="006B116E" w:rsidP="00E478BA">
            <w:pPr>
              <w:ind w:left="-57" w:right="-57"/>
              <w:jc w:val="center"/>
              <w:rPr>
                <w:b/>
                <w:sz w:val="14"/>
                <w:szCs w:val="14"/>
              </w:rPr>
            </w:pPr>
            <w:r w:rsidRPr="006B116E">
              <w:rPr>
                <w:b/>
                <w:sz w:val="14"/>
                <w:szCs w:val="14"/>
              </w:rPr>
              <w:t>Obiekt/ urządzenie</w:t>
            </w:r>
          </w:p>
        </w:tc>
        <w:tc>
          <w:tcPr>
            <w:tcW w:w="344" w:type="pct"/>
            <w:gridSpan w:val="2"/>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7051FC92" w14:textId="77777777" w:rsidR="006B116E" w:rsidRPr="006B116E" w:rsidRDefault="006B116E" w:rsidP="00E478BA">
            <w:pPr>
              <w:ind w:left="-57" w:right="-57"/>
              <w:jc w:val="center"/>
              <w:rPr>
                <w:b/>
                <w:sz w:val="14"/>
                <w:szCs w:val="14"/>
              </w:rPr>
            </w:pPr>
            <w:r w:rsidRPr="006B116E">
              <w:rPr>
                <w:b/>
                <w:sz w:val="14"/>
                <w:szCs w:val="14"/>
              </w:rPr>
              <w:t>Nr działki</w:t>
            </w:r>
          </w:p>
        </w:tc>
        <w:tc>
          <w:tcPr>
            <w:tcW w:w="570"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145353B2" w14:textId="77777777" w:rsidR="006B116E" w:rsidRPr="006B116E" w:rsidRDefault="006B116E" w:rsidP="00E478BA">
            <w:pPr>
              <w:ind w:left="-57" w:right="-57"/>
              <w:jc w:val="center"/>
              <w:rPr>
                <w:b/>
                <w:sz w:val="14"/>
                <w:szCs w:val="14"/>
              </w:rPr>
            </w:pPr>
            <w:r w:rsidRPr="006B116E">
              <w:rPr>
                <w:b/>
                <w:sz w:val="14"/>
                <w:szCs w:val="14"/>
              </w:rPr>
              <w:t>Obręb/ gmina</w:t>
            </w:r>
          </w:p>
        </w:tc>
        <w:tc>
          <w:tcPr>
            <w:tcW w:w="1191" w:type="pct"/>
            <w:gridSpan w:val="3"/>
            <w:tcBorders>
              <w:top w:val="single" w:sz="4" w:space="0" w:color="auto"/>
              <w:left w:val="single" w:sz="4" w:space="0" w:color="auto"/>
              <w:bottom w:val="single" w:sz="4" w:space="0" w:color="auto"/>
              <w:right w:val="single" w:sz="4" w:space="0" w:color="auto"/>
            </w:tcBorders>
            <w:shd w:val="clear" w:color="auto" w:fill="BDD6EE"/>
            <w:vAlign w:val="center"/>
            <w:hideMark/>
          </w:tcPr>
          <w:p w14:paraId="5BBE8172" w14:textId="77777777" w:rsidR="006B116E" w:rsidRPr="006B116E" w:rsidRDefault="006B116E" w:rsidP="00E478BA">
            <w:pPr>
              <w:ind w:left="-57" w:right="-57"/>
              <w:jc w:val="center"/>
              <w:rPr>
                <w:b/>
                <w:sz w:val="14"/>
                <w:szCs w:val="14"/>
              </w:rPr>
            </w:pPr>
            <w:r w:rsidRPr="006B116E">
              <w:rPr>
                <w:rFonts w:ascii="Calibri" w:eastAsia="Times New Roman" w:hAnsi="Calibri" w:cs="Calibri"/>
                <w:b/>
                <w:bCs/>
                <w:color w:val="000000"/>
                <w:sz w:val="14"/>
                <w:szCs w:val="14"/>
              </w:rPr>
              <w:t>Współrzędne geodezyjne (układ 2000)</w:t>
            </w:r>
          </w:p>
        </w:tc>
      </w:tr>
      <w:tr w:rsidR="006B116E" w:rsidRPr="006B116E" w14:paraId="7A3F7425" w14:textId="77777777" w:rsidTr="00D62DE3">
        <w:trPr>
          <w:cantSplit/>
          <w:trHeight w:val="50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6CC73"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7E2FE5"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002F0C"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19A472"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66F06"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9E0934"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D3E96D" w14:textId="77777777" w:rsidR="006B116E" w:rsidRPr="006B116E" w:rsidRDefault="006B116E" w:rsidP="00E478BA">
            <w:pPr>
              <w:ind w:left="-57" w:right="-57"/>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EFD20" w14:textId="77777777" w:rsidR="006B116E" w:rsidRPr="006B116E" w:rsidRDefault="006B116E" w:rsidP="00E478BA">
            <w:pPr>
              <w:ind w:left="-57" w:right="-57"/>
              <w:rPr>
                <w:rFonts w:ascii="Calibri" w:eastAsia="Times New Roman" w:hAnsi="Calibri" w:cs="Calibri"/>
                <w:b/>
                <w:bCs/>
                <w:color w:val="000000"/>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317849" w14:textId="77777777" w:rsidR="006B116E" w:rsidRPr="006B116E" w:rsidRDefault="006B116E" w:rsidP="00E478BA">
            <w:pPr>
              <w:ind w:left="-57" w:right="-57"/>
              <w:rPr>
                <w:b/>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AE0632F" w14:textId="77777777" w:rsidR="006B116E" w:rsidRPr="006B116E" w:rsidRDefault="006B116E" w:rsidP="00E478BA">
            <w:pPr>
              <w:ind w:left="-57" w:right="-57"/>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9D3AC" w14:textId="77777777" w:rsidR="006B116E" w:rsidRPr="006B116E" w:rsidRDefault="006B116E" w:rsidP="00E478BA">
            <w:pPr>
              <w:ind w:left="-57" w:right="-57"/>
              <w:rPr>
                <w:b/>
                <w:sz w:val="14"/>
                <w:szCs w:val="14"/>
                <w:lang w:eastAsia="en-US"/>
              </w:rPr>
            </w:pPr>
          </w:p>
        </w:tc>
        <w:tc>
          <w:tcPr>
            <w:tcW w:w="392"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244A3FE8" w14:textId="77777777" w:rsidR="006B116E" w:rsidRPr="006B116E" w:rsidRDefault="006B116E" w:rsidP="00E478BA">
            <w:pPr>
              <w:ind w:left="-57" w:right="-57"/>
              <w:jc w:val="center"/>
              <w:rPr>
                <w:b/>
                <w:sz w:val="14"/>
                <w:szCs w:val="14"/>
              </w:rPr>
            </w:pPr>
            <w:r w:rsidRPr="006B116E">
              <w:rPr>
                <w:b/>
                <w:sz w:val="14"/>
                <w:szCs w:val="14"/>
              </w:rPr>
              <w:t>Punkt</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4F8279A0" w14:textId="77777777" w:rsidR="006B116E" w:rsidRPr="006B116E" w:rsidRDefault="006B116E">
            <w:pPr>
              <w:jc w:val="center"/>
              <w:rPr>
                <w:b/>
                <w:sz w:val="14"/>
                <w:szCs w:val="14"/>
              </w:rPr>
            </w:pPr>
            <w:r w:rsidRPr="006B116E">
              <w:rPr>
                <w:b/>
                <w:sz w:val="14"/>
                <w:szCs w:val="14"/>
              </w:rPr>
              <w:t>X</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BDD6EE"/>
            <w:vAlign w:val="center"/>
            <w:hideMark/>
          </w:tcPr>
          <w:p w14:paraId="5B80E0DD" w14:textId="77777777" w:rsidR="006B116E" w:rsidRPr="006B116E" w:rsidRDefault="006B116E">
            <w:pPr>
              <w:jc w:val="center"/>
              <w:rPr>
                <w:b/>
                <w:sz w:val="14"/>
                <w:szCs w:val="14"/>
              </w:rPr>
            </w:pPr>
            <w:r w:rsidRPr="006B116E">
              <w:rPr>
                <w:b/>
                <w:sz w:val="14"/>
                <w:szCs w:val="14"/>
              </w:rPr>
              <w:t>Y</w:t>
            </w:r>
          </w:p>
        </w:tc>
      </w:tr>
      <w:tr w:rsidR="006B116E" w:rsidRPr="006B116E" w14:paraId="5D8BA473" w14:textId="77777777" w:rsidTr="006B116E">
        <w:trPr>
          <w:cantSplit/>
          <w:trHeight w:val="21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7A4ED"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F111C"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202023" w14:textId="77777777" w:rsidR="006B116E" w:rsidRPr="006B116E" w:rsidRDefault="006B116E">
            <w:pPr>
              <w:rPr>
                <w:b/>
                <w:sz w:val="14"/>
                <w:szCs w:val="14"/>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2D7DA4B3" w14:textId="77777777" w:rsidR="006B116E" w:rsidRPr="006B116E" w:rsidRDefault="006B116E">
            <w:pPr>
              <w:jc w:val="center"/>
              <w:rPr>
                <w:b/>
                <w:sz w:val="14"/>
                <w:szCs w:val="14"/>
              </w:rPr>
            </w:pPr>
            <w:r w:rsidRPr="006B116E">
              <w:rPr>
                <w:b/>
                <w:sz w:val="14"/>
                <w:szCs w:val="14"/>
              </w:rPr>
              <w:t>[m]</w:t>
            </w:r>
          </w:p>
        </w:tc>
        <w:tc>
          <w:tcPr>
            <w:tcW w:w="30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8243387" w14:textId="77777777" w:rsidR="006B116E" w:rsidRPr="006B116E" w:rsidRDefault="006B116E">
            <w:pPr>
              <w:jc w:val="center"/>
              <w:rPr>
                <w:b/>
                <w:sz w:val="14"/>
                <w:szCs w:val="14"/>
              </w:rPr>
            </w:pPr>
            <w:r w:rsidRPr="006B116E">
              <w:rPr>
                <w:b/>
                <w:sz w:val="14"/>
                <w:szCs w:val="14"/>
              </w:rPr>
              <w:t>[mm]</w:t>
            </w:r>
          </w:p>
        </w:tc>
        <w:tc>
          <w:tcPr>
            <w:tcW w:w="49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FD9AD57" w14:textId="77777777" w:rsidR="006B116E" w:rsidRPr="006B116E" w:rsidRDefault="006B116E">
            <w:pPr>
              <w:jc w:val="center"/>
              <w:rPr>
                <w:b/>
                <w:sz w:val="14"/>
                <w:szCs w:val="14"/>
              </w:rPr>
            </w:pPr>
            <w:r w:rsidRPr="006B116E">
              <w:rPr>
                <w:rFonts w:ascii="Calibri" w:eastAsia="Times New Roman" w:hAnsi="Calibri" w:cs="Calibri"/>
                <w:b/>
                <w:bCs/>
                <w:color w:val="000000"/>
                <w:sz w:val="14"/>
                <w:szCs w:val="14"/>
              </w:rPr>
              <w:t>[m n.p.m.]</w:t>
            </w:r>
          </w:p>
        </w:tc>
        <w:tc>
          <w:tcPr>
            <w:tcW w:w="338"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4CDBC0A4" w14:textId="77777777" w:rsidR="006B116E" w:rsidRPr="006B116E" w:rsidRDefault="006B116E">
            <w:pPr>
              <w:jc w:val="center"/>
              <w:rPr>
                <w:rFonts w:ascii="Calibri" w:eastAsia="Times New Roman" w:hAnsi="Calibri" w:cs="Calibri"/>
                <w:b/>
                <w:bCs/>
                <w:color w:val="000000"/>
                <w:sz w:val="14"/>
                <w:szCs w:val="14"/>
              </w:rPr>
            </w:pPr>
            <w:r w:rsidRPr="006B116E">
              <w:rPr>
                <w:rFonts w:ascii="Calibri" w:eastAsia="Times New Roman" w:hAnsi="Calibri" w:cs="Calibri"/>
                <w:b/>
                <w:bCs/>
                <w:color w:val="000000"/>
                <w:sz w:val="14"/>
                <w:szCs w:val="1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A2BD8" w14:textId="77777777" w:rsidR="006B116E" w:rsidRPr="006B116E" w:rsidRDefault="006B116E">
            <w:pPr>
              <w:rPr>
                <w:b/>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AF0D642"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8852E"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A226F"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7C54E"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291807" w14:textId="77777777" w:rsidR="006B116E" w:rsidRPr="006B116E" w:rsidRDefault="006B116E">
            <w:pPr>
              <w:rPr>
                <w:b/>
                <w:sz w:val="14"/>
                <w:szCs w:val="14"/>
                <w:lang w:eastAsia="en-US"/>
              </w:rPr>
            </w:pPr>
          </w:p>
        </w:tc>
      </w:tr>
      <w:tr w:rsidR="006B116E" w:rsidRPr="006B116E" w14:paraId="55C7C2F6" w14:textId="77777777" w:rsidTr="006B116E">
        <w:trPr>
          <w:cantSplit/>
          <w:trHeight w:val="369"/>
          <w:tblHeader/>
        </w:trPr>
        <w:tc>
          <w:tcPr>
            <w:tcW w:w="5000" w:type="pct"/>
            <w:gridSpan w:val="15"/>
            <w:tcBorders>
              <w:top w:val="single" w:sz="4" w:space="0" w:color="auto"/>
              <w:left w:val="single" w:sz="4" w:space="0" w:color="auto"/>
              <w:bottom w:val="single" w:sz="4" w:space="0" w:color="auto"/>
              <w:right w:val="single" w:sz="4" w:space="0" w:color="auto"/>
            </w:tcBorders>
            <w:shd w:val="clear" w:color="auto" w:fill="DEEAF6"/>
            <w:vAlign w:val="center"/>
            <w:hideMark/>
          </w:tcPr>
          <w:p w14:paraId="5130BCCC" w14:textId="649E253F" w:rsidR="006B116E" w:rsidRPr="006B116E" w:rsidRDefault="006B116E">
            <w:pPr>
              <w:jc w:val="center"/>
              <w:rPr>
                <w:rFonts w:ascii="Calibri" w:eastAsia="Times New Roman" w:hAnsi="Calibri" w:cs="Calibri"/>
                <w:b/>
                <w:color w:val="000000"/>
                <w:sz w:val="14"/>
                <w:szCs w:val="14"/>
              </w:rPr>
            </w:pPr>
            <w:r w:rsidRPr="006B116E">
              <w:rPr>
                <w:rFonts w:ascii="Calibri" w:eastAsia="Times New Roman" w:hAnsi="Calibri" w:cs="Calibri"/>
                <w:b/>
                <w:color w:val="000000"/>
                <w:sz w:val="14"/>
                <w:szCs w:val="14"/>
              </w:rPr>
              <w:t>DRENAŻ</w:t>
            </w:r>
            <w:r>
              <w:rPr>
                <w:rFonts w:ascii="Calibri" w:eastAsia="Times New Roman" w:hAnsi="Calibri" w:cs="Calibri"/>
                <w:b/>
                <w:color w:val="000000"/>
                <w:sz w:val="14"/>
                <w:szCs w:val="14"/>
              </w:rPr>
              <w:t xml:space="preserve"> RUROWY</w:t>
            </w:r>
          </w:p>
        </w:tc>
      </w:tr>
      <w:tr w:rsidR="006B116E" w:rsidRPr="006B116E" w14:paraId="507F4CE5" w14:textId="77777777" w:rsidTr="006B116E">
        <w:trPr>
          <w:cantSplit/>
          <w:trHeight w:val="369"/>
          <w:tblHead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14:paraId="6B8F43F0" w14:textId="77777777" w:rsidR="006B116E" w:rsidRPr="006B116E" w:rsidRDefault="006B116E">
            <w:pPr>
              <w:jc w:val="center"/>
              <w:rPr>
                <w:rFonts w:eastAsiaTheme="minorHAnsi"/>
                <w:sz w:val="14"/>
                <w:szCs w:val="14"/>
                <w:lang w:eastAsia="en-US"/>
              </w:rPr>
            </w:pPr>
            <w:r w:rsidRPr="006B116E">
              <w:rPr>
                <w:sz w:val="14"/>
                <w:szCs w:val="14"/>
              </w:rPr>
              <w:t>1</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722E2F97" w14:textId="77777777" w:rsidR="006B116E" w:rsidRPr="006B116E" w:rsidRDefault="006B116E">
            <w:pPr>
              <w:jc w:val="center"/>
              <w:rPr>
                <w:sz w:val="14"/>
                <w:szCs w:val="14"/>
              </w:rPr>
            </w:pPr>
            <w:r w:rsidRPr="006B116E">
              <w:rPr>
                <w:sz w:val="14"/>
                <w:szCs w:val="14"/>
              </w:rPr>
              <w:t>S4-S5</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70E4B926" w14:textId="77777777" w:rsidR="006B116E" w:rsidRPr="006B116E" w:rsidRDefault="006B116E">
            <w:pPr>
              <w:jc w:val="center"/>
              <w:rPr>
                <w:sz w:val="14"/>
                <w:szCs w:val="14"/>
              </w:rPr>
            </w:pPr>
            <w:r w:rsidRPr="006B116E">
              <w:rPr>
                <w:sz w:val="14"/>
                <w:szCs w:val="14"/>
              </w:rPr>
              <w:t>rura PCV-U</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119FEC68" w14:textId="77777777" w:rsidR="006B116E" w:rsidRPr="006B116E" w:rsidRDefault="006B116E">
            <w:pPr>
              <w:jc w:val="center"/>
              <w:rPr>
                <w:sz w:val="14"/>
                <w:szCs w:val="14"/>
              </w:rPr>
            </w:pPr>
            <w:r w:rsidRPr="006B116E">
              <w:rPr>
                <w:sz w:val="14"/>
                <w:szCs w:val="14"/>
              </w:rPr>
              <w:t>26,2</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3F3D002A" w14:textId="77777777" w:rsidR="006B116E" w:rsidRPr="006B116E" w:rsidRDefault="006B116E">
            <w:pPr>
              <w:jc w:val="center"/>
              <w:rPr>
                <w:sz w:val="14"/>
                <w:szCs w:val="14"/>
              </w:rPr>
            </w:pPr>
            <w:r w:rsidRPr="006B116E">
              <w:rPr>
                <w:sz w:val="14"/>
                <w:szCs w:val="14"/>
              </w:rPr>
              <w:t>125</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223C0F72" w14:textId="77777777" w:rsidR="006B116E" w:rsidRPr="006B116E" w:rsidRDefault="006B116E">
            <w:pPr>
              <w:jc w:val="center"/>
              <w:rPr>
                <w:sz w:val="14"/>
                <w:szCs w:val="14"/>
              </w:rPr>
            </w:pPr>
            <w:r w:rsidRPr="006B116E">
              <w:rPr>
                <w:sz w:val="14"/>
                <w:szCs w:val="14"/>
              </w:rPr>
              <w:t>-0,19</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75294720" w14:textId="77777777" w:rsidR="006B116E" w:rsidRPr="006B116E" w:rsidRDefault="006B116E">
            <w:pPr>
              <w:jc w:val="center"/>
              <w:rPr>
                <w:sz w:val="14"/>
                <w:szCs w:val="14"/>
              </w:rPr>
            </w:pPr>
            <w:r w:rsidRPr="006B116E">
              <w:rPr>
                <w:sz w:val="14"/>
                <w:szCs w:val="14"/>
              </w:rPr>
              <w:t>-0,24</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4B9A981A" w14:textId="77777777" w:rsidR="006B116E" w:rsidRPr="006B116E" w:rsidRDefault="006B116E">
            <w:pPr>
              <w:jc w:val="center"/>
              <w:rPr>
                <w:sz w:val="14"/>
                <w:szCs w:val="14"/>
              </w:rPr>
            </w:pPr>
            <w:r w:rsidRPr="006B116E">
              <w:rPr>
                <w:sz w:val="14"/>
                <w:szCs w:val="14"/>
              </w:rPr>
              <w:t>0,15</w:t>
            </w:r>
          </w:p>
        </w:tc>
        <w:tc>
          <w:tcPr>
            <w:tcW w:w="424" w:type="pct"/>
            <w:vMerge w:val="restart"/>
            <w:tcBorders>
              <w:top w:val="single" w:sz="4" w:space="0" w:color="auto"/>
              <w:left w:val="single" w:sz="4" w:space="0" w:color="auto"/>
              <w:bottom w:val="single" w:sz="4" w:space="0" w:color="auto"/>
              <w:right w:val="single" w:sz="4" w:space="0" w:color="auto"/>
            </w:tcBorders>
            <w:vAlign w:val="center"/>
          </w:tcPr>
          <w:p w14:paraId="04C9F27E" w14:textId="77777777" w:rsidR="006B116E" w:rsidRPr="006B116E" w:rsidRDefault="006B116E">
            <w:pPr>
              <w:jc w:val="center"/>
              <w:rPr>
                <w:b/>
                <w:sz w:val="14"/>
                <w:szCs w:val="14"/>
              </w:rPr>
            </w:pPr>
          </w:p>
          <w:p w14:paraId="52688578" w14:textId="77777777" w:rsidR="006B116E" w:rsidRPr="006B116E" w:rsidRDefault="006B116E">
            <w:pPr>
              <w:jc w:val="center"/>
              <w:rPr>
                <w:b/>
                <w:sz w:val="14"/>
                <w:szCs w:val="14"/>
              </w:rPr>
            </w:pPr>
            <w:r w:rsidRPr="006B116E">
              <w:rPr>
                <w:sz w:val="14"/>
                <w:szCs w:val="14"/>
              </w:rPr>
              <w:t>Rów 1</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14:paraId="0ED52131" w14:textId="77777777" w:rsidR="006B116E" w:rsidRPr="006B116E" w:rsidRDefault="006B116E">
            <w:pPr>
              <w:jc w:val="center"/>
              <w:rPr>
                <w:rFonts w:ascii="Calibri" w:eastAsia="Times New Roman" w:hAnsi="Calibri" w:cs="Calibri"/>
                <w:sz w:val="14"/>
                <w:szCs w:val="14"/>
              </w:rPr>
            </w:pPr>
            <w:r w:rsidRPr="006B116E">
              <w:rPr>
                <w:rFonts w:ascii="Calibri" w:eastAsia="Times New Roman" w:hAnsi="Calibri" w:cs="Calibri"/>
                <w:sz w:val="14"/>
                <w:szCs w:val="14"/>
              </w:rPr>
              <w:t>199/4</w:t>
            </w:r>
          </w:p>
          <w:p w14:paraId="21670B0D" w14:textId="77777777" w:rsidR="006B116E" w:rsidRPr="006B116E" w:rsidRDefault="006B116E">
            <w:pPr>
              <w:jc w:val="center"/>
              <w:rPr>
                <w:rFonts w:eastAsiaTheme="minorHAnsi"/>
                <w:color w:val="FF0000"/>
                <w:sz w:val="14"/>
                <w:szCs w:val="14"/>
                <w:lang w:eastAsia="en-US"/>
              </w:rPr>
            </w:pPr>
            <w:r w:rsidRPr="006B116E">
              <w:rPr>
                <w:rFonts w:ascii="Calibri" w:eastAsia="Times New Roman" w:hAnsi="Calibri" w:cs="Calibri"/>
                <w:sz w:val="14"/>
                <w:szCs w:val="14"/>
              </w:rPr>
              <w:t>199/3 214/2</w:t>
            </w:r>
          </w:p>
        </w:tc>
        <w:tc>
          <w:tcPr>
            <w:tcW w:w="63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91FB8AF" w14:textId="77777777" w:rsidR="006B116E" w:rsidRPr="006B116E" w:rsidRDefault="006B116E">
            <w:pPr>
              <w:jc w:val="center"/>
              <w:rPr>
                <w:rFonts w:ascii="Calibri" w:eastAsia="Times New Roman" w:hAnsi="Calibri" w:cs="Times New Roman"/>
                <w:sz w:val="14"/>
                <w:szCs w:val="14"/>
              </w:rPr>
            </w:pPr>
            <w:r w:rsidRPr="006B116E">
              <w:rPr>
                <w:rFonts w:ascii="Calibri" w:eastAsia="Times New Roman" w:hAnsi="Calibri" w:cs="Times New Roman"/>
                <w:sz w:val="14"/>
                <w:szCs w:val="14"/>
              </w:rPr>
              <w:t>Warszów 14 [0014]/</w:t>
            </w:r>
          </w:p>
          <w:p w14:paraId="20FCC594" w14:textId="77777777" w:rsidR="006B116E" w:rsidRPr="006B116E" w:rsidRDefault="006B116E">
            <w:pPr>
              <w:jc w:val="center"/>
              <w:rPr>
                <w:rFonts w:eastAsiaTheme="minorHAnsi"/>
                <w:color w:val="FF0000"/>
                <w:sz w:val="14"/>
                <w:szCs w:val="14"/>
                <w:lang w:eastAsia="en-US"/>
              </w:rPr>
            </w:pPr>
            <w:r w:rsidRPr="006B116E">
              <w:rPr>
                <w:rFonts w:ascii="Calibri" w:eastAsia="Times New Roman" w:hAnsi="Calibri" w:cs="Times New Roman"/>
                <w:sz w:val="14"/>
                <w:szCs w:val="14"/>
              </w:rPr>
              <w:t>gm. Miasto Świnoujście</w:t>
            </w:r>
          </w:p>
        </w:tc>
        <w:tc>
          <w:tcPr>
            <w:tcW w:w="392" w:type="pct"/>
            <w:tcBorders>
              <w:top w:val="single" w:sz="4" w:space="0" w:color="auto"/>
              <w:left w:val="single" w:sz="4" w:space="0" w:color="auto"/>
              <w:bottom w:val="single" w:sz="4" w:space="0" w:color="auto"/>
              <w:right w:val="single" w:sz="4" w:space="0" w:color="auto"/>
            </w:tcBorders>
            <w:vAlign w:val="center"/>
            <w:hideMark/>
          </w:tcPr>
          <w:p w14:paraId="1C34747E" w14:textId="77777777" w:rsidR="006B116E" w:rsidRPr="006B116E" w:rsidRDefault="006B116E">
            <w:pPr>
              <w:jc w:val="center"/>
              <w:rPr>
                <w:rFonts w:ascii="Calibri" w:eastAsia="Times New Roman" w:hAnsi="Calibri" w:cs="Calibri"/>
                <w:color w:val="000000"/>
                <w:sz w:val="14"/>
                <w:szCs w:val="14"/>
              </w:rPr>
            </w:pPr>
            <w:r w:rsidRPr="006B116E">
              <w:rPr>
                <w:rFonts w:ascii="Calibri" w:eastAsia="Times New Roman" w:hAnsi="Calibri" w:cs="Calibri"/>
                <w:color w:val="000000"/>
                <w:sz w:val="14"/>
                <w:szCs w:val="14"/>
              </w:rPr>
              <w:t>S4</w:t>
            </w:r>
          </w:p>
        </w:tc>
        <w:tc>
          <w:tcPr>
            <w:tcW w:w="390" w:type="pct"/>
            <w:tcBorders>
              <w:top w:val="single" w:sz="4" w:space="0" w:color="auto"/>
              <w:left w:val="single" w:sz="4" w:space="0" w:color="auto"/>
              <w:bottom w:val="single" w:sz="4" w:space="0" w:color="auto"/>
              <w:right w:val="single" w:sz="4" w:space="0" w:color="auto"/>
            </w:tcBorders>
            <w:vAlign w:val="center"/>
            <w:hideMark/>
          </w:tcPr>
          <w:p w14:paraId="2365C251" w14:textId="77777777" w:rsidR="006B116E" w:rsidRPr="006B116E" w:rsidRDefault="006B116E" w:rsidP="00D62DE3">
            <w:pPr>
              <w:ind w:left="-57" w:right="-57"/>
              <w:jc w:val="center"/>
              <w:rPr>
                <w:rFonts w:ascii="Calibri" w:eastAsia="Times New Roman" w:hAnsi="Calibri" w:cs="Calibri"/>
                <w:color w:val="000000"/>
                <w:sz w:val="14"/>
                <w:szCs w:val="14"/>
              </w:rPr>
            </w:pPr>
            <w:r w:rsidRPr="006B116E">
              <w:rPr>
                <w:rFonts w:ascii="Calibri" w:eastAsia="Times New Roman" w:hAnsi="Calibri" w:cs="Calibri"/>
                <w:color w:val="000000"/>
                <w:sz w:val="14"/>
                <w:szCs w:val="14"/>
              </w:rPr>
              <w:t>5974516.49</w:t>
            </w:r>
          </w:p>
        </w:tc>
        <w:tc>
          <w:tcPr>
            <w:tcW w:w="409" w:type="pct"/>
            <w:tcBorders>
              <w:top w:val="single" w:sz="4" w:space="0" w:color="auto"/>
              <w:left w:val="single" w:sz="4" w:space="0" w:color="auto"/>
              <w:bottom w:val="single" w:sz="4" w:space="0" w:color="auto"/>
              <w:right w:val="single" w:sz="4" w:space="0" w:color="auto"/>
            </w:tcBorders>
            <w:vAlign w:val="center"/>
            <w:hideMark/>
          </w:tcPr>
          <w:p w14:paraId="11DC6E47" w14:textId="77777777" w:rsidR="006B116E" w:rsidRPr="006B116E" w:rsidRDefault="006B116E" w:rsidP="00D62DE3">
            <w:pPr>
              <w:ind w:left="-57" w:right="-57"/>
              <w:jc w:val="center"/>
              <w:rPr>
                <w:rFonts w:ascii="Calibri" w:eastAsia="Times New Roman" w:hAnsi="Calibri" w:cs="Calibri"/>
                <w:color w:val="000000"/>
                <w:sz w:val="14"/>
                <w:szCs w:val="14"/>
              </w:rPr>
            </w:pPr>
            <w:r w:rsidRPr="006B116E">
              <w:rPr>
                <w:rFonts w:ascii="Calibri" w:eastAsia="Times New Roman" w:hAnsi="Calibri" w:cs="Calibri"/>
                <w:color w:val="000000"/>
                <w:sz w:val="14"/>
                <w:szCs w:val="14"/>
              </w:rPr>
              <w:t>5452526.01</w:t>
            </w:r>
          </w:p>
        </w:tc>
      </w:tr>
      <w:tr w:rsidR="006B116E" w:rsidRPr="006B116E" w14:paraId="78B76065" w14:textId="77777777" w:rsidTr="00032DC8">
        <w:trPr>
          <w:cantSplit/>
          <w:trHeight w:val="1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5C263"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EF1798"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6914EF"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4F230"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BDB59"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7AE336"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B6E73"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917D5"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40925"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2F7DDA" w14:textId="77777777" w:rsidR="006B116E" w:rsidRPr="006B116E" w:rsidRDefault="006B116E">
            <w:pPr>
              <w:rPr>
                <w:color w:val="FF0000"/>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FBCA85" w14:textId="77777777" w:rsidR="006B116E" w:rsidRPr="006B116E" w:rsidRDefault="006B116E">
            <w:pPr>
              <w:rPr>
                <w:color w:val="FF0000"/>
                <w:sz w:val="14"/>
                <w:szCs w:val="14"/>
                <w:lang w:eastAsia="en-US"/>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4D9529BE" w14:textId="77777777" w:rsidR="006B116E" w:rsidRPr="006B116E" w:rsidRDefault="006B116E">
            <w:pPr>
              <w:jc w:val="center"/>
              <w:rPr>
                <w:rFonts w:ascii="Calibri" w:eastAsia="Times New Roman" w:hAnsi="Calibri" w:cs="Calibri"/>
                <w:color w:val="000000"/>
                <w:sz w:val="14"/>
                <w:szCs w:val="14"/>
              </w:rPr>
            </w:pPr>
            <w:r w:rsidRPr="006B116E">
              <w:rPr>
                <w:rFonts w:ascii="Calibri" w:eastAsia="Times New Roman" w:hAnsi="Calibri" w:cs="Calibri"/>
                <w:color w:val="000000"/>
                <w:sz w:val="14"/>
                <w:szCs w:val="14"/>
              </w:rPr>
              <w:t>S5</w:t>
            </w:r>
          </w:p>
        </w:tc>
        <w:tc>
          <w:tcPr>
            <w:tcW w:w="390" w:type="pct"/>
            <w:tcBorders>
              <w:top w:val="single" w:sz="4" w:space="0" w:color="auto"/>
              <w:left w:val="single" w:sz="4" w:space="0" w:color="auto"/>
              <w:bottom w:val="single" w:sz="4" w:space="0" w:color="auto"/>
              <w:right w:val="single" w:sz="4" w:space="0" w:color="auto"/>
            </w:tcBorders>
            <w:vAlign w:val="center"/>
            <w:hideMark/>
          </w:tcPr>
          <w:p w14:paraId="6E6F42E0" w14:textId="77777777" w:rsidR="006B116E" w:rsidRPr="006B116E" w:rsidRDefault="006B116E" w:rsidP="00D62DE3">
            <w:pPr>
              <w:ind w:left="-57" w:right="-57"/>
              <w:jc w:val="center"/>
              <w:rPr>
                <w:rFonts w:ascii="Calibri" w:eastAsia="Times New Roman" w:hAnsi="Calibri" w:cs="Calibri"/>
                <w:color w:val="000000"/>
                <w:sz w:val="14"/>
                <w:szCs w:val="14"/>
              </w:rPr>
            </w:pPr>
            <w:r w:rsidRPr="006B116E">
              <w:rPr>
                <w:rFonts w:ascii="Calibri" w:eastAsia="Times New Roman" w:hAnsi="Calibri" w:cs="Calibri"/>
                <w:color w:val="000000"/>
                <w:sz w:val="14"/>
                <w:szCs w:val="14"/>
              </w:rPr>
              <w:t>5974542.40</w:t>
            </w:r>
          </w:p>
        </w:tc>
        <w:tc>
          <w:tcPr>
            <w:tcW w:w="409" w:type="pct"/>
            <w:tcBorders>
              <w:top w:val="single" w:sz="4" w:space="0" w:color="auto"/>
              <w:left w:val="single" w:sz="4" w:space="0" w:color="auto"/>
              <w:bottom w:val="single" w:sz="4" w:space="0" w:color="auto"/>
              <w:right w:val="single" w:sz="4" w:space="0" w:color="auto"/>
            </w:tcBorders>
            <w:vAlign w:val="center"/>
            <w:hideMark/>
          </w:tcPr>
          <w:p w14:paraId="3D6577F2" w14:textId="77777777" w:rsidR="006B116E" w:rsidRPr="006B116E" w:rsidRDefault="006B116E" w:rsidP="00D62DE3">
            <w:pPr>
              <w:ind w:left="-57" w:right="-57"/>
              <w:jc w:val="center"/>
              <w:rPr>
                <w:rFonts w:ascii="Calibri" w:eastAsia="Times New Roman" w:hAnsi="Calibri" w:cs="Calibri"/>
                <w:color w:val="000000"/>
                <w:sz w:val="14"/>
                <w:szCs w:val="14"/>
              </w:rPr>
            </w:pPr>
            <w:r w:rsidRPr="006B116E">
              <w:rPr>
                <w:rFonts w:ascii="Calibri" w:eastAsia="Times New Roman" w:hAnsi="Calibri" w:cs="Calibri"/>
                <w:color w:val="000000"/>
                <w:sz w:val="14"/>
                <w:szCs w:val="14"/>
              </w:rPr>
              <w:t>5452536.22</w:t>
            </w:r>
          </w:p>
        </w:tc>
      </w:tr>
      <w:tr w:rsidR="006B116E" w:rsidRPr="006B116E" w14:paraId="200A9A93" w14:textId="77777777" w:rsidTr="00032DC8">
        <w:trPr>
          <w:cantSplit/>
          <w:trHeight w:val="270"/>
          <w:tblHead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14:paraId="2DF9E898" w14:textId="77777777" w:rsidR="006B116E" w:rsidRPr="006B116E" w:rsidRDefault="006B116E">
            <w:pPr>
              <w:jc w:val="center"/>
              <w:rPr>
                <w:rFonts w:eastAsiaTheme="minorHAnsi"/>
                <w:color w:val="FF0000"/>
                <w:sz w:val="14"/>
                <w:szCs w:val="14"/>
                <w:lang w:eastAsia="en-US"/>
              </w:rPr>
            </w:pPr>
            <w:r w:rsidRPr="006B116E">
              <w:rPr>
                <w:sz w:val="14"/>
                <w:szCs w:val="14"/>
              </w:rPr>
              <w:t>2</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675CEA41" w14:textId="77777777" w:rsidR="006B116E" w:rsidRPr="006B116E" w:rsidRDefault="006B116E">
            <w:pPr>
              <w:jc w:val="center"/>
              <w:rPr>
                <w:sz w:val="14"/>
                <w:szCs w:val="14"/>
              </w:rPr>
            </w:pPr>
            <w:r w:rsidRPr="006B116E">
              <w:rPr>
                <w:sz w:val="14"/>
                <w:szCs w:val="14"/>
              </w:rPr>
              <w:t>S6-S7</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7293B40D" w14:textId="77777777" w:rsidR="006B116E" w:rsidRPr="006B116E" w:rsidRDefault="006B116E">
            <w:pPr>
              <w:jc w:val="center"/>
              <w:rPr>
                <w:sz w:val="14"/>
                <w:szCs w:val="14"/>
              </w:rPr>
            </w:pPr>
            <w:r w:rsidRPr="006B116E">
              <w:rPr>
                <w:sz w:val="14"/>
                <w:szCs w:val="14"/>
              </w:rPr>
              <w:t>rura PCV-U</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276F3AE7" w14:textId="77777777" w:rsidR="006B116E" w:rsidRPr="006B116E" w:rsidRDefault="006B116E">
            <w:pPr>
              <w:jc w:val="center"/>
              <w:rPr>
                <w:sz w:val="14"/>
                <w:szCs w:val="14"/>
              </w:rPr>
            </w:pPr>
            <w:r w:rsidRPr="006B116E">
              <w:rPr>
                <w:sz w:val="14"/>
                <w:szCs w:val="14"/>
              </w:rPr>
              <w:t>32,5</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71338436" w14:textId="77777777" w:rsidR="006B116E" w:rsidRPr="006B116E" w:rsidRDefault="006B116E">
            <w:pPr>
              <w:jc w:val="center"/>
              <w:rPr>
                <w:sz w:val="14"/>
                <w:szCs w:val="14"/>
              </w:rPr>
            </w:pPr>
            <w:r w:rsidRPr="006B116E">
              <w:rPr>
                <w:sz w:val="14"/>
                <w:szCs w:val="14"/>
              </w:rPr>
              <w:t>125</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6063F2B8" w14:textId="77777777" w:rsidR="006B116E" w:rsidRPr="006B116E" w:rsidRDefault="006B116E">
            <w:pPr>
              <w:jc w:val="center"/>
              <w:rPr>
                <w:sz w:val="14"/>
                <w:szCs w:val="14"/>
              </w:rPr>
            </w:pPr>
            <w:r w:rsidRPr="006B116E">
              <w:rPr>
                <w:sz w:val="14"/>
                <w:szCs w:val="14"/>
              </w:rPr>
              <w:t>0,00</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75635448" w14:textId="77777777" w:rsidR="006B116E" w:rsidRPr="006B116E" w:rsidRDefault="006B116E">
            <w:pPr>
              <w:jc w:val="center"/>
              <w:rPr>
                <w:sz w:val="14"/>
                <w:szCs w:val="14"/>
              </w:rPr>
            </w:pPr>
            <w:r w:rsidRPr="006B116E">
              <w:rPr>
                <w:sz w:val="14"/>
                <w:szCs w:val="14"/>
              </w:rPr>
              <w:t>-0,06</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7EA54D62" w14:textId="77777777" w:rsidR="006B116E" w:rsidRPr="006B116E" w:rsidRDefault="006B116E">
            <w:pPr>
              <w:jc w:val="center"/>
              <w:rPr>
                <w:sz w:val="14"/>
                <w:szCs w:val="14"/>
              </w:rPr>
            </w:pPr>
            <w:r w:rsidRPr="006B116E">
              <w:rPr>
                <w:sz w:val="14"/>
                <w:szCs w:val="14"/>
              </w:rPr>
              <w:t>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692ED" w14:textId="77777777" w:rsidR="006B116E" w:rsidRPr="006B116E" w:rsidRDefault="006B116E">
            <w:pPr>
              <w:rPr>
                <w:b/>
                <w:sz w:val="14"/>
                <w:szCs w:val="14"/>
                <w:lang w:eastAsia="en-US"/>
              </w:rPr>
            </w:pP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14:paraId="798F5E58" w14:textId="77777777" w:rsidR="006B116E" w:rsidRPr="006B116E" w:rsidRDefault="006B116E">
            <w:pPr>
              <w:jc w:val="center"/>
              <w:rPr>
                <w:rFonts w:ascii="Calibri" w:eastAsia="Times New Roman" w:hAnsi="Calibri" w:cs="Calibri"/>
                <w:color w:val="FF0000"/>
                <w:sz w:val="14"/>
                <w:szCs w:val="14"/>
              </w:rPr>
            </w:pPr>
            <w:r w:rsidRPr="006B116E">
              <w:rPr>
                <w:rFonts w:ascii="Calibri" w:hAnsi="Calibri"/>
                <w:color w:val="000000"/>
                <w:sz w:val="14"/>
                <w:szCs w:val="14"/>
              </w:rPr>
              <w:t>215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C23446B" w14:textId="77777777" w:rsidR="006B116E" w:rsidRPr="006B116E" w:rsidRDefault="006B116E">
            <w:pPr>
              <w:rPr>
                <w:color w:val="FF0000"/>
                <w:sz w:val="14"/>
                <w:szCs w:val="14"/>
                <w:lang w:eastAsia="en-US"/>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40046675" w14:textId="77777777" w:rsidR="006B116E" w:rsidRPr="006B116E" w:rsidRDefault="006B116E">
            <w:pPr>
              <w:jc w:val="center"/>
              <w:rPr>
                <w:rFonts w:ascii="Calibri" w:eastAsia="Times New Roman" w:hAnsi="Calibri" w:cs="Calibri"/>
                <w:color w:val="000000"/>
                <w:sz w:val="14"/>
                <w:szCs w:val="14"/>
              </w:rPr>
            </w:pPr>
            <w:r w:rsidRPr="006B116E">
              <w:rPr>
                <w:rFonts w:ascii="Calibri" w:eastAsia="Times New Roman" w:hAnsi="Calibri" w:cs="Calibri"/>
                <w:color w:val="000000"/>
                <w:sz w:val="14"/>
                <w:szCs w:val="14"/>
              </w:rPr>
              <w:t>S6</w:t>
            </w:r>
          </w:p>
        </w:tc>
        <w:tc>
          <w:tcPr>
            <w:tcW w:w="390" w:type="pct"/>
            <w:tcBorders>
              <w:top w:val="single" w:sz="4" w:space="0" w:color="auto"/>
              <w:left w:val="single" w:sz="4" w:space="0" w:color="auto"/>
              <w:bottom w:val="single" w:sz="4" w:space="0" w:color="auto"/>
              <w:right w:val="single" w:sz="4" w:space="0" w:color="auto"/>
            </w:tcBorders>
            <w:vAlign w:val="center"/>
            <w:hideMark/>
          </w:tcPr>
          <w:p w14:paraId="03DB6914" w14:textId="77777777" w:rsidR="006B116E" w:rsidRPr="006B116E" w:rsidRDefault="006B116E" w:rsidP="00D62DE3">
            <w:pPr>
              <w:ind w:left="-57" w:right="-57"/>
              <w:jc w:val="center"/>
              <w:rPr>
                <w:rFonts w:ascii="Calibri" w:eastAsia="Times New Roman" w:hAnsi="Calibri" w:cs="Calibri"/>
                <w:color w:val="000000"/>
                <w:sz w:val="14"/>
                <w:szCs w:val="14"/>
              </w:rPr>
            </w:pPr>
            <w:r w:rsidRPr="006B116E">
              <w:rPr>
                <w:rFonts w:ascii="Calibri" w:eastAsia="Times New Roman" w:hAnsi="Calibri" w:cs="Calibri"/>
                <w:color w:val="000000"/>
                <w:sz w:val="14"/>
                <w:szCs w:val="14"/>
              </w:rPr>
              <w:t>5974547.93</w:t>
            </w:r>
          </w:p>
        </w:tc>
        <w:tc>
          <w:tcPr>
            <w:tcW w:w="409" w:type="pct"/>
            <w:tcBorders>
              <w:top w:val="single" w:sz="4" w:space="0" w:color="auto"/>
              <w:left w:val="single" w:sz="4" w:space="0" w:color="auto"/>
              <w:bottom w:val="single" w:sz="4" w:space="0" w:color="auto"/>
              <w:right w:val="single" w:sz="4" w:space="0" w:color="auto"/>
            </w:tcBorders>
            <w:vAlign w:val="center"/>
            <w:hideMark/>
          </w:tcPr>
          <w:p w14:paraId="135ADE30" w14:textId="77777777" w:rsidR="006B116E" w:rsidRPr="006B116E" w:rsidRDefault="006B116E" w:rsidP="00D62DE3">
            <w:pPr>
              <w:ind w:left="-57" w:right="-57"/>
              <w:jc w:val="center"/>
              <w:rPr>
                <w:rFonts w:ascii="Calibri" w:eastAsia="Times New Roman" w:hAnsi="Calibri" w:cs="Calibri"/>
                <w:color w:val="000000"/>
                <w:sz w:val="14"/>
                <w:szCs w:val="14"/>
              </w:rPr>
            </w:pPr>
            <w:r w:rsidRPr="006B116E">
              <w:rPr>
                <w:rFonts w:ascii="Calibri" w:eastAsia="Times New Roman" w:hAnsi="Calibri" w:cs="Calibri"/>
                <w:color w:val="000000"/>
                <w:sz w:val="14"/>
                <w:szCs w:val="14"/>
              </w:rPr>
              <w:t>5452559.04</w:t>
            </w:r>
          </w:p>
        </w:tc>
      </w:tr>
      <w:tr w:rsidR="006B116E" w:rsidRPr="006B116E" w14:paraId="21FC939B" w14:textId="77777777" w:rsidTr="00032DC8">
        <w:trPr>
          <w:cantSplit/>
          <w:trHeight w:val="15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8C9A6" w14:textId="77777777" w:rsidR="006B116E" w:rsidRPr="006B116E" w:rsidRDefault="006B116E">
            <w:pPr>
              <w:rPr>
                <w:color w:val="FF0000"/>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BCD3C1"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143C8C"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3B1DC"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B0716"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B9960"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7F587"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132D68"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1E83E"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756EF" w14:textId="77777777" w:rsidR="006B116E" w:rsidRPr="006B116E" w:rsidRDefault="006B116E">
            <w:pPr>
              <w:rPr>
                <w:rFonts w:ascii="Calibri" w:eastAsia="Times New Roman" w:hAnsi="Calibri" w:cs="Calibri"/>
                <w:color w:val="FF0000"/>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5CEE271" w14:textId="77777777" w:rsidR="006B116E" w:rsidRPr="006B116E" w:rsidRDefault="006B116E">
            <w:pPr>
              <w:rPr>
                <w:color w:val="FF0000"/>
                <w:sz w:val="14"/>
                <w:szCs w:val="14"/>
                <w:lang w:eastAsia="en-US"/>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7CD1FE29" w14:textId="77777777" w:rsidR="006B116E" w:rsidRPr="006B116E" w:rsidRDefault="006B116E">
            <w:pPr>
              <w:jc w:val="center"/>
              <w:rPr>
                <w:rFonts w:ascii="Calibri" w:eastAsia="Times New Roman" w:hAnsi="Calibri" w:cs="Calibri"/>
                <w:color w:val="000000"/>
                <w:sz w:val="14"/>
                <w:szCs w:val="14"/>
              </w:rPr>
            </w:pPr>
            <w:r w:rsidRPr="006B116E">
              <w:rPr>
                <w:rFonts w:ascii="Calibri" w:eastAsia="Times New Roman" w:hAnsi="Calibri" w:cs="Calibri"/>
                <w:color w:val="000000"/>
                <w:sz w:val="14"/>
                <w:szCs w:val="14"/>
              </w:rPr>
              <w:t>S7</w:t>
            </w:r>
          </w:p>
        </w:tc>
        <w:tc>
          <w:tcPr>
            <w:tcW w:w="390" w:type="pct"/>
            <w:tcBorders>
              <w:top w:val="single" w:sz="4" w:space="0" w:color="auto"/>
              <w:left w:val="single" w:sz="4" w:space="0" w:color="auto"/>
              <w:bottom w:val="single" w:sz="4" w:space="0" w:color="auto"/>
              <w:right w:val="single" w:sz="4" w:space="0" w:color="auto"/>
            </w:tcBorders>
            <w:vAlign w:val="center"/>
            <w:hideMark/>
          </w:tcPr>
          <w:p w14:paraId="1F10676D" w14:textId="77777777" w:rsidR="006B116E" w:rsidRPr="006B116E" w:rsidRDefault="006B116E" w:rsidP="00D62DE3">
            <w:pPr>
              <w:ind w:left="-57" w:right="-57"/>
              <w:jc w:val="center"/>
              <w:rPr>
                <w:rFonts w:ascii="Calibri" w:eastAsia="Times New Roman" w:hAnsi="Calibri" w:cs="Calibri"/>
                <w:color w:val="000000"/>
                <w:sz w:val="14"/>
                <w:szCs w:val="14"/>
              </w:rPr>
            </w:pPr>
            <w:r w:rsidRPr="006B116E">
              <w:rPr>
                <w:rFonts w:ascii="Calibri" w:eastAsia="Times New Roman" w:hAnsi="Calibri" w:cs="Calibri"/>
                <w:color w:val="000000"/>
                <w:sz w:val="14"/>
                <w:szCs w:val="14"/>
              </w:rPr>
              <w:t>5974579.18</w:t>
            </w:r>
          </w:p>
        </w:tc>
        <w:tc>
          <w:tcPr>
            <w:tcW w:w="409" w:type="pct"/>
            <w:tcBorders>
              <w:top w:val="single" w:sz="4" w:space="0" w:color="auto"/>
              <w:left w:val="single" w:sz="4" w:space="0" w:color="auto"/>
              <w:bottom w:val="single" w:sz="4" w:space="0" w:color="auto"/>
              <w:right w:val="single" w:sz="4" w:space="0" w:color="auto"/>
            </w:tcBorders>
            <w:vAlign w:val="center"/>
            <w:hideMark/>
          </w:tcPr>
          <w:p w14:paraId="535C963D" w14:textId="77777777" w:rsidR="006B116E" w:rsidRPr="006B116E" w:rsidRDefault="006B116E" w:rsidP="00D62DE3">
            <w:pPr>
              <w:ind w:left="-57" w:right="-57"/>
              <w:jc w:val="center"/>
              <w:rPr>
                <w:rFonts w:ascii="Calibri" w:eastAsia="Times New Roman" w:hAnsi="Calibri" w:cs="Calibri"/>
                <w:color w:val="000000"/>
                <w:sz w:val="14"/>
                <w:szCs w:val="14"/>
              </w:rPr>
            </w:pPr>
            <w:r w:rsidRPr="006B116E">
              <w:rPr>
                <w:rFonts w:ascii="Calibri" w:eastAsia="Times New Roman" w:hAnsi="Calibri" w:cs="Calibri"/>
                <w:color w:val="000000"/>
                <w:sz w:val="14"/>
                <w:szCs w:val="14"/>
              </w:rPr>
              <w:t>5452572.50</w:t>
            </w:r>
          </w:p>
        </w:tc>
      </w:tr>
      <w:tr w:rsidR="006B116E" w:rsidRPr="006B116E" w14:paraId="2A6B1147" w14:textId="77777777" w:rsidTr="00032DC8">
        <w:trPr>
          <w:cantSplit/>
          <w:trHeight w:val="198"/>
          <w:tblHead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14:paraId="71B754EE" w14:textId="77777777" w:rsidR="006B116E" w:rsidRPr="006B116E" w:rsidRDefault="006B116E">
            <w:pPr>
              <w:jc w:val="center"/>
              <w:rPr>
                <w:rFonts w:eastAsiaTheme="minorHAnsi"/>
                <w:sz w:val="14"/>
                <w:szCs w:val="14"/>
                <w:lang w:eastAsia="en-US"/>
              </w:rPr>
            </w:pPr>
            <w:r w:rsidRPr="006B116E">
              <w:rPr>
                <w:sz w:val="14"/>
                <w:szCs w:val="14"/>
              </w:rPr>
              <w:t>3</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2142346F" w14:textId="77777777" w:rsidR="006B116E" w:rsidRPr="006B116E" w:rsidRDefault="006B116E">
            <w:pPr>
              <w:jc w:val="center"/>
              <w:rPr>
                <w:sz w:val="14"/>
                <w:szCs w:val="14"/>
              </w:rPr>
            </w:pPr>
            <w:r w:rsidRPr="006B116E">
              <w:rPr>
                <w:sz w:val="14"/>
                <w:szCs w:val="14"/>
              </w:rPr>
              <w:t>Dr3-S20</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03E2577A" w14:textId="77777777" w:rsidR="006B116E" w:rsidRPr="006B116E" w:rsidRDefault="006B116E">
            <w:pPr>
              <w:jc w:val="center"/>
              <w:rPr>
                <w:sz w:val="14"/>
                <w:szCs w:val="14"/>
              </w:rPr>
            </w:pPr>
            <w:r w:rsidRPr="006B116E">
              <w:rPr>
                <w:sz w:val="14"/>
                <w:szCs w:val="14"/>
              </w:rPr>
              <w:t>rura PCV-U</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1D428BEF" w14:textId="77777777" w:rsidR="006B116E" w:rsidRPr="006B116E" w:rsidRDefault="006B116E">
            <w:pPr>
              <w:jc w:val="center"/>
              <w:rPr>
                <w:sz w:val="14"/>
                <w:szCs w:val="14"/>
              </w:rPr>
            </w:pPr>
            <w:r w:rsidRPr="006B116E">
              <w:rPr>
                <w:sz w:val="14"/>
                <w:szCs w:val="14"/>
              </w:rPr>
              <w:t>16,20</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1CFF1489" w14:textId="77777777" w:rsidR="006B116E" w:rsidRPr="006B116E" w:rsidRDefault="006B116E">
            <w:pPr>
              <w:jc w:val="center"/>
              <w:rPr>
                <w:sz w:val="14"/>
                <w:szCs w:val="14"/>
              </w:rPr>
            </w:pPr>
            <w:r w:rsidRPr="006B116E">
              <w:rPr>
                <w:sz w:val="14"/>
                <w:szCs w:val="14"/>
              </w:rPr>
              <w:t>125</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00C394E7" w14:textId="77777777" w:rsidR="006B116E" w:rsidRPr="006B116E" w:rsidRDefault="006B116E">
            <w:pPr>
              <w:jc w:val="center"/>
              <w:rPr>
                <w:sz w:val="14"/>
                <w:szCs w:val="14"/>
              </w:rPr>
            </w:pPr>
            <w:r w:rsidRPr="006B116E">
              <w:rPr>
                <w:sz w:val="14"/>
                <w:szCs w:val="14"/>
              </w:rPr>
              <w:t>22,78</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6A34202E" w14:textId="77777777" w:rsidR="006B116E" w:rsidRPr="006B116E" w:rsidRDefault="006B116E">
            <w:pPr>
              <w:jc w:val="center"/>
              <w:rPr>
                <w:sz w:val="14"/>
                <w:szCs w:val="14"/>
              </w:rPr>
            </w:pPr>
            <w:r w:rsidRPr="006B116E">
              <w:rPr>
                <w:sz w:val="14"/>
                <w:szCs w:val="14"/>
              </w:rPr>
              <w:t>22,68</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6CC382BD" w14:textId="77777777" w:rsidR="006B116E" w:rsidRPr="006B116E" w:rsidRDefault="006B116E">
            <w:pPr>
              <w:jc w:val="center"/>
              <w:rPr>
                <w:sz w:val="14"/>
                <w:szCs w:val="14"/>
              </w:rPr>
            </w:pPr>
            <w:r w:rsidRPr="006B116E">
              <w:rPr>
                <w:sz w:val="14"/>
                <w:szCs w:val="14"/>
              </w:rPr>
              <w:t>0,6</w:t>
            </w:r>
          </w:p>
        </w:tc>
        <w:tc>
          <w:tcPr>
            <w:tcW w:w="424" w:type="pct"/>
            <w:vMerge w:val="restart"/>
            <w:tcBorders>
              <w:top w:val="single" w:sz="4" w:space="0" w:color="auto"/>
              <w:left w:val="single" w:sz="4" w:space="0" w:color="auto"/>
              <w:bottom w:val="single" w:sz="4" w:space="0" w:color="auto"/>
              <w:right w:val="single" w:sz="4" w:space="0" w:color="auto"/>
            </w:tcBorders>
            <w:vAlign w:val="center"/>
            <w:hideMark/>
          </w:tcPr>
          <w:p w14:paraId="237B85E5" w14:textId="77777777" w:rsidR="006B116E" w:rsidRPr="006B116E" w:rsidRDefault="006B116E">
            <w:pPr>
              <w:jc w:val="center"/>
              <w:rPr>
                <w:rFonts w:ascii="Calibri" w:eastAsia="Times New Roman" w:hAnsi="Calibri" w:cs="Calibri"/>
                <w:sz w:val="14"/>
                <w:szCs w:val="14"/>
              </w:rPr>
            </w:pPr>
            <w:r w:rsidRPr="006B116E">
              <w:rPr>
                <w:rFonts w:ascii="Calibri" w:eastAsia="Times New Roman" w:hAnsi="Calibri" w:cs="Calibri"/>
                <w:sz w:val="14"/>
                <w:szCs w:val="14"/>
              </w:rPr>
              <w:t>przejście dla zwierząt małych PZ-03 (PZM-3)</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14:paraId="54CC7822" w14:textId="77777777" w:rsidR="006B116E" w:rsidRPr="006B116E" w:rsidRDefault="006B116E">
            <w:pPr>
              <w:jc w:val="center"/>
              <w:rPr>
                <w:rFonts w:ascii="Calibri" w:eastAsia="Times New Roman" w:hAnsi="Calibri" w:cs="Calibri"/>
                <w:color w:val="FF0000"/>
                <w:sz w:val="14"/>
                <w:szCs w:val="14"/>
              </w:rPr>
            </w:pPr>
            <w:r w:rsidRPr="006B116E">
              <w:rPr>
                <w:rFonts w:ascii="Calibri" w:eastAsia="Times New Roman" w:hAnsi="Calibri" w:cs="Calibri"/>
                <w:sz w:val="14"/>
                <w:szCs w:val="14"/>
              </w:rPr>
              <w:t>88/23</w:t>
            </w:r>
          </w:p>
        </w:tc>
        <w:tc>
          <w:tcPr>
            <w:tcW w:w="63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329974E" w14:textId="77777777" w:rsidR="006B116E" w:rsidRPr="006B116E" w:rsidRDefault="006B116E">
            <w:pPr>
              <w:jc w:val="center"/>
              <w:rPr>
                <w:rFonts w:ascii="Calibri" w:eastAsia="Times New Roman" w:hAnsi="Calibri" w:cs="Times New Roman"/>
                <w:color w:val="FF0000"/>
                <w:sz w:val="14"/>
                <w:szCs w:val="14"/>
              </w:rPr>
            </w:pPr>
            <w:r w:rsidRPr="006B116E">
              <w:rPr>
                <w:rFonts w:ascii="Calibri" w:hAnsi="Calibri"/>
                <w:sz w:val="14"/>
                <w:szCs w:val="14"/>
              </w:rPr>
              <w:t>Wol. Park Narodowy [0022]/Gmina Międzyzdroje - obszar wiejski</w:t>
            </w:r>
          </w:p>
        </w:tc>
        <w:tc>
          <w:tcPr>
            <w:tcW w:w="392" w:type="pct"/>
            <w:tcBorders>
              <w:top w:val="single" w:sz="4" w:space="0" w:color="auto"/>
              <w:left w:val="single" w:sz="4" w:space="0" w:color="auto"/>
              <w:bottom w:val="single" w:sz="4" w:space="0" w:color="auto"/>
              <w:right w:val="single" w:sz="4" w:space="0" w:color="auto"/>
            </w:tcBorders>
            <w:vAlign w:val="center"/>
            <w:hideMark/>
          </w:tcPr>
          <w:p w14:paraId="2D9E54D8" w14:textId="77777777" w:rsidR="006B116E" w:rsidRPr="006B116E" w:rsidRDefault="006B116E">
            <w:pPr>
              <w:jc w:val="center"/>
              <w:rPr>
                <w:rFonts w:eastAsiaTheme="minorHAnsi"/>
                <w:sz w:val="14"/>
                <w:szCs w:val="14"/>
                <w:lang w:eastAsia="en-US"/>
              </w:rPr>
            </w:pPr>
            <w:r w:rsidRPr="006B116E">
              <w:rPr>
                <w:sz w:val="14"/>
                <w:szCs w:val="14"/>
              </w:rPr>
              <w:t>Dr3</w:t>
            </w:r>
          </w:p>
        </w:tc>
        <w:tc>
          <w:tcPr>
            <w:tcW w:w="390" w:type="pct"/>
            <w:tcBorders>
              <w:top w:val="single" w:sz="4" w:space="0" w:color="auto"/>
              <w:left w:val="single" w:sz="4" w:space="0" w:color="auto"/>
              <w:bottom w:val="single" w:sz="4" w:space="0" w:color="auto"/>
              <w:right w:val="single" w:sz="4" w:space="0" w:color="auto"/>
            </w:tcBorders>
            <w:vAlign w:val="center"/>
            <w:hideMark/>
          </w:tcPr>
          <w:p w14:paraId="2E299D37" w14:textId="77777777" w:rsidR="006B116E" w:rsidRPr="006B116E" w:rsidRDefault="006B116E" w:rsidP="00D62DE3">
            <w:pPr>
              <w:ind w:left="-57" w:right="-57"/>
              <w:jc w:val="center"/>
              <w:rPr>
                <w:sz w:val="14"/>
                <w:szCs w:val="14"/>
              </w:rPr>
            </w:pPr>
            <w:r w:rsidRPr="006B116E">
              <w:rPr>
                <w:sz w:val="14"/>
                <w:szCs w:val="14"/>
              </w:rPr>
              <w:t>5974661.05</w:t>
            </w:r>
          </w:p>
        </w:tc>
        <w:tc>
          <w:tcPr>
            <w:tcW w:w="409" w:type="pct"/>
            <w:tcBorders>
              <w:top w:val="single" w:sz="4" w:space="0" w:color="auto"/>
              <w:left w:val="single" w:sz="4" w:space="0" w:color="auto"/>
              <w:bottom w:val="single" w:sz="4" w:space="0" w:color="auto"/>
              <w:right w:val="single" w:sz="4" w:space="0" w:color="auto"/>
            </w:tcBorders>
            <w:vAlign w:val="center"/>
            <w:hideMark/>
          </w:tcPr>
          <w:p w14:paraId="0D810A0B" w14:textId="77777777" w:rsidR="006B116E" w:rsidRPr="006B116E" w:rsidRDefault="006B116E" w:rsidP="00D62DE3">
            <w:pPr>
              <w:ind w:left="-57" w:right="-57"/>
              <w:jc w:val="center"/>
              <w:rPr>
                <w:sz w:val="14"/>
                <w:szCs w:val="14"/>
              </w:rPr>
            </w:pPr>
            <w:r w:rsidRPr="006B116E">
              <w:rPr>
                <w:sz w:val="14"/>
                <w:szCs w:val="14"/>
              </w:rPr>
              <w:t>5464070.76</w:t>
            </w:r>
          </w:p>
        </w:tc>
      </w:tr>
      <w:tr w:rsidR="006B116E" w:rsidRPr="006B116E" w14:paraId="36310D6A" w14:textId="77777777" w:rsidTr="00032DC8">
        <w:trPr>
          <w:cantSplit/>
          <w:trHeight w:val="24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829CFE"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CDB20F"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34D7F7"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E1BEF"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928DBF"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49DC6"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35700C"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186243"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E7F60" w14:textId="77777777" w:rsidR="006B116E" w:rsidRPr="006B116E" w:rsidRDefault="006B116E">
            <w:pPr>
              <w:rPr>
                <w:rFonts w:ascii="Calibri" w:eastAsia="Times New Roman" w:hAnsi="Calibri" w:cs="Calibri"/>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97A50" w14:textId="77777777" w:rsidR="006B116E" w:rsidRPr="006B116E" w:rsidRDefault="006B116E">
            <w:pPr>
              <w:rPr>
                <w:rFonts w:ascii="Calibri" w:eastAsia="Times New Roman" w:hAnsi="Calibri" w:cs="Calibri"/>
                <w:color w:val="FF0000"/>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06333E" w14:textId="77777777" w:rsidR="006B116E" w:rsidRPr="006B116E" w:rsidRDefault="006B116E">
            <w:pPr>
              <w:rPr>
                <w:rFonts w:ascii="Calibri" w:eastAsia="Times New Roman" w:hAnsi="Calibri" w:cs="Times New Roman"/>
                <w:color w:val="FF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30E8A5D2" w14:textId="77777777" w:rsidR="006B116E" w:rsidRPr="006B116E" w:rsidRDefault="006B116E">
            <w:pPr>
              <w:jc w:val="center"/>
              <w:rPr>
                <w:sz w:val="14"/>
                <w:szCs w:val="14"/>
              </w:rPr>
            </w:pPr>
            <w:r w:rsidRPr="006B116E">
              <w:rPr>
                <w:sz w:val="14"/>
                <w:szCs w:val="14"/>
              </w:rPr>
              <w:t>S20</w:t>
            </w:r>
          </w:p>
        </w:tc>
        <w:tc>
          <w:tcPr>
            <w:tcW w:w="390" w:type="pct"/>
            <w:tcBorders>
              <w:top w:val="single" w:sz="4" w:space="0" w:color="auto"/>
              <w:left w:val="single" w:sz="4" w:space="0" w:color="auto"/>
              <w:bottom w:val="single" w:sz="4" w:space="0" w:color="auto"/>
              <w:right w:val="single" w:sz="4" w:space="0" w:color="auto"/>
            </w:tcBorders>
            <w:vAlign w:val="center"/>
            <w:hideMark/>
          </w:tcPr>
          <w:p w14:paraId="682E2A06" w14:textId="77777777" w:rsidR="006B116E" w:rsidRPr="006B116E" w:rsidRDefault="006B116E" w:rsidP="00D62DE3">
            <w:pPr>
              <w:ind w:left="-57" w:right="-57"/>
              <w:jc w:val="center"/>
              <w:rPr>
                <w:sz w:val="14"/>
                <w:szCs w:val="14"/>
              </w:rPr>
            </w:pPr>
            <w:r w:rsidRPr="006B116E">
              <w:rPr>
                <w:sz w:val="14"/>
                <w:szCs w:val="14"/>
              </w:rPr>
              <w:t>5974665.71</w:t>
            </w:r>
          </w:p>
        </w:tc>
        <w:tc>
          <w:tcPr>
            <w:tcW w:w="409" w:type="pct"/>
            <w:tcBorders>
              <w:top w:val="single" w:sz="4" w:space="0" w:color="auto"/>
              <w:left w:val="single" w:sz="4" w:space="0" w:color="auto"/>
              <w:bottom w:val="single" w:sz="4" w:space="0" w:color="auto"/>
              <w:right w:val="single" w:sz="4" w:space="0" w:color="auto"/>
            </w:tcBorders>
            <w:vAlign w:val="center"/>
            <w:hideMark/>
          </w:tcPr>
          <w:p w14:paraId="4E0F25FC" w14:textId="77777777" w:rsidR="006B116E" w:rsidRPr="006B116E" w:rsidRDefault="006B116E" w:rsidP="00D62DE3">
            <w:pPr>
              <w:ind w:left="-57" w:right="-57"/>
              <w:jc w:val="center"/>
              <w:rPr>
                <w:sz w:val="14"/>
                <w:szCs w:val="14"/>
              </w:rPr>
            </w:pPr>
            <w:r w:rsidRPr="006B116E">
              <w:rPr>
                <w:sz w:val="14"/>
                <w:szCs w:val="14"/>
              </w:rPr>
              <w:t>5464055.24</w:t>
            </w:r>
          </w:p>
        </w:tc>
      </w:tr>
      <w:tr w:rsidR="006B116E" w:rsidRPr="006B116E" w14:paraId="5A0835A2" w14:textId="77777777" w:rsidTr="00032DC8">
        <w:trPr>
          <w:cantSplit/>
          <w:trHeight w:val="198"/>
          <w:tblHead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14:paraId="12DC5F52" w14:textId="77777777" w:rsidR="006B116E" w:rsidRPr="006B116E" w:rsidRDefault="006B116E">
            <w:pPr>
              <w:jc w:val="center"/>
              <w:rPr>
                <w:sz w:val="14"/>
                <w:szCs w:val="14"/>
              </w:rPr>
            </w:pPr>
            <w:r w:rsidRPr="006B116E">
              <w:rPr>
                <w:sz w:val="14"/>
                <w:szCs w:val="14"/>
              </w:rPr>
              <w:t>4</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2B418F07" w14:textId="77777777" w:rsidR="006B116E" w:rsidRPr="006B116E" w:rsidRDefault="006B116E">
            <w:pPr>
              <w:jc w:val="center"/>
              <w:rPr>
                <w:sz w:val="14"/>
                <w:szCs w:val="14"/>
              </w:rPr>
            </w:pPr>
            <w:r w:rsidRPr="006B116E">
              <w:rPr>
                <w:sz w:val="14"/>
                <w:szCs w:val="14"/>
              </w:rPr>
              <w:t>Dr4-Sdr12</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0D18C8E7" w14:textId="77777777" w:rsidR="006B116E" w:rsidRPr="006B116E" w:rsidRDefault="006B116E">
            <w:pPr>
              <w:jc w:val="center"/>
              <w:rPr>
                <w:sz w:val="14"/>
                <w:szCs w:val="14"/>
              </w:rPr>
            </w:pPr>
            <w:r w:rsidRPr="006B116E">
              <w:rPr>
                <w:sz w:val="14"/>
                <w:szCs w:val="14"/>
              </w:rPr>
              <w:t>rura PCV-U</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0ADFF2BB" w14:textId="77777777" w:rsidR="006B116E" w:rsidRPr="006B116E" w:rsidRDefault="006B116E">
            <w:pPr>
              <w:jc w:val="center"/>
              <w:rPr>
                <w:sz w:val="14"/>
                <w:szCs w:val="14"/>
              </w:rPr>
            </w:pPr>
            <w:r w:rsidRPr="006B116E">
              <w:rPr>
                <w:sz w:val="14"/>
                <w:szCs w:val="14"/>
              </w:rPr>
              <w:t>3,2</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4C6F94DF" w14:textId="77777777" w:rsidR="006B116E" w:rsidRPr="006B116E" w:rsidRDefault="006B116E">
            <w:pPr>
              <w:jc w:val="center"/>
              <w:rPr>
                <w:sz w:val="14"/>
                <w:szCs w:val="14"/>
              </w:rPr>
            </w:pPr>
            <w:r w:rsidRPr="006B116E">
              <w:rPr>
                <w:sz w:val="14"/>
                <w:szCs w:val="14"/>
              </w:rPr>
              <w:t>125</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6FAF1DE7" w14:textId="77777777" w:rsidR="006B116E" w:rsidRPr="006B116E" w:rsidRDefault="006B116E">
            <w:pPr>
              <w:jc w:val="center"/>
              <w:rPr>
                <w:sz w:val="14"/>
                <w:szCs w:val="14"/>
              </w:rPr>
            </w:pPr>
            <w:r w:rsidRPr="006B116E">
              <w:rPr>
                <w:sz w:val="14"/>
                <w:szCs w:val="14"/>
              </w:rPr>
              <w:t>21,60</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2C1B2087" w14:textId="77777777" w:rsidR="006B116E" w:rsidRPr="006B116E" w:rsidRDefault="006B116E">
            <w:pPr>
              <w:jc w:val="center"/>
              <w:rPr>
                <w:sz w:val="14"/>
                <w:szCs w:val="14"/>
              </w:rPr>
            </w:pPr>
            <w:r w:rsidRPr="006B116E">
              <w:rPr>
                <w:sz w:val="14"/>
                <w:szCs w:val="14"/>
              </w:rPr>
              <w:t>21,58</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27BBAD64" w14:textId="77777777" w:rsidR="006B116E" w:rsidRPr="006B116E" w:rsidRDefault="006B116E">
            <w:pPr>
              <w:jc w:val="center"/>
              <w:rPr>
                <w:sz w:val="14"/>
                <w:szCs w:val="14"/>
              </w:rPr>
            </w:pPr>
            <w:r w:rsidRPr="006B116E">
              <w:rPr>
                <w:sz w:val="14"/>
                <w:szCs w:val="14"/>
              </w:rPr>
              <w:t>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7A0B4" w14:textId="77777777" w:rsidR="006B116E" w:rsidRPr="006B116E" w:rsidRDefault="006B116E">
            <w:pPr>
              <w:rPr>
                <w:rFonts w:ascii="Calibri" w:eastAsia="Times New Roman" w:hAnsi="Calibri" w:cs="Calibri"/>
                <w:sz w:val="14"/>
                <w:szCs w:val="14"/>
              </w:rPr>
            </w:pP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14:paraId="67DD0F40" w14:textId="77777777" w:rsidR="006B116E" w:rsidRPr="006B116E" w:rsidRDefault="006B116E">
            <w:pPr>
              <w:jc w:val="center"/>
              <w:rPr>
                <w:color w:val="FF0000"/>
                <w:sz w:val="14"/>
                <w:szCs w:val="14"/>
              </w:rPr>
            </w:pPr>
            <w:r w:rsidRPr="006B116E">
              <w:rPr>
                <w:sz w:val="14"/>
                <w:szCs w:val="14"/>
              </w:rPr>
              <w:t>149/10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69EFFBD" w14:textId="77777777" w:rsidR="006B116E" w:rsidRPr="006B116E" w:rsidRDefault="006B116E">
            <w:pPr>
              <w:rPr>
                <w:rFonts w:ascii="Calibri" w:eastAsia="Times New Roman" w:hAnsi="Calibri" w:cs="Times New Roman"/>
                <w:color w:val="FF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3CC5C84E" w14:textId="77777777" w:rsidR="006B116E" w:rsidRPr="006B116E" w:rsidRDefault="006B116E">
            <w:pPr>
              <w:jc w:val="center"/>
              <w:rPr>
                <w:sz w:val="14"/>
                <w:szCs w:val="14"/>
              </w:rPr>
            </w:pPr>
            <w:r w:rsidRPr="006B116E">
              <w:rPr>
                <w:sz w:val="14"/>
                <w:szCs w:val="14"/>
              </w:rPr>
              <w:t>Dr4</w:t>
            </w:r>
          </w:p>
        </w:tc>
        <w:tc>
          <w:tcPr>
            <w:tcW w:w="390" w:type="pct"/>
            <w:tcBorders>
              <w:top w:val="single" w:sz="4" w:space="0" w:color="auto"/>
              <w:left w:val="single" w:sz="4" w:space="0" w:color="auto"/>
              <w:bottom w:val="single" w:sz="4" w:space="0" w:color="auto"/>
              <w:right w:val="single" w:sz="4" w:space="0" w:color="auto"/>
            </w:tcBorders>
            <w:vAlign w:val="center"/>
            <w:hideMark/>
          </w:tcPr>
          <w:p w14:paraId="0AA23F97" w14:textId="77777777" w:rsidR="006B116E" w:rsidRPr="006B116E" w:rsidRDefault="006B116E" w:rsidP="00D62DE3">
            <w:pPr>
              <w:ind w:left="-57" w:right="-57"/>
              <w:jc w:val="center"/>
              <w:rPr>
                <w:sz w:val="14"/>
                <w:szCs w:val="14"/>
              </w:rPr>
            </w:pPr>
            <w:r w:rsidRPr="006B116E">
              <w:rPr>
                <w:sz w:val="14"/>
                <w:szCs w:val="14"/>
              </w:rPr>
              <w:t>5974651.71</w:t>
            </w:r>
          </w:p>
        </w:tc>
        <w:tc>
          <w:tcPr>
            <w:tcW w:w="409" w:type="pct"/>
            <w:tcBorders>
              <w:top w:val="single" w:sz="4" w:space="0" w:color="auto"/>
              <w:left w:val="single" w:sz="4" w:space="0" w:color="auto"/>
              <w:bottom w:val="single" w:sz="4" w:space="0" w:color="auto"/>
              <w:right w:val="single" w:sz="4" w:space="0" w:color="auto"/>
            </w:tcBorders>
            <w:vAlign w:val="center"/>
            <w:hideMark/>
          </w:tcPr>
          <w:p w14:paraId="0D6E42E0" w14:textId="77777777" w:rsidR="006B116E" w:rsidRPr="006B116E" w:rsidRDefault="006B116E" w:rsidP="00D62DE3">
            <w:pPr>
              <w:ind w:left="-57" w:right="-57"/>
              <w:jc w:val="center"/>
              <w:rPr>
                <w:sz w:val="14"/>
                <w:szCs w:val="14"/>
              </w:rPr>
            </w:pPr>
            <w:r w:rsidRPr="006B116E">
              <w:rPr>
                <w:sz w:val="14"/>
                <w:szCs w:val="14"/>
              </w:rPr>
              <w:t>5464061.55</w:t>
            </w:r>
          </w:p>
        </w:tc>
      </w:tr>
      <w:tr w:rsidR="006B116E" w:rsidRPr="006B116E" w14:paraId="2026B7AA" w14:textId="77777777" w:rsidTr="00032DC8">
        <w:trPr>
          <w:cantSplit/>
          <w:trHeight w:val="19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E72C7"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85F77C"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743CEA"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51DA49"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01756"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FBF89C"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7D659F"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03C48"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0586D9" w14:textId="77777777" w:rsidR="006B116E" w:rsidRPr="006B116E" w:rsidRDefault="006B116E">
            <w:pPr>
              <w:rPr>
                <w:rFonts w:ascii="Calibri" w:eastAsia="Times New Roman" w:hAnsi="Calibri" w:cs="Calibri"/>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313DC" w14:textId="77777777" w:rsidR="006B116E" w:rsidRPr="006B116E" w:rsidRDefault="006B116E">
            <w:pPr>
              <w:rPr>
                <w:color w:val="FF0000"/>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4EDE7BD" w14:textId="77777777" w:rsidR="006B116E" w:rsidRPr="006B116E" w:rsidRDefault="006B116E">
            <w:pPr>
              <w:rPr>
                <w:rFonts w:ascii="Calibri" w:eastAsia="Times New Roman" w:hAnsi="Calibri" w:cs="Times New Roman"/>
                <w:color w:val="FF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45E03193" w14:textId="77777777" w:rsidR="006B116E" w:rsidRPr="006B116E" w:rsidRDefault="006B116E" w:rsidP="00032DC8">
            <w:pPr>
              <w:ind w:left="-57"/>
              <w:jc w:val="center"/>
              <w:rPr>
                <w:sz w:val="14"/>
                <w:szCs w:val="14"/>
              </w:rPr>
            </w:pPr>
            <w:r w:rsidRPr="006B116E">
              <w:rPr>
                <w:sz w:val="14"/>
                <w:szCs w:val="14"/>
              </w:rPr>
              <w:t>Sdr12</w:t>
            </w:r>
          </w:p>
        </w:tc>
        <w:tc>
          <w:tcPr>
            <w:tcW w:w="390" w:type="pct"/>
            <w:tcBorders>
              <w:top w:val="single" w:sz="4" w:space="0" w:color="auto"/>
              <w:left w:val="single" w:sz="4" w:space="0" w:color="auto"/>
              <w:bottom w:val="single" w:sz="4" w:space="0" w:color="auto"/>
              <w:right w:val="single" w:sz="4" w:space="0" w:color="auto"/>
            </w:tcBorders>
            <w:vAlign w:val="center"/>
            <w:hideMark/>
          </w:tcPr>
          <w:p w14:paraId="44DAAE2B" w14:textId="77777777" w:rsidR="006B116E" w:rsidRPr="006B116E" w:rsidRDefault="006B116E" w:rsidP="00D62DE3">
            <w:pPr>
              <w:ind w:left="-57" w:right="-57"/>
              <w:jc w:val="center"/>
              <w:rPr>
                <w:sz w:val="14"/>
                <w:szCs w:val="14"/>
              </w:rPr>
            </w:pPr>
            <w:r w:rsidRPr="006B116E">
              <w:rPr>
                <w:sz w:val="14"/>
                <w:szCs w:val="14"/>
              </w:rPr>
              <w:t>5974652.62</w:t>
            </w:r>
          </w:p>
        </w:tc>
        <w:tc>
          <w:tcPr>
            <w:tcW w:w="409" w:type="pct"/>
            <w:tcBorders>
              <w:top w:val="single" w:sz="4" w:space="0" w:color="auto"/>
              <w:left w:val="single" w:sz="4" w:space="0" w:color="auto"/>
              <w:bottom w:val="single" w:sz="4" w:space="0" w:color="auto"/>
              <w:right w:val="single" w:sz="4" w:space="0" w:color="auto"/>
            </w:tcBorders>
            <w:vAlign w:val="center"/>
            <w:hideMark/>
          </w:tcPr>
          <w:p w14:paraId="14587254" w14:textId="77777777" w:rsidR="006B116E" w:rsidRPr="006B116E" w:rsidRDefault="006B116E" w:rsidP="00D62DE3">
            <w:pPr>
              <w:ind w:left="-57" w:right="-57"/>
              <w:jc w:val="center"/>
              <w:rPr>
                <w:sz w:val="14"/>
                <w:szCs w:val="14"/>
              </w:rPr>
            </w:pPr>
            <w:r w:rsidRPr="006B116E">
              <w:rPr>
                <w:sz w:val="14"/>
                <w:szCs w:val="14"/>
              </w:rPr>
              <w:t>5464058.44</w:t>
            </w:r>
          </w:p>
        </w:tc>
      </w:tr>
      <w:tr w:rsidR="006B116E" w:rsidRPr="006B116E" w14:paraId="0E2B43FE" w14:textId="77777777" w:rsidTr="00032DC8">
        <w:trPr>
          <w:cantSplit/>
          <w:trHeight w:val="218"/>
          <w:tblHead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14:paraId="0860C29D" w14:textId="77777777" w:rsidR="006B116E" w:rsidRPr="006B116E" w:rsidRDefault="006B116E">
            <w:pPr>
              <w:jc w:val="center"/>
              <w:rPr>
                <w:sz w:val="14"/>
                <w:szCs w:val="14"/>
              </w:rPr>
            </w:pPr>
            <w:r w:rsidRPr="006B116E">
              <w:rPr>
                <w:sz w:val="14"/>
                <w:szCs w:val="14"/>
              </w:rPr>
              <w:t>5</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0316A9F3" w14:textId="77777777" w:rsidR="006B116E" w:rsidRPr="006B116E" w:rsidRDefault="006B116E">
            <w:pPr>
              <w:jc w:val="center"/>
              <w:rPr>
                <w:sz w:val="14"/>
                <w:szCs w:val="14"/>
              </w:rPr>
            </w:pPr>
            <w:r w:rsidRPr="006B116E">
              <w:rPr>
                <w:sz w:val="14"/>
                <w:szCs w:val="14"/>
              </w:rPr>
              <w:t>Dr5-Sdr15</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17828980" w14:textId="77777777" w:rsidR="006B116E" w:rsidRPr="006B116E" w:rsidRDefault="006B116E">
            <w:pPr>
              <w:jc w:val="center"/>
              <w:rPr>
                <w:sz w:val="14"/>
                <w:szCs w:val="14"/>
              </w:rPr>
            </w:pPr>
            <w:r w:rsidRPr="006B116E">
              <w:rPr>
                <w:sz w:val="14"/>
                <w:szCs w:val="14"/>
              </w:rPr>
              <w:t>rura PCV-U</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05E1AC27" w14:textId="77777777" w:rsidR="006B116E" w:rsidRPr="006B116E" w:rsidRDefault="006B116E">
            <w:pPr>
              <w:jc w:val="center"/>
              <w:rPr>
                <w:sz w:val="14"/>
                <w:szCs w:val="14"/>
              </w:rPr>
            </w:pPr>
            <w:r w:rsidRPr="006B116E">
              <w:rPr>
                <w:sz w:val="14"/>
                <w:szCs w:val="14"/>
              </w:rPr>
              <w:t>3,2</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3D960492" w14:textId="77777777" w:rsidR="006B116E" w:rsidRPr="006B116E" w:rsidRDefault="006B116E">
            <w:pPr>
              <w:jc w:val="center"/>
              <w:rPr>
                <w:sz w:val="14"/>
                <w:szCs w:val="14"/>
              </w:rPr>
            </w:pPr>
            <w:r w:rsidRPr="006B116E">
              <w:rPr>
                <w:sz w:val="14"/>
                <w:szCs w:val="14"/>
              </w:rPr>
              <w:t>125</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3F3A3BEA" w14:textId="77777777" w:rsidR="006B116E" w:rsidRPr="006B116E" w:rsidRDefault="006B116E">
            <w:pPr>
              <w:jc w:val="center"/>
              <w:rPr>
                <w:sz w:val="14"/>
                <w:szCs w:val="14"/>
              </w:rPr>
            </w:pPr>
            <w:r w:rsidRPr="006B116E">
              <w:rPr>
                <w:sz w:val="14"/>
                <w:szCs w:val="14"/>
              </w:rPr>
              <w:t>21,78</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381968E9" w14:textId="77777777" w:rsidR="006B116E" w:rsidRPr="006B116E" w:rsidRDefault="006B116E">
            <w:pPr>
              <w:jc w:val="center"/>
              <w:rPr>
                <w:sz w:val="14"/>
                <w:szCs w:val="14"/>
              </w:rPr>
            </w:pPr>
            <w:r w:rsidRPr="006B116E">
              <w:rPr>
                <w:sz w:val="14"/>
                <w:szCs w:val="14"/>
              </w:rPr>
              <w:t>21,76</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41DA7182" w14:textId="77777777" w:rsidR="006B116E" w:rsidRPr="006B116E" w:rsidRDefault="006B116E">
            <w:pPr>
              <w:jc w:val="center"/>
              <w:rPr>
                <w:color w:val="FF0000"/>
                <w:sz w:val="14"/>
                <w:szCs w:val="14"/>
              </w:rPr>
            </w:pPr>
            <w:r w:rsidRPr="006B116E">
              <w:rPr>
                <w:sz w:val="14"/>
                <w:szCs w:val="14"/>
              </w:rPr>
              <w:t>0,6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417146" w14:textId="77777777" w:rsidR="006B116E" w:rsidRPr="006B116E" w:rsidRDefault="006B116E">
            <w:pPr>
              <w:rPr>
                <w:rFonts w:ascii="Calibri" w:eastAsia="Times New Roman" w:hAnsi="Calibri" w:cs="Calibri"/>
                <w:sz w:val="14"/>
                <w:szCs w:val="14"/>
              </w:rPr>
            </w:pPr>
          </w:p>
        </w:tc>
        <w:tc>
          <w:tcPr>
            <w:tcW w:w="283" w:type="pct"/>
            <w:vMerge w:val="restart"/>
            <w:tcBorders>
              <w:top w:val="single" w:sz="4" w:space="0" w:color="auto"/>
              <w:left w:val="single" w:sz="4" w:space="0" w:color="auto"/>
              <w:bottom w:val="single" w:sz="4" w:space="0" w:color="auto"/>
              <w:right w:val="single" w:sz="4" w:space="0" w:color="auto"/>
            </w:tcBorders>
            <w:vAlign w:val="center"/>
          </w:tcPr>
          <w:p w14:paraId="0DA37D99" w14:textId="77777777" w:rsidR="006B116E" w:rsidRPr="006B116E" w:rsidRDefault="006B116E">
            <w:pPr>
              <w:jc w:val="center"/>
              <w:rPr>
                <w:sz w:val="14"/>
                <w:szCs w:val="14"/>
              </w:rPr>
            </w:pPr>
            <w:r w:rsidRPr="006B116E">
              <w:rPr>
                <w:sz w:val="14"/>
                <w:szCs w:val="14"/>
              </w:rPr>
              <w:t>88/25</w:t>
            </w:r>
          </w:p>
          <w:p w14:paraId="5416111A" w14:textId="77777777" w:rsidR="006B116E" w:rsidRPr="006B116E" w:rsidRDefault="006B116E">
            <w:pPr>
              <w:jc w:val="center"/>
              <w:rPr>
                <w:color w:val="FF0000"/>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9AE6F6" w14:textId="77777777" w:rsidR="006B116E" w:rsidRPr="006B116E" w:rsidRDefault="006B116E">
            <w:pPr>
              <w:rPr>
                <w:rFonts w:ascii="Calibri" w:eastAsia="Times New Roman" w:hAnsi="Calibri" w:cs="Times New Roman"/>
                <w:color w:val="FF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6A9B675F" w14:textId="77777777" w:rsidR="006B116E" w:rsidRPr="006B116E" w:rsidRDefault="006B116E" w:rsidP="00032DC8">
            <w:pPr>
              <w:ind w:left="-57"/>
              <w:jc w:val="center"/>
              <w:rPr>
                <w:sz w:val="14"/>
                <w:szCs w:val="14"/>
              </w:rPr>
            </w:pPr>
            <w:r w:rsidRPr="006B116E">
              <w:rPr>
                <w:sz w:val="14"/>
                <w:szCs w:val="14"/>
              </w:rPr>
              <w:t>Dr5</w:t>
            </w:r>
          </w:p>
        </w:tc>
        <w:tc>
          <w:tcPr>
            <w:tcW w:w="390" w:type="pct"/>
            <w:tcBorders>
              <w:top w:val="single" w:sz="4" w:space="0" w:color="auto"/>
              <w:left w:val="single" w:sz="4" w:space="0" w:color="auto"/>
              <w:bottom w:val="single" w:sz="4" w:space="0" w:color="auto"/>
              <w:right w:val="single" w:sz="4" w:space="0" w:color="auto"/>
            </w:tcBorders>
            <w:vAlign w:val="center"/>
            <w:hideMark/>
          </w:tcPr>
          <w:p w14:paraId="66D99907" w14:textId="77777777" w:rsidR="006B116E" w:rsidRPr="006B116E" w:rsidRDefault="006B116E" w:rsidP="00D62DE3">
            <w:pPr>
              <w:ind w:left="-57" w:right="-57"/>
              <w:jc w:val="center"/>
              <w:rPr>
                <w:sz w:val="14"/>
                <w:szCs w:val="14"/>
              </w:rPr>
            </w:pPr>
            <w:r w:rsidRPr="006B116E">
              <w:rPr>
                <w:sz w:val="14"/>
                <w:szCs w:val="14"/>
              </w:rPr>
              <w:t>5974620.17</w:t>
            </w:r>
          </w:p>
        </w:tc>
        <w:tc>
          <w:tcPr>
            <w:tcW w:w="409" w:type="pct"/>
            <w:tcBorders>
              <w:top w:val="single" w:sz="4" w:space="0" w:color="auto"/>
              <w:left w:val="single" w:sz="4" w:space="0" w:color="auto"/>
              <w:bottom w:val="single" w:sz="4" w:space="0" w:color="auto"/>
              <w:right w:val="single" w:sz="4" w:space="0" w:color="auto"/>
            </w:tcBorders>
            <w:vAlign w:val="center"/>
            <w:hideMark/>
          </w:tcPr>
          <w:p w14:paraId="44D08280" w14:textId="77777777" w:rsidR="006B116E" w:rsidRPr="006B116E" w:rsidRDefault="006B116E" w:rsidP="00D62DE3">
            <w:pPr>
              <w:ind w:left="-57" w:right="-57"/>
              <w:jc w:val="center"/>
              <w:rPr>
                <w:sz w:val="14"/>
                <w:szCs w:val="14"/>
              </w:rPr>
            </w:pPr>
            <w:r w:rsidRPr="006B116E">
              <w:rPr>
                <w:sz w:val="14"/>
                <w:szCs w:val="14"/>
              </w:rPr>
              <w:t>5464052.33</w:t>
            </w:r>
          </w:p>
        </w:tc>
      </w:tr>
      <w:tr w:rsidR="006B116E" w:rsidRPr="006B116E" w14:paraId="218387E4" w14:textId="77777777" w:rsidTr="00032DC8">
        <w:trPr>
          <w:cantSplit/>
          <w:trHeight w:val="26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C126F"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BF7C8"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D63C2"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88FAD8"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0C0391"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F19603"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4BDBE"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FF4E6" w14:textId="77777777" w:rsidR="006B116E" w:rsidRPr="006B116E" w:rsidRDefault="006B116E">
            <w:pPr>
              <w:rPr>
                <w:color w:val="FF0000"/>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22CAFC" w14:textId="77777777" w:rsidR="006B116E" w:rsidRPr="006B116E" w:rsidRDefault="006B116E">
            <w:pPr>
              <w:rPr>
                <w:rFonts w:ascii="Calibri" w:eastAsia="Times New Roman" w:hAnsi="Calibri" w:cs="Calibri"/>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D1FE8F" w14:textId="77777777" w:rsidR="006B116E" w:rsidRPr="006B116E" w:rsidRDefault="006B116E">
            <w:pPr>
              <w:rPr>
                <w:color w:val="FF0000"/>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E1FAC0F" w14:textId="77777777" w:rsidR="006B116E" w:rsidRPr="006B116E" w:rsidRDefault="006B116E">
            <w:pPr>
              <w:rPr>
                <w:rFonts w:ascii="Calibri" w:eastAsia="Times New Roman" w:hAnsi="Calibri" w:cs="Times New Roman"/>
                <w:color w:val="FF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30189BE2" w14:textId="77777777" w:rsidR="006B116E" w:rsidRPr="006B116E" w:rsidRDefault="006B116E" w:rsidP="00032DC8">
            <w:pPr>
              <w:ind w:left="-57"/>
              <w:jc w:val="center"/>
              <w:rPr>
                <w:sz w:val="14"/>
                <w:szCs w:val="14"/>
              </w:rPr>
            </w:pPr>
            <w:r w:rsidRPr="006B116E">
              <w:rPr>
                <w:sz w:val="14"/>
                <w:szCs w:val="14"/>
              </w:rPr>
              <w:t>Sdr15</w:t>
            </w:r>
          </w:p>
        </w:tc>
        <w:tc>
          <w:tcPr>
            <w:tcW w:w="390" w:type="pct"/>
            <w:tcBorders>
              <w:top w:val="single" w:sz="4" w:space="0" w:color="auto"/>
              <w:left w:val="single" w:sz="4" w:space="0" w:color="auto"/>
              <w:bottom w:val="single" w:sz="4" w:space="0" w:color="auto"/>
              <w:right w:val="single" w:sz="4" w:space="0" w:color="auto"/>
            </w:tcBorders>
            <w:vAlign w:val="center"/>
            <w:hideMark/>
          </w:tcPr>
          <w:p w14:paraId="3B20FE2D" w14:textId="77777777" w:rsidR="006B116E" w:rsidRPr="006B116E" w:rsidRDefault="006B116E" w:rsidP="00D62DE3">
            <w:pPr>
              <w:ind w:left="-57" w:right="-57"/>
              <w:jc w:val="center"/>
              <w:rPr>
                <w:sz w:val="14"/>
                <w:szCs w:val="14"/>
              </w:rPr>
            </w:pPr>
            <w:r w:rsidRPr="006B116E">
              <w:rPr>
                <w:sz w:val="14"/>
                <w:szCs w:val="14"/>
              </w:rPr>
              <w:t>5974621.06</w:t>
            </w:r>
          </w:p>
        </w:tc>
        <w:tc>
          <w:tcPr>
            <w:tcW w:w="409" w:type="pct"/>
            <w:tcBorders>
              <w:top w:val="single" w:sz="4" w:space="0" w:color="auto"/>
              <w:left w:val="single" w:sz="4" w:space="0" w:color="auto"/>
              <w:bottom w:val="single" w:sz="4" w:space="0" w:color="auto"/>
              <w:right w:val="single" w:sz="4" w:space="0" w:color="auto"/>
            </w:tcBorders>
            <w:vAlign w:val="center"/>
            <w:hideMark/>
          </w:tcPr>
          <w:p w14:paraId="7BC3CC5A" w14:textId="77777777" w:rsidR="006B116E" w:rsidRPr="006B116E" w:rsidRDefault="006B116E" w:rsidP="00D62DE3">
            <w:pPr>
              <w:ind w:left="-57" w:right="-57"/>
              <w:jc w:val="center"/>
              <w:rPr>
                <w:sz w:val="14"/>
                <w:szCs w:val="14"/>
              </w:rPr>
            </w:pPr>
            <w:r w:rsidRPr="006B116E">
              <w:rPr>
                <w:sz w:val="14"/>
                <w:szCs w:val="14"/>
              </w:rPr>
              <w:t>5464049.27</w:t>
            </w:r>
          </w:p>
        </w:tc>
      </w:tr>
      <w:tr w:rsidR="006B116E" w:rsidRPr="006B116E" w14:paraId="00DDE6C7" w14:textId="77777777" w:rsidTr="00032DC8">
        <w:trPr>
          <w:cantSplit/>
          <w:trHeight w:val="272"/>
          <w:tblHead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14:paraId="4E00FE95" w14:textId="77777777" w:rsidR="006B116E" w:rsidRPr="006B116E" w:rsidRDefault="006B116E">
            <w:pPr>
              <w:jc w:val="center"/>
              <w:rPr>
                <w:sz w:val="14"/>
                <w:szCs w:val="14"/>
              </w:rPr>
            </w:pPr>
            <w:r w:rsidRPr="006B116E">
              <w:rPr>
                <w:sz w:val="14"/>
                <w:szCs w:val="14"/>
              </w:rPr>
              <w:t>6</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17338248" w14:textId="77777777" w:rsidR="006B116E" w:rsidRPr="006B116E" w:rsidRDefault="006B116E">
            <w:pPr>
              <w:jc w:val="center"/>
              <w:rPr>
                <w:sz w:val="14"/>
                <w:szCs w:val="14"/>
              </w:rPr>
            </w:pPr>
            <w:r w:rsidRPr="006B116E">
              <w:rPr>
                <w:sz w:val="14"/>
                <w:szCs w:val="14"/>
              </w:rPr>
              <w:t>Dr6-Sdr14</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2E19CA11" w14:textId="77777777" w:rsidR="006B116E" w:rsidRPr="006B116E" w:rsidRDefault="006B116E">
            <w:pPr>
              <w:jc w:val="center"/>
              <w:rPr>
                <w:sz w:val="14"/>
                <w:szCs w:val="14"/>
              </w:rPr>
            </w:pPr>
            <w:r w:rsidRPr="006B116E">
              <w:rPr>
                <w:sz w:val="14"/>
                <w:szCs w:val="14"/>
              </w:rPr>
              <w:t>rura PCV-U</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2E69B3B6" w14:textId="77777777" w:rsidR="006B116E" w:rsidRPr="006B116E" w:rsidRDefault="006B116E">
            <w:pPr>
              <w:jc w:val="center"/>
              <w:rPr>
                <w:sz w:val="14"/>
                <w:szCs w:val="14"/>
              </w:rPr>
            </w:pPr>
            <w:r w:rsidRPr="006B116E">
              <w:rPr>
                <w:sz w:val="14"/>
                <w:szCs w:val="14"/>
              </w:rPr>
              <w:t>18,7</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2820162D" w14:textId="77777777" w:rsidR="006B116E" w:rsidRPr="006B116E" w:rsidRDefault="006B116E">
            <w:pPr>
              <w:jc w:val="center"/>
              <w:rPr>
                <w:sz w:val="14"/>
                <w:szCs w:val="14"/>
              </w:rPr>
            </w:pPr>
            <w:r w:rsidRPr="006B116E">
              <w:rPr>
                <w:sz w:val="14"/>
                <w:szCs w:val="14"/>
              </w:rPr>
              <w:t>125</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71FF73A4" w14:textId="77777777" w:rsidR="006B116E" w:rsidRPr="006B116E" w:rsidRDefault="006B116E">
            <w:pPr>
              <w:jc w:val="center"/>
              <w:rPr>
                <w:sz w:val="14"/>
                <w:szCs w:val="14"/>
              </w:rPr>
            </w:pPr>
            <w:r w:rsidRPr="006B116E">
              <w:rPr>
                <w:sz w:val="14"/>
                <w:szCs w:val="14"/>
              </w:rPr>
              <w:t>22,50</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70045CBA" w14:textId="77777777" w:rsidR="006B116E" w:rsidRPr="006B116E" w:rsidRDefault="006B116E">
            <w:pPr>
              <w:jc w:val="center"/>
              <w:rPr>
                <w:sz w:val="14"/>
                <w:szCs w:val="14"/>
              </w:rPr>
            </w:pPr>
            <w:r w:rsidRPr="006B116E">
              <w:rPr>
                <w:sz w:val="14"/>
                <w:szCs w:val="14"/>
              </w:rPr>
              <w:t>22,42</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7266390A" w14:textId="77777777" w:rsidR="006B116E" w:rsidRPr="006B116E" w:rsidRDefault="006B116E">
            <w:pPr>
              <w:jc w:val="center"/>
              <w:rPr>
                <w:sz w:val="14"/>
                <w:szCs w:val="14"/>
              </w:rPr>
            </w:pPr>
            <w:r w:rsidRPr="006B116E">
              <w:rPr>
                <w:sz w:val="14"/>
                <w:szCs w:val="14"/>
              </w:rPr>
              <w:t>0,4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71D02" w14:textId="77777777" w:rsidR="006B116E" w:rsidRPr="006B116E" w:rsidRDefault="006B116E">
            <w:pPr>
              <w:rPr>
                <w:rFonts w:ascii="Calibri" w:eastAsia="Times New Roman" w:hAnsi="Calibri" w:cs="Calibri"/>
                <w:sz w:val="14"/>
                <w:szCs w:val="14"/>
              </w:rPr>
            </w:pPr>
          </w:p>
        </w:tc>
        <w:tc>
          <w:tcPr>
            <w:tcW w:w="283" w:type="pct"/>
            <w:vMerge w:val="restart"/>
            <w:tcBorders>
              <w:top w:val="single" w:sz="4" w:space="0" w:color="auto"/>
              <w:left w:val="single" w:sz="4" w:space="0" w:color="auto"/>
              <w:bottom w:val="single" w:sz="4" w:space="0" w:color="auto"/>
              <w:right w:val="single" w:sz="4" w:space="0" w:color="auto"/>
            </w:tcBorders>
            <w:vAlign w:val="center"/>
          </w:tcPr>
          <w:p w14:paraId="6410B09D" w14:textId="77777777" w:rsidR="006B116E" w:rsidRPr="006B116E" w:rsidRDefault="006B116E">
            <w:pPr>
              <w:jc w:val="center"/>
              <w:rPr>
                <w:sz w:val="14"/>
                <w:szCs w:val="14"/>
              </w:rPr>
            </w:pPr>
            <w:r w:rsidRPr="006B116E">
              <w:rPr>
                <w:sz w:val="14"/>
                <w:szCs w:val="14"/>
              </w:rPr>
              <w:t>88/25</w:t>
            </w:r>
          </w:p>
          <w:p w14:paraId="6F545D89" w14:textId="77777777" w:rsidR="006B116E" w:rsidRPr="006B116E" w:rsidRDefault="006B116E">
            <w:pPr>
              <w:jc w:val="center"/>
              <w:rPr>
                <w:color w:val="FF0000"/>
                <w:sz w:val="14"/>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2953D32" w14:textId="77777777" w:rsidR="006B116E" w:rsidRPr="006B116E" w:rsidRDefault="006B116E">
            <w:pPr>
              <w:rPr>
                <w:rFonts w:ascii="Calibri" w:eastAsia="Times New Roman" w:hAnsi="Calibri" w:cs="Times New Roman"/>
                <w:color w:val="FF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0259545A" w14:textId="77777777" w:rsidR="006B116E" w:rsidRPr="006B116E" w:rsidRDefault="006B116E" w:rsidP="00032DC8">
            <w:pPr>
              <w:ind w:left="-57"/>
              <w:jc w:val="center"/>
              <w:rPr>
                <w:sz w:val="14"/>
                <w:szCs w:val="14"/>
              </w:rPr>
            </w:pPr>
            <w:r w:rsidRPr="006B116E">
              <w:rPr>
                <w:sz w:val="14"/>
                <w:szCs w:val="14"/>
              </w:rPr>
              <w:t>Dr6</w:t>
            </w:r>
          </w:p>
        </w:tc>
        <w:tc>
          <w:tcPr>
            <w:tcW w:w="390" w:type="pct"/>
            <w:tcBorders>
              <w:top w:val="single" w:sz="4" w:space="0" w:color="auto"/>
              <w:left w:val="single" w:sz="4" w:space="0" w:color="auto"/>
              <w:bottom w:val="single" w:sz="4" w:space="0" w:color="auto"/>
              <w:right w:val="single" w:sz="4" w:space="0" w:color="auto"/>
            </w:tcBorders>
            <w:vAlign w:val="center"/>
            <w:hideMark/>
          </w:tcPr>
          <w:p w14:paraId="3805A21D" w14:textId="77777777" w:rsidR="006B116E" w:rsidRPr="006B116E" w:rsidRDefault="006B116E" w:rsidP="00D62DE3">
            <w:pPr>
              <w:ind w:left="-57" w:right="-57"/>
              <w:jc w:val="center"/>
              <w:rPr>
                <w:sz w:val="14"/>
                <w:szCs w:val="14"/>
              </w:rPr>
            </w:pPr>
            <w:r w:rsidRPr="006B116E">
              <w:rPr>
                <w:sz w:val="14"/>
                <w:szCs w:val="14"/>
              </w:rPr>
              <w:t>5974609.42</w:t>
            </w:r>
          </w:p>
        </w:tc>
        <w:tc>
          <w:tcPr>
            <w:tcW w:w="409" w:type="pct"/>
            <w:tcBorders>
              <w:top w:val="single" w:sz="4" w:space="0" w:color="auto"/>
              <w:left w:val="single" w:sz="4" w:space="0" w:color="auto"/>
              <w:bottom w:val="single" w:sz="4" w:space="0" w:color="auto"/>
              <w:right w:val="single" w:sz="4" w:space="0" w:color="auto"/>
            </w:tcBorders>
            <w:vAlign w:val="center"/>
            <w:hideMark/>
          </w:tcPr>
          <w:p w14:paraId="4B290CD3" w14:textId="77777777" w:rsidR="006B116E" w:rsidRPr="006B116E" w:rsidRDefault="006B116E" w:rsidP="00D62DE3">
            <w:pPr>
              <w:ind w:left="-57" w:right="-57"/>
              <w:jc w:val="center"/>
              <w:rPr>
                <w:sz w:val="14"/>
                <w:szCs w:val="14"/>
              </w:rPr>
            </w:pPr>
            <w:r w:rsidRPr="006B116E">
              <w:rPr>
                <w:sz w:val="14"/>
                <w:szCs w:val="14"/>
              </w:rPr>
              <w:t>5464056.06</w:t>
            </w:r>
          </w:p>
        </w:tc>
      </w:tr>
      <w:tr w:rsidR="006B116E" w:rsidRPr="006B116E" w14:paraId="02AE148E" w14:textId="77777777" w:rsidTr="00032DC8">
        <w:trPr>
          <w:cantSplit/>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B17E3"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005720"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1B4F00"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28DD1"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F74418"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C3D44"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C7066F"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4EBB06"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9A1D5" w14:textId="77777777" w:rsidR="006B116E" w:rsidRPr="006B116E" w:rsidRDefault="006B116E">
            <w:pPr>
              <w:rPr>
                <w:rFonts w:ascii="Calibri" w:eastAsia="Times New Roman" w:hAnsi="Calibri" w:cs="Calibri"/>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723B40" w14:textId="77777777" w:rsidR="006B116E" w:rsidRPr="006B116E" w:rsidRDefault="006B116E">
            <w:pPr>
              <w:rPr>
                <w:color w:val="FF0000"/>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F57DC0B" w14:textId="77777777" w:rsidR="006B116E" w:rsidRPr="006B116E" w:rsidRDefault="006B116E">
            <w:pPr>
              <w:rPr>
                <w:rFonts w:ascii="Calibri" w:eastAsia="Times New Roman" w:hAnsi="Calibri" w:cs="Times New Roman"/>
                <w:color w:val="FF0000"/>
                <w:sz w:val="14"/>
                <w:szCs w:val="14"/>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28A16B03" w14:textId="77777777" w:rsidR="006B116E" w:rsidRPr="006B116E" w:rsidRDefault="006B116E" w:rsidP="00032DC8">
            <w:pPr>
              <w:ind w:left="-57"/>
              <w:jc w:val="center"/>
              <w:rPr>
                <w:sz w:val="14"/>
                <w:szCs w:val="14"/>
              </w:rPr>
            </w:pPr>
            <w:r w:rsidRPr="006B116E">
              <w:rPr>
                <w:sz w:val="14"/>
                <w:szCs w:val="14"/>
              </w:rPr>
              <w:t>Sdr14</w:t>
            </w:r>
          </w:p>
        </w:tc>
        <w:tc>
          <w:tcPr>
            <w:tcW w:w="390" w:type="pct"/>
            <w:tcBorders>
              <w:top w:val="single" w:sz="4" w:space="0" w:color="auto"/>
              <w:left w:val="single" w:sz="4" w:space="0" w:color="auto"/>
              <w:bottom w:val="single" w:sz="4" w:space="0" w:color="auto"/>
              <w:right w:val="single" w:sz="4" w:space="0" w:color="auto"/>
            </w:tcBorders>
            <w:vAlign w:val="center"/>
            <w:hideMark/>
          </w:tcPr>
          <w:p w14:paraId="539323D6" w14:textId="77777777" w:rsidR="006B116E" w:rsidRPr="006B116E" w:rsidRDefault="006B116E" w:rsidP="00D62DE3">
            <w:pPr>
              <w:ind w:left="-57" w:right="-57"/>
              <w:jc w:val="center"/>
              <w:rPr>
                <w:sz w:val="14"/>
                <w:szCs w:val="14"/>
              </w:rPr>
            </w:pPr>
            <w:r w:rsidRPr="006B116E">
              <w:rPr>
                <w:sz w:val="14"/>
                <w:szCs w:val="14"/>
              </w:rPr>
              <w:t>5974615.47</w:t>
            </w:r>
          </w:p>
        </w:tc>
        <w:tc>
          <w:tcPr>
            <w:tcW w:w="409" w:type="pct"/>
            <w:tcBorders>
              <w:top w:val="single" w:sz="4" w:space="0" w:color="auto"/>
              <w:left w:val="single" w:sz="4" w:space="0" w:color="auto"/>
              <w:bottom w:val="single" w:sz="4" w:space="0" w:color="auto"/>
              <w:right w:val="single" w:sz="4" w:space="0" w:color="auto"/>
            </w:tcBorders>
            <w:vAlign w:val="center"/>
            <w:hideMark/>
          </w:tcPr>
          <w:p w14:paraId="4ED2A919" w14:textId="77777777" w:rsidR="006B116E" w:rsidRPr="006B116E" w:rsidRDefault="006B116E" w:rsidP="00D62DE3">
            <w:pPr>
              <w:ind w:left="-57" w:right="-57"/>
              <w:jc w:val="center"/>
              <w:rPr>
                <w:sz w:val="14"/>
                <w:szCs w:val="14"/>
              </w:rPr>
            </w:pPr>
            <w:r w:rsidRPr="006B116E">
              <w:rPr>
                <w:sz w:val="14"/>
                <w:szCs w:val="14"/>
              </w:rPr>
              <w:t>5464038.48</w:t>
            </w:r>
          </w:p>
        </w:tc>
      </w:tr>
      <w:tr w:rsidR="006B116E" w:rsidRPr="006B116E" w14:paraId="3589AFD2" w14:textId="77777777" w:rsidTr="00B1713C">
        <w:trPr>
          <w:cantSplit/>
          <w:trHeight w:val="276"/>
          <w:tblHead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14:paraId="6B573159" w14:textId="77777777" w:rsidR="006B116E" w:rsidRPr="006B116E" w:rsidRDefault="006B116E">
            <w:pPr>
              <w:jc w:val="center"/>
              <w:rPr>
                <w:sz w:val="14"/>
                <w:szCs w:val="14"/>
              </w:rPr>
            </w:pPr>
            <w:r w:rsidRPr="006B116E">
              <w:rPr>
                <w:sz w:val="14"/>
                <w:szCs w:val="14"/>
              </w:rPr>
              <w:t>7</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0B0D1228" w14:textId="77777777" w:rsidR="006B116E" w:rsidRPr="006B116E" w:rsidRDefault="006B116E">
            <w:pPr>
              <w:jc w:val="center"/>
              <w:rPr>
                <w:sz w:val="14"/>
                <w:szCs w:val="14"/>
              </w:rPr>
            </w:pPr>
            <w:r w:rsidRPr="006B116E">
              <w:rPr>
                <w:sz w:val="14"/>
                <w:szCs w:val="14"/>
              </w:rPr>
              <w:t>Sdr19-Sdr20</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0F7E4574" w14:textId="77777777" w:rsidR="006B116E" w:rsidRPr="006B116E" w:rsidRDefault="006B116E">
            <w:pPr>
              <w:jc w:val="center"/>
              <w:rPr>
                <w:sz w:val="14"/>
                <w:szCs w:val="14"/>
              </w:rPr>
            </w:pPr>
            <w:r w:rsidRPr="006B116E">
              <w:rPr>
                <w:sz w:val="14"/>
                <w:szCs w:val="14"/>
              </w:rPr>
              <w:t>rura PCV-U</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7A3B1A1A" w14:textId="77777777" w:rsidR="006B116E" w:rsidRPr="006B116E" w:rsidRDefault="006B116E">
            <w:pPr>
              <w:jc w:val="center"/>
              <w:rPr>
                <w:sz w:val="14"/>
                <w:szCs w:val="14"/>
              </w:rPr>
            </w:pPr>
            <w:r w:rsidRPr="006B116E">
              <w:rPr>
                <w:sz w:val="14"/>
                <w:szCs w:val="14"/>
              </w:rPr>
              <w:t>42,0</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486542AB" w14:textId="77777777" w:rsidR="006B116E" w:rsidRPr="006B116E" w:rsidRDefault="006B116E">
            <w:pPr>
              <w:jc w:val="center"/>
              <w:rPr>
                <w:sz w:val="14"/>
                <w:szCs w:val="14"/>
              </w:rPr>
            </w:pPr>
            <w:r w:rsidRPr="006B116E">
              <w:rPr>
                <w:sz w:val="14"/>
                <w:szCs w:val="14"/>
              </w:rPr>
              <w:t>125</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6FBB7143" w14:textId="77777777" w:rsidR="006B116E" w:rsidRPr="006B116E" w:rsidRDefault="006B116E">
            <w:pPr>
              <w:jc w:val="center"/>
              <w:rPr>
                <w:sz w:val="14"/>
                <w:szCs w:val="14"/>
              </w:rPr>
            </w:pPr>
            <w:r w:rsidRPr="006B116E">
              <w:rPr>
                <w:sz w:val="14"/>
                <w:szCs w:val="14"/>
              </w:rPr>
              <w:t>29,25</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04F4FAB3" w14:textId="77777777" w:rsidR="006B116E" w:rsidRPr="006B116E" w:rsidRDefault="006B116E">
            <w:pPr>
              <w:jc w:val="center"/>
              <w:rPr>
                <w:sz w:val="14"/>
                <w:szCs w:val="14"/>
              </w:rPr>
            </w:pPr>
            <w:r w:rsidRPr="006B116E">
              <w:rPr>
                <w:sz w:val="14"/>
                <w:szCs w:val="14"/>
              </w:rPr>
              <w:t>28,60</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4542531C" w14:textId="77777777" w:rsidR="006B116E" w:rsidRPr="006B116E" w:rsidRDefault="006B116E">
            <w:pPr>
              <w:jc w:val="center"/>
              <w:rPr>
                <w:sz w:val="14"/>
                <w:szCs w:val="14"/>
              </w:rPr>
            </w:pPr>
            <w:r w:rsidRPr="006B116E">
              <w:rPr>
                <w:sz w:val="14"/>
                <w:szCs w:val="14"/>
              </w:rPr>
              <w:t>0,1</w:t>
            </w:r>
          </w:p>
        </w:tc>
        <w:tc>
          <w:tcPr>
            <w:tcW w:w="424" w:type="pct"/>
            <w:vMerge w:val="restart"/>
            <w:tcBorders>
              <w:top w:val="single" w:sz="4" w:space="0" w:color="auto"/>
              <w:left w:val="single" w:sz="4" w:space="0" w:color="auto"/>
              <w:bottom w:val="single" w:sz="4" w:space="0" w:color="auto"/>
              <w:right w:val="single" w:sz="4" w:space="0" w:color="auto"/>
            </w:tcBorders>
            <w:vAlign w:val="center"/>
            <w:hideMark/>
          </w:tcPr>
          <w:p w14:paraId="1C7B27D9" w14:textId="77777777" w:rsidR="006B116E" w:rsidRPr="006B116E" w:rsidRDefault="006B116E">
            <w:pPr>
              <w:jc w:val="center"/>
              <w:rPr>
                <w:sz w:val="14"/>
                <w:szCs w:val="14"/>
              </w:rPr>
            </w:pPr>
            <w:r w:rsidRPr="006B116E">
              <w:rPr>
                <w:sz w:val="14"/>
                <w:szCs w:val="14"/>
              </w:rPr>
              <w:t>przejście dla zwierząt dużych</w:t>
            </w:r>
          </w:p>
          <w:p w14:paraId="3BB47F08" w14:textId="77777777" w:rsidR="006B116E" w:rsidRPr="006B116E" w:rsidRDefault="006B116E">
            <w:pPr>
              <w:jc w:val="center"/>
              <w:rPr>
                <w:sz w:val="14"/>
                <w:szCs w:val="14"/>
              </w:rPr>
            </w:pPr>
            <w:r w:rsidRPr="006B116E">
              <w:rPr>
                <w:sz w:val="14"/>
                <w:szCs w:val="14"/>
              </w:rPr>
              <w:t>E-18</w:t>
            </w:r>
          </w:p>
          <w:p w14:paraId="167A2F86" w14:textId="77777777" w:rsidR="006B116E" w:rsidRPr="006B116E" w:rsidRDefault="006B116E">
            <w:pPr>
              <w:jc w:val="center"/>
              <w:rPr>
                <w:sz w:val="14"/>
                <w:szCs w:val="14"/>
              </w:rPr>
            </w:pPr>
            <w:r w:rsidRPr="006B116E">
              <w:rPr>
                <w:sz w:val="14"/>
                <w:szCs w:val="14"/>
              </w:rPr>
              <w:t>(PEDd-2)</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14:paraId="687DE472" w14:textId="77777777" w:rsidR="006B116E" w:rsidRPr="006B116E" w:rsidRDefault="006B116E">
            <w:pPr>
              <w:jc w:val="center"/>
              <w:rPr>
                <w:sz w:val="14"/>
                <w:szCs w:val="14"/>
              </w:rPr>
            </w:pPr>
            <w:r w:rsidRPr="006B116E">
              <w:rPr>
                <w:sz w:val="14"/>
                <w:szCs w:val="14"/>
              </w:rPr>
              <w:t>149/4</w:t>
            </w:r>
          </w:p>
        </w:tc>
        <w:tc>
          <w:tcPr>
            <w:tcW w:w="63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40B1CF2B" w14:textId="77777777" w:rsidR="006B116E" w:rsidRPr="006B116E" w:rsidRDefault="006B116E">
            <w:pPr>
              <w:jc w:val="center"/>
              <w:rPr>
                <w:sz w:val="14"/>
                <w:szCs w:val="14"/>
              </w:rPr>
            </w:pPr>
            <w:r w:rsidRPr="006B116E">
              <w:rPr>
                <w:sz w:val="14"/>
                <w:szCs w:val="14"/>
              </w:rPr>
              <w:t>Wol. Park Narodowy [0022]/Gmina Międzyzdroje - obszar wiejski</w:t>
            </w:r>
          </w:p>
        </w:tc>
        <w:tc>
          <w:tcPr>
            <w:tcW w:w="392" w:type="pct"/>
            <w:tcBorders>
              <w:top w:val="single" w:sz="4" w:space="0" w:color="auto"/>
              <w:left w:val="single" w:sz="4" w:space="0" w:color="auto"/>
              <w:bottom w:val="single" w:sz="4" w:space="0" w:color="auto"/>
              <w:right w:val="single" w:sz="4" w:space="0" w:color="auto"/>
            </w:tcBorders>
            <w:vAlign w:val="center"/>
            <w:hideMark/>
          </w:tcPr>
          <w:p w14:paraId="006571BA" w14:textId="77777777" w:rsidR="006B116E" w:rsidRPr="006B116E" w:rsidRDefault="006B116E" w:rsidP="00032DC8">
            <w:pPr>
              <w:ind w:left="-57"/>
              <w:jc w:val="center"/>
              <w:rPr>
                <w:sz w:val="14"/>
                <w:szCs w:val="14"/>
              </w:rPr>
            </w:pPr>
            <w:r w:rsidRPr="006B116E">
              <w:rPr>
                <w:sz w:val="14"/>
                <w:szCs w:val="14"/>
              </w:rPr>
              <w:t>Sdr19</w:t>
            </w:r>
          </w:p>
        </w:tc>
        <w:tc>
          <w:tcPr>
            <w:tcW w:w="390" w:type="pct"/>
            <w:tcBorders>
              <w:top w:val="single" w:sz="4" w:space="0" w:color="auto"/>
              <w:left w:val="single" w:sz="4" w:space="0" w:color="auto"/>
              <w:bottom w:val="single" w:sz="4" w:space="0" w:color="auto"/>
              <w:right w:val="single" w:sz="4" w:space="0" w:color="auto"/>
            </w:tcBorders>
            <w:vAlign w:val="center"/>
            <w:hideMark/>
          </w:tcPr>
          <w:p w14:paraId="4EC89C86" w14:textId="77777777" w:rsidR="006B116E" w:rsidRPr="006B116E" w:rsidRDefault="006B116E" w:rsidP="00D62DE3">
            <w:pPr>
              <w:ind w:left="-57" w:right="-57"/>
              <w:jc w:val="center"/>
              <w:rPr>
                <w:sz w:val="14"/>
                <w:szCs w:val="14"/>
              </w:rPr>
            </w:pPr>
            <w:r w:rsidRPr="006B116E">
              <w:rPr>
                <w:sz w:val="14"/>
                <w:szCs w:val="14"/>
              </w:rPr>
              <w:t>5974162.20</w:t>
            </w:r>
          </w:p>
        </w:tc>
        <w:tc>
          <w:tcPr>
            <w:tcW w:w="409" w:type="pct"/>
            <w:tcBorders>
              <w:top w:val="single" w:sz="4" w:space="0" w:color="auto"/>
              <w:left w:val="single" w:sz="4" w:space="0" w:color="auto"/>
              <w:bottom w:val="single" w:sz="4" w:space="0" w:color="auto"/>
              <w:right w:val="single" w:sz="4" w:space="0" w:color="auto"/>
            </w:tcBorders>
            <w:vAlign w:val="center"/>
            <w:hideMark/>
          </w:tcPr>
          <w:p w14:paraId="0129A41D" w14:textId="77777777" w:rsidR="006B116E" w:rsidRPr="006B116E" w:rsidRDefault="006B116E" w:rsidP="00D62DE3">
            <w:pPr>
              <w:ind w:left="-57" w:right="-57"/>
              <w:jc w:val="center"/>
              <w:rPr>
                <w:sz w:val="14"/>
                <w:szCs w:val="14"/>
              </w:rPr>
            </w:pPr>
            <w:r w:rsidRPr="006B116E">
              <w:rPr>
                <w:sz w:val="14"/>
                <w:szCs w:val="14"/>
              </w:rPr>
              <w:t>5465004.61</w:t>
            </w:r>
          </w:p>
        </w:tc>
      </w:tr>
      <w:tr w:rsidR="006B116E" w:rsidRPr="006B116E" w14:paraId="7491FC4A" w14:textId="77777777" w:rsidTr="00B1713C">
        <w:trPr>
          <w:cantSplit/>
          <w:trHeight w:val="28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AE979"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BB89F"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F69ABB"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AD225"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7CC9F5"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5C80CA"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C5957B"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47031"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0DFD7"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8255B" w14:textId="77777777" w:rsidR="006B116E" w:rsidRPr="006B116E" w:rsidRDefault="006B116E">
            <w:pPr>
              <w:rPr>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EADDD69" w14:textId="77777777" w:rsidR="006B116E" w:rsidRPr="006B116E" w:rsidRDefault="006B116E">
            <w:pPr>
              <w:rPr>
                <w:sz w:val="14"/>
                <w:szCs w:val="14"/>
                <w:lang w:eastAsia="en-US"/>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4F13FEAD" w14:textId="77777777" w:rsidR="006B116E" w:rsidRPr="006B116E" w:rsidRDefault="006B116E" w:rsidP="00032DC8">
            <w:pPr>
              <w:ind w:left="-57"/>
              <w:jc w:val="center"/>
              <w:rPr>
                <w:sz w:val="14"/>
                <w:szCs w:val="14"/>
              </w:rPr>
            </w:pPr>
            <w:r w:rsidRPr="006B116E">
              <w:rPr>
                <w:sz w:val="14"/>
                <w:szCs w:val="14"/>
              </w:rPr>
              <w:t>Sdr20</w:t>
            </w:r>
          </w:p>
        </w:tc>
        <w:tc>
          <w:tcPr>
            <w:tcW w:w="390" w:type="pct"/>
            <w:tcBorders>
              <w:top w:val="single" w:sz="4" w:space="0" w:color="auto"/>
              <w:left w:val="single" w:sz="4" w:space="0" w:color="auto"/>
              <w:bottom w:val="single" w:sz="4" w:space="0" w:color="auto"/>
              <w:right w:val="single" w:sz="4" w:space="0" w:color="auto"/>
            </w:tcBorders>
            <w:vAlign w:val="center"/>
            <w:hideMark/>
          </w:tcPr>
          <w:p w14:paraId="4D1E2483" w14:textId="77777777" w:rsidR="006B116E" w:rsidRPr="006B116E" w:rsidRDefault="006B116E" w:rsidP="00D62DE3">
            <w:pPr>
              <w:ind w:left="-57" w:right="-57"/>
              <w:jc w:val="center"/>
              <w:rPr>
                <w:sz w:val="14"/>
                <w:szCs w:val="14"/>
              </w:rPr>
            </w:pPr>
            <w:r w:rsidRPr="006B116E">
              <w:rPr>
                <w:sz w:val="14"/>
                <w:szCs w:val="14"/>
              </w:rPr>
              <w:t>5974140.12</w:t>
            </w:r>
          </w:p>
        </w:tc>
        <w:tc>
          <w:tcPr>
            <w:tcW w:w="409" w:type="pct"/>
            <w:tcBorders>
              <w:top w:val="single" w:sz="4" w:space="0" w:color="auto"/>
              <w:left w:val="single" w:sz="4" w:space="0" w:color="auto"/>
              <w:bottom w:val="single" w:sz="4" w:space="0" w:color="auto"/>
              <w:right w:val="single" w:sz="4" w:space="0" w:color="auto"/>
            </w:tcBorders>
            <w:vAlign w:val="center"/>
            <w:hideMark/>
          </w:tcPr>
          <w:p w14:paraId="186BA47D" w14:textId="77777777" w:rsidR="006B116E" w:rsidRPr="006B116E" w:rsidRDefault="006B116E" w:rsidP="00D62DE3">
            <w:pPr>
              <w:ind w:left="-57" w:right="-57"/>
              <w:jc w:val="center"/>
              <w:rPr>
                <w:sz w:val="14"/>
                <w:szCs w:val="14"/>
              </w:rPr>
            </w:pPr>
            <w:r w:rsidRPr="006B116E">
              <w:rPr>
                <w:sz w:val="14"/>
                <w:szCs w:val="14"/>
              </w:rPr>
              <w:t>5465040.33</w:t>
            </w:r>
          </w:p>
        </w:tc>
      </w:tr>
      <w:tr w:rsidR="006B116E" w:rsidRPr="006B116E" w14:paraId="1BBE0D40" w14:textId="77777777" w:rsidTr="006B116E">
        <w:trPr>
          <w:cantSplit/>
          <w:trHeight w:val="416"/>
          <w:tblHead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14:paraId="1F889B85" w14:textId="77777777" w:rsidR="006B116E" w:rsidRPr="006B116E" w:rsidRDefault="006B116E">
            <w:pPr>
              <w:jc w:val="center"/>
              <w:rPr>
                <w:sz w:val="14"/>
                <w:szCs w:val="14"/>
              </w:rPr>
            </w:pPr>
            <w:r w:rsidRPr="006B116E">
              <w:rPr>
                <w:sz w:val="14"/>
                <w:szCs w:val="14"/>
              </w:rPr>
              <w:t>8</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56C301E0" w14:textId="77777777" w:rsidR="006B116E" w:rsidRPr="006B116E" w:rsidRDefault="006B116E">
            <w:pPr>
              <w:jc w:val="center"/>
              <w:rPr>
                <w:sz w:val="14"/>
                <w:szCs w:val="14"/>
              </w:rPr>
            </w:pPr>
            <w:r w:rsidRPr="006B116E">
              <w:rPr>
                <w:sz w:val="14"/>
                <w:szCs w:val="14"/>
              </w:rPr>
              <w:t>Sdr17-Sdr19</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122BCFEF" w14:textId="77777777" w:rsidR="006B116E" w:rsidRPr="006B116E" w:rsidRDefault="006B116E">
            <w:pPr>
              <w:jc w:val="center"/>
              <w:rPr>
                <w:sz w:val="14"/>
                <w:szCs w:val="14"/>
              </w:rPr>
            </w:pPr>
            <w:r w:rsidRPr="006B116E">
              <w:rPr>
                <w:sz w:val="14"/>
                <w:szCs w:val="14"/>
              </w:rPr>
              <w:t>rura PCV-U</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35D4CA55" w14:textId="77777777" w:rsidR="006B116E" w:rsidRPr="006B116E" w:rsidRDefault="006B116E">
            <w:pPr>
              <w:jc w:val="center"/>
              <w:rPr>
                <w:sz w:val="14"/>
                <w:szCs w:val="14"/>
              </w:rPr>
            </w:pPr>
            <w:r w:rsidRPr="006B116E">
              <w:rPr>
                <w:sz w:val="14"/>
                <w:szCs w:val="14"/>
              </w:rPr>
              <w:t>39,0</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3F62F5CC" w14:textId="77777777" w:rsidR="006B116E" w:rsidRPr="006B116E" w:rsidRDefault="006B116E">
            <w:pPr>
              <w:jc w:val="center"/>
              <w:rPr>
                <w:sz w:val="14"/>
                <w:szCs w:val="14"/>
              </w:rPr>
            </w:pPr>
            <w:r w:rsidRPr="006B116E">
              <w:rPr>
                <w:sz w:val="14"/>
                <w:szCs w:val="14"/>
              </w:rPr>
              <w:t>125</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527C618F" w14:textId="77777777" w:rsidR="006B116E" w:rsidRPr="006B116E" w:rsidRDefault="006B116E">
            <w:pPr>
              <w:jc w:val="center"/>
              <w:rPr>
                <w:sz w:val="14"/>
                <w:szCs w:val="14"/>
              </w:rPr>
            </w:pPr>
            <w:r w:rsidRPr="006B116E">
              <w:rPr>
                <w:sz w:val="14"/>
                <w:szCs w:val="14"/>
              </w:rPr>
              <w:t>28,60</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08B78B9C" w14:textId="77777777" w:rsidR="006B116E" w:rsidRPr="006B116E" w:rsidRDefault="006B116E">
            <w:pPr>
              <w:jc w:val="center"/>
              <w:rPr>
                <w:sz w:val="14"/>
                <w:szCs w:val="14"/>
              </w:rPr>
            </w:pPr>
            <w:r w:rsidRPr="006B116E">
              <w:rPr>
                <w:sz w:val="14"/>
                <w:szCs w:val="14"/>
              </w:rPr>
              <w:t>28,56</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04739F4A" w14:textId="77777777" w:rsidR="006B116E" w:rsidRPr="006B116E" w:rsidRDefault="006B116E">
            <w:pPr>
              <w:jc w:val="center"/>
              <w:rPr>
                <w:sz w:val="14"/>
                <w:szCs w:val="14"/>
              </w:rPr>
            </w:pPr>
            <w:r w:rsidRPr="006B116E">
              <w:rPr>
                <w:sz w:val="14"/>
                <w:szCs w:val="14"/>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29586" w14:textId="77777777" w:rsidR="006B116E" w:rsidRPr="006B116E" w:rsidRDefault="006B116E">
            <w:pPr>
              <w:rPr>
                <w:sz w:val="14"/>
                <w:szCs w:val="14"/>
                <w:lang w:eastAsia="en-US"/>
              </w:rPr>
            </w:pP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14:paraId="781F25FE" w14:textId="77777777" w:rsidR="006B116E" w:rsidRPr="006B116E" w:rsidRDefault="006B116E">
            <w:pPr>
              <w:jc w:val="center"/>
              <w:rPr>
                <w:sz w:val="14"/>
                <w:szCs w:val="14"/>
              </w:rPr>
            </w:pPr>
            <w:r w:rsidRPr="006B116E">
              <w:rPr>
                <w:sz w:val="14"/>
                <w:szCs w:val="14"/>
              </w:rPr>
              <w:t>149/4</w:t>
            </w:r>
          </w:p>
          <w:p w14:paraId="5E018C30" w14:textId="77777777" w:rsidR="006B116E" w:rsidRPr="006B116E" w:rsidRDefault="006B116E">
            <w:pPr>
              <w:jc w:val="center"/>
              <w:rPr>
                <w:sz w:val="14"/>
                <w:szCs w:val="14"/>
              </w:rPr>
            </w:pPr>
            <w:r w:rsidRPr="006B116E">
              <w:rPr>
                <w:sz w:val="14"/>
                <w:szCs w:val="14"/>
              </w:rPr>
              <w:t>117/9</w:t>
            </w:r>
          </w:p>
          <w:p w14:paraId="7C6C04A5" w14:textId="77777777" w:rsidR="006B116E" w:rsidRPr="006B116E" w:rsidRDefault="006B116E">
            <w:pPr>
              <w:jc w:val="center"/>
              <w:rPr>
                <w:sz w:val="14"/>
                <w:szCs w:val="14"/>
              </w:rPr>
            </w:pPr>
            <w:r w:rsidRPr="006B116E">
              <w:rPr>
                <w:sz w:val="14"/>
                <w:szCs w:val="14"/>
              </w:rPr>
              <w:t>117/5</w:t>
            </w:r>
          </w:p>
          <w:p w14:paraId="56FB2DC5" w14:textId="77777777" w:rsidR="006B116E" w:rsidRPr="006B116E" w:rsidRDefault="006B116E">
            <w:pPr>
              <w:jc w:val="center"/>
              <w:rPr>
                <w:sz w:val="14"/>
                <w:szCs w:val="14"/>
              </w:rPr>
            </w:pPr>
            <w:r w:rsidRPr="006B116E">
              <w:rPr>
                <w:sz w:val="14"/>
                <w:szCs w:val="14"/>
              </w:rPr>
              <w:t>117/11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D17B3E8" w14:textId="77777777" w:rsidR="006B116E" w:rsidRPr="006B116E" w:rsidRDefault="006B116E">
            <w:pPr>
              <w:rPr>
                <w:sz w:val="14"/>
                <w:szCs w:val="14"/>
                <w:lang w:eastAsia="en-US"/>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115DC737" w14:textId="77777777" w:rsidR="006B116E" w:rsidRPr="006B116E" w:rsidRDefault="006B116E" w:rsidP="00032DC8">
            <w:pPr>
              <w:ind w:left="-57"/>
              <w:jc w:val="center"/>
              <w:rPr>
                <w:sz w:val="14"/>
                <w:szCs w:val="14"/>
              </w:rPr>
            </w:pPr>
            <w:r w:rsidRPr="006B116E">
              <w:rPr>
                <w:sz w:val="14"/>
                <w:szCs w:val="14"/>
              </w:rPr>
              <w:t>Sdr17</w:t>
            </w:r>
          </w:p>
        </w:tc>
        <w:tc>
          <w:tcPr>
            <w:tcW w:w="390" w:type="pct"/>
            <w:tcBorders>
              <w:top w:val="single" w:sz="4" w:space="0" w:color="auto"/>
              <w:left w:val="single" w:sz="4" w:space="0" w:color="auto"/>
              <w:bottom w:val="single" w:sz="4" w:space="0" w:color="auto"/>
              <w:right w:val="single" w:sz="4" w:space="0" w:color="auto"/>
            </w:tcBorders>
            <w:vAlign w:val="center"/>
            <w:hideMark/>
          </w:tcPr>
          <w:p w14:paraId="55B04D3D" w14:textId="77777777" w:rsidR="006B116E" w:rsidRPr="006B116E" w:rsidRDefault="006B116E" w:rsidP="00D62DE3">
            <w:pPr>
              <w:ind w:left="-57" w:right="-57"/>
              <w:jc w:val="center"/>
              <w:rPr>
                <w:sz w:val="14"/>
                <w:szCs w:val="14"/>
              </w:rPr>
            </w:pPr>
            <w:r w:rsidRPr="006B116E">
              <w:rPr>
                <w:sz w:val="14"/>
                <w:szCs w:val="14"/>
              </w:rPr>
              <w:t>5974195.26</w:t>
            </w:r>
          </w:p>
        </w:tc>
        <w:tc>
          <w:tcPr>
            <w:tcW w:w="409" w:type="pct"/>
            <w:tcBorders>
              <w:top w:val="single" w:sz="4" w:space="0" w:color="auto"/>
              <w:left w:val="single" w:sz="4" w:space="0" w:color="auto"/>
              <w:bottom w:val="single" w:sz="4" w:space="0" w:color="auto"/>
              <w:right w:val="single" w:sz="4" w:space="0" w:color="auto"/>
            </w:tcBorders>
            <w:vAlign w:val="center"/>
            <w:hideMark/>
          </w:tcPr>
          <w:p w14:paraId="67900934" w14:textId="77777777" w:rsidR="006B116E" w:rsidRPr="006B116E" w:rsidRDefault="006B116E" w:rsidP="00D62DE3">
            <w:pPr>
              <w:ind w:left="-57" w:right="-57"/>
              <w:jc w:val="center"/>
              <w:rPr>
                <w:sz w:val="14"/>
                <w:szCs w:val="14"/>
              </w:rPr>
            </w:pPr>
            <w:r w:rsidRPr="006B116E">
              <w:rPr>
                <w:sz w:val="14"/>
                <w:szCs w:val="14"/>
              </w:rPr>
              <w:t>5465025.48</w:t>
            </w:r>
          </w:p>
        </w:tc>
      </w:tr>
      <w:tr w:rsidR="006B116E" w:rsidRPr="006B116E" w14:paraId="3F5E2D26" w14:textId="77777777" w:rsidTr="006B116E">
        <w:trPr>
          <w:cantSplit/>
          <w:trHeight w:val="41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0EFF4E"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52FE0"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EA645D"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92246"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48CC7"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D994B9"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B3C4D"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B50734"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21654"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F7673" w14:textId="77777777" w:rsidR="006B116E" w:rsidRPr="006B116E" w:rsidRDefault="006B116E">
            <w:pPr>
              <w:rPr>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EFDCC4" w14:textId="77777777" w:rsidR="006B116E" w:rsidRPr="006B116E" w:rsidRDefault="006B116E">
            <w:pPr>
              <w:rPr>
                <w:sz w:val="14"/>
                <w:szCs w:val="14"/>
                <w:lang w:eastAsia="en-US"/>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13F50D85" w14:textId="77777777" w:rsidR="006B116E" w:rsidRPr="006B116E" w:rsidRDefault="006B116E" w:rsidP="00032DC8">
            <w:pPr>
              <w:ind w:left="-57"/>
              <w:jc w:val="center"/>
              <w:rPr>
                <w:sz w:val="14"/>
                <w:szCs w:val="14"/>
              </w:rPr>
            </w:pPr>
            <w:r w:rsidRPr="006B116E">
              <w:rPr>
                <w:sz w:val="14"/>
                <w:szCs w:val="14"/>
              </w:rPr>
              <w:t>Sdr19</w:t>
            </w:r>
          </w:p>
        </w:tc>
        <w:tc>
          <w:tcPr>
            <w:tcW w:w="390" w:type="pct"/>
            <w:tcBorders>
              <w:top w:val="single" w:sz="4" w:space="0" w:color="auto"/>
              <w:left w:val="single" w:sz="4" w:space="0" w:color="auto"/>
              <w:bottom w:val="single" w:sz="4" w:space="0" w:color="auto"/>
              <w:right w:val="single" w:sz="4" w:space="0" w:color="auto"/>
            </w:tcBorders>
            <w:vAlign w:val="center"/>
            <w:hideMark/>
          </w:tcPr>
          <w:p w14:paraId="3B145147" w14:textId="77777777" w:rsidR="006B116E" w:rsidRPr="006B116E" w:rsidRDefault="006B116E" w:rsidP="00D62DE3">
            <w:pPr>
              <w:ind w:left="-57" w:right="-57"/>
              <w:jc w:val="center"/>
              <w:rPr>
                <w:sz w:val="14"/>
                <w:szCs w:val="14"/>
              </w:rPr>
            </w:pPr>
            <w:r w:rsidRPr="006B116E">
              <w:rPr>
                <w:sz w:val="14"/>
                <w:szCs w:val="14"/>
              </w:rPr>
              <w:t>5974162.20</w:t>
            </w:r>
          </w:p>
        </w:tc>
        <w:tc>
          <w:tcPr>
            <w:tcW w:w="409" w:type="pct"/>
            <w:tcBorders>
              <w:top w:val="single" w:sz="4" w:space="0" w:color="auto"/>
              <w:left w:val="single" w:sz="4" w:space="0" w:color="auto"/>
              <w:bottom w:val="single" w:sz="4" w:space="0" w:color="auto"/>
              <w:right w:val="single" w:sz="4" w:space="0" w:color="auto"/>
            </w:tcBorders>
            <w:vAlign w:val="center"/>
            <w:hideMark/>
          </w:tcPr>
          <w:p w14:paraId="157EDFD8" w14:textId="77777777" w:rsidR="006B116E" w:rsidRPr="006B116E" w:rsidRDefault="006B116E" w:rsidP="00D62DE3">
            <w:pPr>
              <w:ind w:left="-57" w:right="-57"/>
              <w:jc w:val="center"/>
              <w:rPr>
                <w:sz w:val="14"/>
                <w:szCs w:val="14"/>
              </w:rPr>
            </w:pPr>
            <w:r w:rsidRPr="006B116E">
              <w:rPr>
                <w:sz w:val="14"/>
                <w:szCs w:val="14"/>
              </w:rPr>
              <w:t>5465004.61</w:t>
            </w:r>
          </w:p>
        </w:tc>
      </w:tr>
      <w:tr w:rsidR="006B116E" w:rsidRPr="006B116E" w14:paraId="3665512C" w14:textId="77777777" w:rsidTr="006B116E">
        <w:trPr>
          <w:cantSplit/>
          <w:trHeight w:val="306"/>
          <w:tblHead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14:paraId="1AF6CFD1" w14:textId="77777777" w:rsidR="006B116E" w:rsidRPr="006B116E" w:rsidRDefault="006B116E">
            <w:pPr>
              <w:jc w:val="center"/>
              <w:rPr>
                <w:sz w:val="14"/>
                <w:szCs w:val="14"/>
              </w:rPr>
            </w:pPr>
            <w:r w:rsidRPr="006B116E">
              <w:rPr>
                <w:sz w:val="14"/>
                <w:szCs w:val="14"/>
              </w:rPr>
              <w:t>9</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098F4392" w14:textId="77777777" w:rsidR="006B116E" w:rsidRPr="006B116E" w:rsidRDefault="006B116E">
            <w:pPr>
              <w:jc w:val="center"/>
              <w:rPr>
                <w:sz w:val="14"/>
                <w:szCs w:val="14"/>
              </w:rPr>
            </w:pPr>
            <w:r w:rsidRPr="006B116E">
              <w:rPr>
                <w:sz w:val="14"/>
                <w:szCs w:val="14"/>
              </w:rPr>
              <w:t>Sdr17-Sdr18</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581FE5D2" w14:textId="77777777" w:rsidR="006B116E" w:rsidRPr="006B116E" w:rsidRDefault="006B116E">
            <w:pPr>
              <w:jc w:val="center"/>
              <w:rPr>
                <w:sz w:val="14"/>
                <w:szCs w:val="14"/>
              </w:rPr>
            </w:pPr>
            <w:r w:rsidRPr="006B116E">
              <w:rPr>
                <w:sz w:val="14"/>
                <w:szCs w:val="14"/>
              </w:rPr>
              <w:t>rura PCV-U</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5AC08274" w14:textId="77777777" w:rsidR="006B116E" w:rsidRPr="006B116E" w:rsidRDefault="006B116E">
            <w:pPr>
              <w:jc w:val="center"/>
              <w:rPr>
                <w:sz w:val="14"/>
                <w:szCs w:val="14"/>
              </w:rPr>
            </w:pPr>
            <w:r w:rsidRPr="006B116E">
              <w:rPr>
                <w:sz w:val="14"/>
                <w:szCs w:val="14"/>
              </w:rPr>
              <w:t>50,0</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26597BD3" w14:textId="77777777" w:rsidR="006B116E" w:rsidRPr="006B116E" w:rsidRDefault="006B116E">
            <w:pPr>
              <w:jc w:val="center"/>
              <w:rPr>
                <w:sz w:val="14"/>
                <w:szCs w:val="14"/>
              </w:rPr>
            </w:pPr>
            <w:r w:rsidRPr="006B116E">
              <w:rPr>
                <w:sz w:val="14"/>
                <w:szCs w:val="14"/>
              </w:rPr>
              <w:t>125</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51F025C4" w14:textId="77777777" w:rsidR="006B116E" w:rsidRPr="006B116E" w:rsidRDefault="006B116E">
            <w:pPr>
              <w:jc w:val="center"/>
              <w:rPr>
                <w:sz w:val="14"/>
                <w:szCs w:val="14"/>
              </w:rPr>
            </w:pPr>
            <w:r w:rsidRPr="006B116E">
              <w:rPr>
                <w:sz w:val="14"/>
                <w:szCs w:val="14"/>
              </w:rPr>
              <w:t>29,35</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04E5C16C" w14:textId="77777777" w:rsidR="006B116E" w:rsidRPr="006B116E" w:rsidRDefault="006B116E">
            <w:pPr>
              <w:jc w:val="center"/>
              <w:rPr>
                <w:sz w:val="14"/>
                <w:szCs w:val="14"/>
              </w:rPr>
            </w:pPr>
            <w:r w:rsidRPr="006B116E">
              <w:rPr>
                <w:sz w:val="14"/>
                <w:szCs w:val="14"/>
              </w:rPr>
              <w:t>28,56</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7D3A1151" w14:textId="77777777" w:rsidR="006B116E" w:rsidRPr="006B116E" w:rsidRDefault="006B116E">
            <w:pPr>
              <w:jc w:val="center"/>
              <w:rPr>
                <w:sz w:val="14"/>
                <w:szCs w:val="14"/>
              </w:rPr>
            </w:pPr>
            <w:r w:rsidRPr="006B116E">
              <w:rPr>
                <w:sz w:val="14"/>
                <w:szCs w:val="14"/>
              </w:rPr>
              <w:t>0,1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73C66" w14:textId="77777777" w:rsidR="006B116E" w:rsidRPr="006B116E" w:rsidRDefault="006B116E">
            <w:pPr>
              <w:rPr>
                <w:sz w:val="14"/>
                <w:szCs w:val="14"/>
                <w:lang w:eastAsia="en-US"/>
              </w:rPr>
            </w:pP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14:paraId="0B94E528" w14:textId="77777777" w:rsidR="006B116E" w:rsidRPr="006B116E" w:rsidRDefault="006B116E">
            <w:pPr>
              <w:jc w:val="center"/>
              <w:rPr>
                <w:sz w:val="14"/>
                <w:szCs w:val="14"/>
              </w:rPr>
            </w:pPr>
            <w:r w:rsidRPr="006B116E">
              <w:rPr>
                <w:sz w:val="14"/>
                <w:szCs w:val="14"/>
              </w:rPr>
              <w:t>117/11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A27E9AC" w14:textId="77777777" w:rsidR="006B116E" w:rsidRPr="006B116E" w:rsidRDefault="006B116E">
            <w:pPr>
              <w:rPr>
                <w:sz w:val="14"/>
                <w:szCs w:val="14"/>
                <w:lang w:eastAsia="en-US"/>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183C69E4" w14:textId="77777777" w:rsidR="006B116E" w:rsidRPr="006B116E" w:rsidRDefault="006B116E" w:rsidP="00032DC8">
            <w:pPr>
              <w:ind w:left="-57"/>
              <w:jc w:val="center"/>
              <w:rPr>
                <w:sz w:val="14"/>
                <w:szCs w:val="14"/>
              </w:rPr>
            </w:pPr>
            <w:r w:rsidRPr="006B116E">
              <w:rPr>
                <w:sz w:val="14"/>
                <w:szCs w:val="14"/>
              </w:rPr>
              <w:t>Sdr17</w:t>
            </w:r>
          </w:p>
        </w:tc>
        <w:tc>
          <w:tcPr>
            <w:tcW w:w="390" w:type="pct"/>
            <w:tcBorders>
              <w:top w:val="single" w:sz="4" w:space="0" w:color="auto"/>
              <w:left w:val="single" w:sz="4" w:space="0" w:color="auto"/>
              <w:bottom w:val="single" w:sz="4" w:space="0" w:color="auto"/>
              <w:right w:val="single" w:sz="4" w:space="0" w:color="auto"/>
            </w:tcBorders>
            <w:vAlign w:val="center"/>
            <w:hideMark/>
          </w:tcPr>
          <w:p w14:paraId="60B713B6" w14:textId="77777777" w:rsidR="006B116E" w:rsidRPr="006B116E" w:rsidRDefault="006B116E" w:rsidP="00D62DE3">
            <w:pPr>
              <w:ind w:left="-57" w:right="-57"/>
              <w:jc w:val="center"/>
              <w:rPr>
                <w:sz w:val="14"/>
                <w:szCs w:val="14"/>
              </w:rPr>
            </w:pPr>
            <w:r w:rsidRPr="006B116E">
              <w:rPr>
                <w:sz w:val="14"/>
                <w:szCs w:val="14"/>
              </w:rPr>
              <w:t>5974195.26</w:t>
            </w:r>
          </w:p>
        </w:tc>
        <w:tc>
          <w:tcPr>
            <w:tcW w:w="409" w:type="pct"/>
            <w:tcBorders>
              <w:top w:val="single" w:sz="4" w:space="0" w:color="auto"/>
              <w:left w:val="single" w:sz="4" w:space="0" w:color="auto"/>
              <w:bottom w:val="single" w:sz="4" w:space="0" w:color="auto"/>
              <w:right w:val="single" w:sz="4" w:space="0" w:color="auto"/>
            </w:tcBorders>
            <w:vAlign w:val="center"/>
            <w:hideMark/>
          </w:tcPr>
          <w:p w14:paraId="6A7C1CAF" w14:textId="77777777" w:rsidR="006B116E" w:rsidRPr="006B116E" w:rsidRDefault="006B116E" w:rsidP="00D62DE3">
            <w:pPr>
              <w:ind w:left="-57" w:right="-57"/>
              <w:jc w:val="center"/>
              <w:rPr>
                <w:sz w:val="14"/>
                <w:szCs w:val="14"/>
              </w:rPr>
            </w:pPr>
            <w:r w:rsidRPr="006B116E">
              <w:rPr>
                <w:sz w:val="14"/>
                <w:szCs w:val="14"/>
              </w:rPr>
              <w:t>5465025.48</w:t>
            </w:r>
          </w:p>
        </w:tc>
      </w:tr>
      <w:tr w:rsidR="006B116E" w:rsidRPr="006B116E" w14:paraId="1323C363" w14:textId="77777777" w:rsidTr="00B1713C">
        <w:trPr>
          <w:cantSplit/>
          <w:trHeight w:val="2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E7D887"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AA130"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688BA"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81CB0"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6172F7"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43E48"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560DBF"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5A3E10"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BD84E"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62924" w14:textId="77777777" w:rsidR="006B116E" w:rsidRPr="006B116E" w:rsidRDefault="006B116E">
            <w:pPr>
              <w:rPr>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11506D9" w14:textId="77777777" w:rsidR="006B116E" w:rsidRPr="006B116E" w:rsidRDefault="006B116E">
            <w:pPr>
              <w:rPr>
                <w:sz w:val="14"/>
                <w:szCs w:val="14"/>
                <w:lang w:eastAsia="en-US"/>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3EB47239" w14:textId="77777777" w:rsidR="006B116E" w:rsidRPr="006B116E" w:rsidRDefault="006B116E" w:rsidP="00032DC8">
            <w:pPr>
              <w:ind w:left="-57"/>
              <w:jc w:val="center"/>
              <w:rPr>
                <w:sz w:val="14"/>
                <w:szCs w:val="14"/>
              </w:rPr>
            </w:pPr>
            <w:r w:rsidRPr="006B116E">
              <w:rPr>
                <w:sz w:val="14"/>
                <w:szCs w:val="14"/>
              </w:rPr>
              <w:t>Sdr18</w:t>
            </w:r>
          </w:p>
        </w:tc>
        <w:tc>
          <w:tcPr>
            <w:tcW w:w="390" w:type="pct"/>
            <w:tcBorders>
              <w:top w:val="single" w:sz="4" w:space="0" w:color="auto"/>
              <w:left w:val="single" w:sz="4" w:space="0" w:color="auto"/>
              <w:bottom w:val="single" w:sz="4" w:space="0" w:color="auto"/>
              <w:right w:val="single" w:sz="4" w:space="0" w:color="auto"/>
            </w:tcBorders>
            <w:vAlign w:val="center"/>
            <w:hideMark/>
          </w:tcPr>
          <w:p w14:paraId="2B8EC1CF" w14:textId="77777777" w:rsidR="006B116E" w:rsidRPr="006B116E" w:rsidRDefault="006B116E" w:rsidP="00D62DE3">
            <w:pPr>
              <w:ind w:left="-57" w:right="-57"/>
              <w:jc w:val="center"/>
              <w:rPr>
                <w:sz w:val="14"/>
                <w:szCs w:val="14"/>
              </w:rPr>
            </w:pPr>
            <w:r w:rsidRPr="006B116E">
              <w:rPr>
                <w:sz w:val="14"/>
                <w:szCs w:val="14"/>
              </w:rPr>
              <w:t>5974168.56</w:t>
            </w:r>
          </w:p>
        </w:tc>
        <w:tc>
          <w:tcPr>
            <w:tcW w:w="409" w:type="pct"/>
            <w:tcBorders>
              <w:top w:val="single" w:sz="4" w:space="0" w:color="auto"/>
              <w:left w:val="single" w:sz="4" w:space="0" w:color="auto"/>
              <w:bottom w:val="single" w:sz="4" w:space="0" w:color="auto"/>
              <w:right w:val="single" w:sz="4" w:space="0" w:color="auto"/>
            </w:tcBorders>
            <w:vAlign w:val="center"/>
            <w:hideMark/>
          </w:tcPr>
          <w:p w14:paraId="1EADF885" w14:textId="77777777" w:rsidR="006B116E" w:rsidRPr="006B116E" w:rsidRDefault="006B116E" w:rsidP="00D62DE3">
            <w:pPr>
              <w:ind w:left="-57" w:right="-57"/>
              <w:jc w:val="center"/>
              <w:rPr>
                <w:sz w:val="14"/>
                <w:szCs w:val="14"/>
              </w:rPr>
            </w:pPr>
            <w:r w:rsidRPr="006B116E">
              <w:rPr>
                <w:sz w:val="14"/>
                <w:szCs w:val="14"/>
              </w:rPr>
              <w:t>5465067.76</w:t>
            </w:r>
          </w:p>
        </w:tc>
      </w:tr>
      <w:tr w:rsidR="006B116E" w:rsidRPr="006B116E" w14:paraId="6F40F3DD" w14:textId="77777777" w:rsidTr="006B116E">
        <w:trPr>
          <w:cantSplit/>
          <w:trHeight w:val="271"/>
          <w:tblHeader/>
        </w:trPr>
        <w:tc>
          <w:tcPr>
            <w:tcW w:w="159"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E0B61DD" w14:textId="77777777" w:rsidR="006B116E" w:rsidRPr="00CC0526" w:rsidRDefault="006B116E" w:rsidP="00CC0526">
            <w:pPr>
              <w:ind w:left="-57" w:right="-57"/>
              <w:jc w:val="center"/>
              <w:rPr>
                <w:bCs/>
                <w:sz w:val="14"/>
                <w:szCs w:val="14"/>
              </w:rPr>
            </w:pPr>
            <w:r w:rsidRPr="00CC0526">
              <w:rPr>
                <w:bCs/>
                <w:sz w:val="14"/>
                <w:szCs w:val="14"/>
              </w:rPr>
              <w:t>Lp.</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5B63E43" w14:textId="77777777" w:rsidR="006B116E" w:rsidRPr="00CC0526" w:rsidRDefault="006B116E" w:rsidP="00CC0526">
            <w:pPr>
              <w:ind w:left="-57" w:right="-57"/>
              <w:jc w:val="center"/>
              <w:rPr>
                <w:bCs/>
                <w:sz w:val="14"/>
                <w:szCs w:val="14"/>
              </w:rPr>
            </w:pPr>
            <w:r w:rsidRPr="00CC0526">
              <w:rPr>
                <w:bCs/>
                <w:sz w:val="14"/>
                <w:szCs w:val="14"/>
              </w:rPr>
              <w:t>Ozn. na planie sytuacyjnym</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B7F8E84" w14:textId="77777777" w:rsidR="006B116E" w:rsidRPr="00CC0526" w:rsidRDefault="006B116E" w:rsidP="00CC0526">
            <w:pPr>
              <w:ind w:left="-57" w:right="-57"/>
              <w:jc w:val="center"/>
              <w:rPr>
                <w:bCs/>
                <w:sz w:val="14"/>
                <w:szCs w:val="14"/>
              </w:rPr>
            </w:pPr>
            <w:r w:rsidRPr="00CC0526">
              <w:rPr>
                <w:bCs/>
                <w:sz w:val="14"/>
                <w:szCs w:val="14"/>
              </w:rPr>
              <w:t>Materiał</w:t>
            </w:r>
          </w:p>
        </w:tc>
        <w:tc>
          <w:tcPr>
            <w:tcW w:w="300"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78B59AA" w14:textId="77777777" w:rsidR="006B116E" w:rsidRPr="00CC0526" w:rsidRDefault="006B116E" w:rsidP="00CC0526">
            <w:pPr>
              <w:ind w:left="-57" w:right="-57"/>
              <w:jc w:val="center"/>
              <w:rPr>
                <w:bCs/>
                <w:sz w:val="14"/>
                <w:szCs w:val="14"/>
              </w:rPr>
            </w:pPr>
            <w:r w:rsidRPr="00CC0526">
              <w:rPr>
                <w:bCs/>
                <w:sz w:val="14"/>
                <w:szCs w:val="14"/>
              </w:rPr>
              <w:t>Długość</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FB7E09" w14:textId="77777777" w:rsidR="006B116E" w:rsidRPr="00CC0526" w:rsidRDefault="006B116E" w:rsidP="00CC0526">
            <w:pPr>
              <w:ind w:left="-57" w:right="-57"/>
              <w:jc w:val="center"/>
              <w:rPr>
                <w:bCs/>
                <w:sz w:val="14"/>
                <w:szCs w:val="14"/>
              </w:rPr>
            </w:pPr>
            <w:r w:rsidRPr="00CC0526">
              <w:rPr>
                <w:bCs/>
                <w:sz w:val="14"/>
                <w:szCs w:val="14"/>
              </w:rPr>
              <w:t>Średnica/</w:t>
            </w:r>
          </w:p>
          <w:p w14:paraId="661F10B5" w14:textId="77777777" w:rsidR="006B116E" w:rsidRPr="00CC0526" w:rsidRDefault="006B116E" w:rsidP="00CC0526">
            <w:pPr>
              <w:ind w:left="-57" w:right="-57"/>
              <w:jc w:val="center"/>
              <w:rPr>
                <w:bCs/>
                <w:sz w:val="14"/>
                <w:szCs w:val="14"/>
              </w:rPr>
            </w:pPr>
            <w:r w:rsidRPr="00CC0526">
              <w:rPr>
                <w:bCs/>
                <w:sz w:val="14"/>
                <w:szCs w:val="14"/>
              </w:rPr>
              <w:t>Wymiar</w:t>
            </w:r>
          </w:p>
        </w:tc>
        <w:tc>
          <w:tcPr>
            <w:tcW w:w="498"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0D0F01B" w14:textId="77777777" w:rsidR="006B116E" w:rsidRPr="00CC0526" w:rsidRDefault="006B116E" w:rsidP="00CC0526">
            <w:pPr>
              <w:ind w:left="-57" w:right="-57"/>
              <w:jc w:val="center"/>
              <w:rPr>
                <w:rFonts w:ascii="Calibri" w:eastAsia="Times New Roman" w:hAnsi="Calibri" w:cs="Calibri"/>
                <w:bCs/>
                <w:color w:val="000000"/>
                <w:sz w:val="14"/>
                <w:szCs w:val="14"/>
              </w:rPr>
            </w:pPr>
            <w:r w:rsidRPr="00CC0526">
              <w:rPr>
                <w:rFonts w:ascii="Calibri" w:eastAsia="Times New Roman" w:hAnsi="Calibri" w:cs="Calibri"/>
                <w:bCs/>
                <w:color w:val="000000"/>
                <w:sz w:val="14"/>
                <w:szCs w:val="14"/>
              </w:rPr>
              <w:t>Rzędna dna</w:t>
            </w:r>
          </w:p>
        </w:tc>
        <w:tc>
          <w:tcPr>
            <w:tcW w:w="338"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A981B6A" w14:textId="77777777" w:rsidR="006B116E" w:rsidRPr="00CC0526" w:rsidRDefault="006B116E" w:rsidP="00CC0526">
            <w:pPr>
              <w:ind w:left="-57" w:right="-57"/>
              <w:jc w:val="center"/>
              <w:rPr>
                <w:rFonts w:eastAsiaTheme="minorHAnsi"/>
                <w:bCs/>
                <w:sz w:val="14"/>
                <w:szCs w:val="14"/>
                <w:lang w:eastAsia="en-US"/>
              </w:rPr>
            </w:pPr>
            <w:r w:rsidRPr="00CC0526">
              <w:rPr>
                <w:rFonts w:ascii="Calibri" w:eastAsia="Times New Roman" w:hAnsi="Calibri" w:cs="Calibri"/>
                <w:bCs/>
                <w:color w:val="000000"/>
                <w:sz w:val="14"/>
                <w:szCs w:val="14"/>
              </w:rPr>
              <w:t>Spadek</w:t>
            </w:r>
          </w:p>
        </w:tc>
        <w:tc>
          <w:tcPr>
            <w:tcW w:w="2529" w:type="pct"/>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860A905" w14:textId="77777777" w:rsidR="006B116E" w:rsidRPr="00CC0526" w:rsidRDefault="006B116E" w:rsidP="00CC0526">
            <w:pPr>
              <w:ind w:left="-57" w:right="-57"/>
              <w:jc w:val="center"/>
              <w:rPr>
                <w:rFonts w:ascii="Calibri" w:eastAsia="Times New Roman" w:hAnsi="Calibri" w:cs="Calibri"/>
                <w:bCs/>
                <w:color w:val="000000"/>
                <w:sz w:val="14"/>
                <w:szCs w:val="14"/>
              </w:rPr>
            </w:pPr>
            <w:r w:rsidRPr="00CC0526">
              <w:rPr>
                <w:bCs/>
                <w:sz w:val="14"/>
                <w:szCs w:val="14"/>
              </w:rPr>
              <w:t>Lokalizacja</w:t>
            </w:r>
          </w:p>
        </w:tc>
      </w:tr>
      <w:tr w:rsidR="006B116E" w:rsidRPr="006B116E" w14:paraId="34BB165F" w14:textId="77777777" w:rsidTr="006B116E">
        <w:trPr>
          <w:cantSplit/>
          <w:trHeight w:val="27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85754"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AF6AC"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F6176D"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ED7CA7"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3D428" w14:textId="77777777" w:rsidR="006B116E" w:rsidRPr="00CC0526" w:rsidRDefault="006B116E" w:rsidP="00CC0526">
            <w:pPr>
              <w:ind w:left="-57" w:right="-57"/>
              <w:rPr>
                <w:bCs/>
                <w:sz w:val="14"/>
                <w:szCs w:val="14"/>
                <w:lang w:eastAsia="en-US"/>
              </w:rPr>
            </w:pPr>
          </w:p>
        </w:tc>
        <w:tc>
          <w:tcPr>
            <w:tcW w:w="249"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37ED2EE" w14:textId="77777777" w:rsidR="006B116E" w:rsidRPr="00CC0526" w:rsidRDefault="006B116E" w:rsidP="00CC0526">
            <w:pPr>
              <w:ind w:left="-57" w:right="-57"/>
              <w:jc w:val="center"/>
              <w:rPr>
                <w:rFonts w:eastAsiaTheme="minorHAnsi"/>
                <w:bCs/>
                <w:sz w:val="14"/>
                <w:szCs w:val="14"/>
                <w:lang w:eastAsia="en-US"/>
              </w:rPr>
            </w:pPr>
            <w:r w:rsidRPr="00CC0526">
              <w:rPr>
                <w:bCs/>
                <w:sz w:val="14"/>
                <w:szCs w:val="14"/>
              </w:rPr>
              <w:t>wlot</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6ECA7B" w14:textId="77777777" w:rsidR="006B116E" w:rsidRPr="00CC0526" w:rsidRDefault="006B116E" w:rsidP="00CC0526">
            <w:pPr>
              <w:ind w:left="-57" w:right="-57"/>
              <w:jc w:val="center"/>
              <w:rPr>
                <w:bCs/>
                <w:sz w:val="14"/>
                <w:szCs w:val="14"/>
              </w:rPr>
            </w:pPr>
            <w:r w:rsidRPr="00CC0526">
              <w:rPr>
                <w:bCs/>
                <w:sz w:val="14"/>
                <w:szCs w:val="14"/>
              </w:rPr>
              <w:t>wylot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5A983D" w14:textId="77777777" w:rsidR="006B116E" w:rsidRPr="00CC0526" w:rsidRDefault="006B116E" w:rsidP="00CC0526">
            <w:pPr>
              <w:ind w:left="-57" w:right="-57"/>
              <w:rPr>
                <w:bCs/>
                <w:sz w:val="14"/>
                <w:szCs w:val="14"/>
                <w:lang w:eastAsia="en-US"/>
              </w:rPr>
            </w:pPr>
          </w:p>
        </w:tc>
        <w:tc>
          <w:tcPr>
            <w:tcW w:w="424"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A8F47E8" w14:textId="77777777" w:rsidR="006B116E" w:rsidRPr="00CC0526" w:rsidRDefault="006B116E" w:rsidP="00CC0526">
            <w:pPr>
              <w:ind w:left="-57" w:right="-57"/>
              <w:jc w:val="center"/>
              <w:rPr>
                <w:bCs/>
                <w:sz w:val="14"/>
                <w:szCs w:val="14"/>
              </w:rPr>
            </w:pPr>
            <w:r w:rsidRPr="00CC0526">
              <w:rPr>
                <w:bCs/>
                <w:sz w:val="14"/>
                <w:szCs w:val="14"/>
              </w:rPr>
              <w:t>Obiekt/ urządzenie</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15C670EA" w14:textId="77777777" w:rsidR="006B116E" w:rsidRPr="00CC0526" w:rsidRDefault="006B116E" w:rsidP="00CC0526">
            <w:pPr>
              <w:ind w:left="-57" w:right="-57"/>
              <w:jc w:val="center"/>
              <w:rPr>
                <w:bCs/>
                <w:sz w:val="14"/>
                <w:szCs w:val="14"/>
              </w:rPr>
            </w:pPr>
            <w:r w:rsidRPr="00CC0526">
              <w:rPr>
                <w:bCs/>
                <w:sz w:val="14"/>
                <w:szCs w:val="14"/>
              </w:rPr>
              <w:t>Nr działki</w:t>
            </w:r>
          </w:p>
        </w:tc>
        <w:tc>
          <w:tcPr>
            <w:tcW w:w="631" w:type="pct"/>
            <w:gridSpan w:val="2"/>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8E68E7B" w14:textId="77777777" w:rsidR="006B116E" w:rsidRPr="00CC0526" w:rsidRDefault="006B116E" w:rsidP="00CC0526">
            <w:pPr>
              <w:ind w:left="-57" w:right="-57"/>
              <w:jc w:val="center"/>
              <w:rPr>
                <w:bCs/>
                <w:sz w:val="14"/>
                <w:szCs w:val="14"/>
              </w:rPr>
            </w:pPr>
            <w:r w:rsidRPr="00CC0526">
              <w:rPr>
                <w:bCs/>
                <w:sz w:val="14"/>
                <w:szCs w:val="14"/>
              </w:rPr>
              <w:t>Obręb/ gmina</w:t>
            </w:r>
          </w:p>
        </w:tc>
        <w:tc>
          <w:tcPr>
            <w:tcW w:w="1191" w:type="pct"/>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FF4FDD8" w14:textId="77777777" w:rsidR="006B116E" w:rsidRPr="00CC0526" w:rsidRDefault="006B116E" w:rsidP="00CC0526">
            <w:pPr>
              <w:ind w:left="-57" w:right="-57"/>
              <w:jc w:val="center"/>
              <w:rPr>
                <w:bCs/>
                <w:sz w:val="14"/>
                <w:szCs w:val="14"/>
              </w:rPr>
            </w:pPr>
            <w:r w:rsidRPr="00CC0526">
              <w:rPr>
                <w:rFonts w:ascii="Calibri" w:eastAsia="Times New Roman" w:hAnsi="Calibri" w:cs="Calibri"/>
                <w:bCs/>
                <w:color w:val="000000"/>
                <w:sz w:val="14"/>
                <w:szCs w:val="14"/>
              </w:rPr>
              <w:t>Współrzędne geodezyjne (układ 2000)</w:t>
            </w:r>
          </w:p>
        </w:tc>
      </w:tr>
      <w:tr w:rsidR="006B116E" w:rsidRPr="006B116E" w14:paraId="174FD30E" w14:textId="77777777" w:rsidTr="006B116E">
        <w:trPr>
          <w:cantSplit/>
          <w:trHeight w:val="50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5F842"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1A2DD"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1DC8A"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267551"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6FA6CE"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5EE268"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20AB1C"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150C6"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94A2A9" w14:textId="77777777" w:rsidR="006B116E" w:rsidRPr="00CC0526" w:rsidRDefault="006B116E" w:rsidP="00CC0526">
            <w:pPr>
              <w:ind w:left="-57" w:right="-57"/>
              <w:rPr>
                <w:bCs/>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30E1FE" w14:textId="77777777" w:rsidR="006B116E" w:rsidRPr="00CC0526" w:rsidRDefault="006B116E" w:rsidP="00CC0526">
            <w:pPr>
              <w:ind w:left="-57" w:right="-57"/>
              <w:rPr>
                <w:bCs/>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15ABABE" w14:textId="77777777" w:rsidR="006B116E" w:rsidRPr="00CC0526" w:rsidRDefault="006B116E" w:rsidP="00CC0526">
            <w:pPr>
              <w:ind w:left="-57" w:right="-57"/>
              <w:rPr>
                <w:bCs/>
                <w:sz w:val="14"/>
                <w:szCs w:val="14"/>
                <w:lang w:eastAsia="en-US"/>
              </w:rPr>
            </w:pPr>
          </w:p>
        </w:tc>
        <w:tc>
          <w:tcPr>
            <w:tcW w:w="392"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BAF353" w14:textId="77777777" w:rsidR="006B116E" w:rsidRPr="00CC0526" w:rsidRDefault="006B116E" w:rsidP="00CC0526">
            <w:pPr>
              <w:ind w:left="-57" w:right="-57"/>
              <w:jc w:val="center"/>
              <w:rPr>
                <w:bCs/>
                <w:sz w:val="14"/>
                <w:szCs w:val="14"/>
              </w:rPr>
            </w:pPr>
            <w:r w:rsidRPr="00CC0526">
              <w:rPr>
                <w:bCs/>
                <w:sz w:val="14"/>
                <w:szCs w:val="14"/>
              </w:rPr>
              <w:t>Punkt</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F158AFF" w14:textId="77777777" w:rsidR="006B116E" w:rsidRPr="006B116E" w:rsidRDefault="006B116E">
            <w:pPr>
              <w:jc w:val="center"/>
              <w:rPr>
                <w:b/>
                <w:sz w:val="14"/>
                <w:szCs w:val="14"/>
              </w:rPr>
            </w:pPr>
            <w:r w:rsidRPr="006B116E">
              <w:rPr>
                <w:b/>
                <w:sz w:val="14"/>
                <w:szCs w:val="14"/>
              </w:rPr>
              <w:t>X</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8823C4A" w14:textId="77777777" w:rsidR="006B116E" w:rsidRPr="006B116E" w:rsidRDefault="006B116E">
            <w:pPr>
              <w:jc w:val="center"/>
              <w:rPr>
                <w:b/>
                <w:sz w:val="14"/>
                <w:szCs w:val="14"/>
              </w:rPr>
            </w:pPr>
            <w:r w:rsidRPr="006B116E">
              <w:rPr>
                <w:b/>
                <w:sz w:val="14"/>
                <w:szCs w:val="14"/>
              </w:rPr>
              <w:t>Y</w:t>
            </w:r>
          </w:p>
        </w:tc>
      </w:tr>
      <w:tr w:rsidR="006B116E" w:rsidRPr="006B116E" w14:paraId="7CE0A51F" w14:textId="77777777" w:rsidTr="006B116E">
        <w:trPr>
          <w:cantSplit/>
          <w:trHeight w:val="21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07056"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2928C"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CCFB7" w14:textId="77777777" w:rsidR="006B116E" w:rsidRPr="006B116E" w:rsidRDefault="006B116E">
            <w:pPr>
              <w:rPr>
                <w:b/>
                <w:sz w:val="14"/>
                <w:szCs w:val="14"/>
                <w:lang w:eastAsia="en-US"/>
              </w:rPr>
            </w:pPr>
          </w:p>
        </w:tc>
        <w:tc>
          <w:tcPr>
            <w:tcW w:w="300"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0396491" w14:textId="77777777" w:rsidR="006B116E" w:rsidRPr="006B116E" w:rsidRDefault="006B116E">
            <w:pPr>
              <w:jc w:val="center"/>
              <w:rPr>
                <w:b/>
                <w:sz w:val="14"/>
                <w:szCs w:val="14"/>
              </w:rPr>
            </w:pPr>
            <w:r w:rsidRPr="006B116E">
              <w:rPr>
                <w:b/>
                <w:sz w:val="14"/>
                <w:szCs w:val="14"/>
              </w:rPr>
              <w:t>[m]</w:t>
            </w:r>
          </w:p>
        </w:tc>
        <w:tc>
          <w:tcPr>
            <w:tcW w:w="301"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4D3D448" w14:textId="77777777" w:rsidR="006B116E" w:rsidRPr="006B116E" w:rsidRDefault="006B116E">
            <w:pPr>
              <w:jc w:val="center"/>
              <w:rPr>
                <w:b/>
                <w:sz w:val="14"/>
                <w:szCs w:val="14"/>
              </w:rPr>
            </w:pPr>
            <w:r w:rsidRPr="006B116E">
              <w:rPr>
                <w:b/>
                <w:sz w:val="14"/>
                <w:szCs w:val="14"/>
              </w:rPr>
              <w:t>[mm]</w:t>
            </w:r>
          </w:p>
        </w:tc>
        <w:tc>
          <w:tcPr>
            <w:tcW w:w="498" w:type="pct"/>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D83C48A" w14:textId="77777777" w:rsidR="006B116E" w:rsidRPr="006B116E" w:rsidRDefault="006B116E">
            <w:pPr>
              <w:jc w:val="center"/>
              <w:rPr>
                <w:rFonts w:ascii="Calibri" w:eastAsia="Times New Roman" w:hAnsi="Calibri" w:cs="Calibri"/>
                <w:b/>
                <w:bCs/>
                <w:color w:val="000000"/>
                <w:sz w:val="14"/>
                <w:szCs w:val="14"/>
              </w:rPr>
            </w:pPr>
            <w:r w:rsidRPr="006B116E">
              <w:rPr>
                <w:rFonts w:ascii="Calibri" w:eastAsia="Times New Roman" w:hAnsi="Calibri" w:cs="Calibri"/>
                <w:b/>
                <w:bCs/>
                <w:color w:val="000000"/>
                <w:sz w:val="14"/>
                <w:szCs w:val="14"/>
              </w:rPr>
              <w:t>[m n.p.m.]</w:t>
            </w:r>
          </w:p>
        </w:tc>
        <w:tc>
          <w:tcPr>
            <w:tcW w:w="338"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317E209" w14:textId="77777777" w:rsidR="006B116E" w:rsidRPr="006B116E" w:rsidRDefault="006B116E">
            <w:pPr>
              <w:jc w:val="center"/>
              <w:rPr>
                <w:rFonts w:eastAsiaTheme="minorHAnsi"/>
                <w:b/>
                <w:sz w:val="14"/>
                <w:szCs w:val="14"/>
                <w:lang w:eastAsia="en-US"/>
              </w:rPr>
            </w:pPr>
            <w:r w:rsidRPr="006B116E">
              <w:rPr>
                <w:rFonts w:ascii="Calibri" w:eastAsia="Times New Roman" w:hAnsi="Calibri" w:cs="Calibri"/>
                <w:b/>
                <w:bCs/>
                <w:color w:val="000000"/>
                <w:sz w:val="14"/>
                <w:szCs w:val="1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474F83"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1F8B4" w14:textId="77777777" w:rsidR="006B116E" w:rsidRPr="006B116E" w:rsidRDefault="006B116E">
            <w:pPr>
              <w:rPr>
                <w:b/>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6F005C"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6DA3B5"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E523D" w14:textId="77777777" w:rsidR="006B116E" w:rsidRPr="006B116E" w:rsidRDefault="006B116E">
            <w:pPr>
              <w:rPr>
                <w:b/>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5AED4" w14:textId="77777777" w:rsidR="006B116E" w:rsidRPr="006B116E" w:rsidRDefault="006B116E">
            <w:pPr>
              <w:rPr>
                <w:b/>
                <w:sz w:val="14"/>
                <w:szCs w:val="14"/>
                <w:lang w:eastAsia="en-US"/>
              </w:rPr>
            </w:pPr>
          </w:p>
        </w:tc>
      </w:tr>
      <w:tr w:rsidR="006B116E" w:rsidRPr="006B116E" w14:paraId="10B0DF8C" w14:textId="77777777" w:rsidTr="006B116E">
        <w:trPr>
          <w:cantSplit/>
          <w:trHeight w:val="271"/>
          <w:tblHeader/>
        </w:trPr>
        <w:tc>
          <w:tcPr>
            <w:tcW w:w="5000" w:type="pct"/>
            <w:gridSpan w:val="15"/>
            <w:tcBorders>
              <w:top w:val="single" w:sz="4" w:space="0" w:color="auto"/>
              <w:left w:val="single" w:sz="4" w:space="0" w:color="auto"/>
              <w:bottom w:val="single" w:sz="4" w:space="0" w:color="auto"/>
              <w:right w:val="single" w:sz="4" w:space="0" w:color="auto"/>
            </w:tcBorders>
            <w:shd w:val="clear" w:color="auto" w:fill="DEEAF6"/>
            <w:vAlign w:val="center"/>
            <w:hideMark/>
          </w:tcPr>
          <w:p w14:paraId="512B999C" w14:textId="77777777" w:rsidR="006B116E" w:rsidRPr="006B116E" w:rsidRDefault="006B116E">
            <w:pPr>
              <w:jc w:val="center"/>
              <w:rPr>
                <w:b/>
                <w:sz w:val="14"/>
                <w:szCs w:val="14"/>
              </w:rPr>
            </w:pPr>
            <w:r w:rsidRPr="006B116E">
              <w:rPr>
                <w:b/>
                <w:sz w:val="14"/>
                <w:szCs w:val="14"/>
              </w:rPr>
              <w:t>DRENAŻ FRANCUSKI</w:t>
            </w:r>
          </w:p>
        </w:tc>
      </w:tr>
      <w:tr w:rsidR="006B116E" w:rsidRPr="006B116E" w14:paraId="2E4E7985" w14:textId="77777777" w:rsidTr="006B116E">
        <w:trPr>
          <w:cantSplit/>
          <w:trHeight w:val="476"/>
          <w:tblHead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14:paraId="6C7CCA95" w14:textId="77777777" w:rsidR="006B116E" w:rsidRPr="006B116E" w:rsidRDefault="006B116E">
            <w:pPr>
              <w:jc w:val="center"/>
              <w:rPr>
                <w:sz w:val="14"/>
                <w:szCs w:val="14"/>
              </w:rPr>
            </w:pPr>
            <w:r w:rsidRPr="006B116E">
              <w:rPr>
                <w:sz w:val="14"/>
                <w:szCs w:val="14"/>
              </w:rPr>
              <w:t>10</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0A74B656" w14:textId="77777777" w:rsidR="006B116E" w:rsidRPr="006B116E" w:rsidRDefault="006B116E">
            <w:pPr>
              <w:jc w:val="center"/>
              <w:rPr>
                <w:sz w:val="14"/>
                <w:szCs w:val="14"/>
              </w:rPr>
            </w:pPr>
            <w:r w:rsidRPr="006B116E">
              <w:rPr>
                <w:sz w:val="14"/>
                <w:szCs w:val="14"/>
              </w:rPr>
              <w:t>Df1-Df2</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3A83ACA0" w14:textId="77777777" w:rsidR="006B116E" w:rsidRPr="006B116E" w:rsidRDefault="006B116E">
            <w:pPr>
              <w:jc w:val="center"/>
              <w:rPr>
                <w:sz w:val="14"/>
                <w:szCs w:val="14"/>
              </w:rPr>
            </w:pPr>
            <w:r w:rsidRPr="006B116E">
              <w:rPr>
                <w:sz w:val="14"/>
                <w:szCs w:val="14"/>
              </w:rPr>
              <w:t>grunt mineralny lub żwir nie zawierający frakcji większych niż 8 mm</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6882567B" w14:textId="77777777" w:rsidR="006B116E" w:rsidRPr="006B116E" w:rsidRDefault="006B116E">
            <w:pPr>
              <w:jc w:val="center"/>
              <w:rPr>
                <w:sz w:val="14"/>
                <w:szCs w:val="14"/>
              </w:rPr>
            </w:pPr>
            <w:r w:rsidRPr="006B116E">
              <w:rPr>
                <w:sz w:val="14"/>
                <w:szCs w:val="14"/>
              </w:rPr>
              <w:t>36,4</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6B3C9D26" w14:textId="77777777" w:rsidR="006B116E" w:rsidRPr="006B116E" w:rsidRDefault="006B116E">
            <w:pPr>
              <w:jc w:val="center"/>
              <w:rPr>
                <w:sz w:val="14"/>
                <w:szCs w:val="14"/>
              </w:rPr>
            </w:pPr>
            <w:r w:rsidRPr="006B116E">
              <w:rPr>
                <w:sz w:val="14"/>
                <w:szCs w:val="14"/>
              </w:rPr>
              <w:t>400x400</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0F65AD4C" w14:textId="77777777" w:rsidR="006B116E" w:rsidRPr="006B116E" w:rsidRDefault="006B116E">
            <w:pPr>
              <w:jc w:val="center"/>
              <w:rPr>
                <w:sz w:val="14"/>
                <w:szCs w:val="14"/>
              </w:rPr>
            </w:pPr>
            <w:r w:rsidRPr="006B116E">
              <w:rPr>
                <w:sz w:val="14"/>
                <w:szCs w:val="14"/>
              </w:rPr>
              <w:t>-</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4AB60511" w14:textId="77777777" w:rsidR="006B116E" w:rsidRPr="006B116E" w:rsidRDefault="006B116E">
            <w:pPr>
              <w:jc w:val="center"/>
              <w:rPr>
                <w:sz w:val="14"/>
                <w:szCs w:val="14"/>
              </w:rPr>
            </w:pPr>
            <w:r w:rsidRPr="006B116E">
              <w:rPr>
                <w:sz w:val="14"/>
                <w:szCs w:val="14"/>
              </w:rPr>
              <w:t>-</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43ED2974" w14:textId="77777777" w:rsidR="006B116E" w:rsidRPr="006B116E" w:rsidRDefault="006B116E">
            <w:pPr>
              <w:jc w:val="center"/>
              <w:rPr>
                <w:sz w:val="14"/>
                <w:szCs w:val="14"/>
              </w:rPr>
            </w:pPr>
            <w:r w:rsidRPr="006B116E">
              <w:rPr>
                <w:sz w:val="14"/>
                <w:szCs w:val="14"/>
              </w:rPr>
              <w:t>-</w:t>
            </w:r>
          </w:p>
        </w:tc>
        <w:tc>
          <w:tcPr>
            <w:tcW w:w="424" w:type="pct"/>
            <w:vMerge w:val="restart"/>
            <w:tcBorders>
              <w:top w:val="single" w:sz="4" w:space="0" w:color="auto"/>
              <w:left w:val="single" w:sz="4" w:space="0" w:color="auto"/>
              <w:bottom w:val="single" w:sz="4" w:space="0" w:color="auto"/>
              <w:right w:val="single" w:sz="4" w:space="0" w:color="auto"/>
            </w:tcBorders>
            <w:vAlign w:val="center"/>
            <w:hideMark/>
          </w:tcPr>
          <w:p w14:paraId="7C5C1D88" w14:textId="77777777" w:rsidR="006B116E" w:rsidRPr="006B116E" w:rsidRDefault="006B116E">
            <w:pPr>
              <w:jc w:val="center"/>
              <w:rPr>
                <w:sz w:val="14"/>
                <w:szCs w:val="14"/>
              </w:rPr>
            </w:pPr>
            <w:r w:rsidRPr="006B116E">
              <w:rPr>
                <w:sz w:val="14"/>
                <w:szCs w:val="14"/>
              </w:rPr>
              <w:t xml:space="preserve">przejście dla zwierząt małych </w:t>
            </w:r>
          </w:p>
          <w:p w14:paraId="74E5D4CD" w14:textId="77777777" w:rsidR="006B116E" w:rsidRPr="006B116E" w:rsidRDefault="006B116E">
            <w:pPr>
              <w:jc w:val="center"/>
              <w:rPr>
                <w:sz w:val="14"/>
                <w:szCs w:val="14"/>
              </w:rPr>
            </w:pPr>
            <w:r w:rsidRPr="006B116E">
              <w:rPr>
                <w:sz w:val="14"/>
                <w:szCs w:val="14"/>
              </w:rPr>
              <w:t>PZ-08</w:t>
            </w:r>
          </w:p>
          <w:p w14:paraId="3021B9FB" w14:textId="77777777" w:rsidR="006B116E" w:rsidRPr="006B116E" w:rsidRDefault="006B116E">
            <w:pPr>
              <w:jc w:val="center"/>
              <w:rPr>
                <w:sz w:val="14"/>
                <w:szCs w:val="14"/>
              </w:rPr>
            </w:pPr>
            <w:r w:rsidRPr="006B116E">
              <w:rPr>
                <w:sz w:val="14"/>
                <w:szCs w:val="14"/>
              </w:rPr>
              <w:t>(PZM-8)</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14:paraId="18E88F41" w14:textId="77777777" w:rsidR="006B116E" w:rsidRPr="006B116E" w:rsidRDefault="006B116E">
            <w:pPr>
              <w:jc w:val="center"/>
              <w:rPr>
                <w:sz w:val="14"/>
                <w:szCs w:val="14"/>
              </w:rPr>
            </w:pPr>
            <w:r w:rsidRPr="006B116E">
              <w:rPr>
                <w:sz w:val="14"/>
                <w:szCs w:val="14"/>
              </w:rPr>
              <w:t>82/2</w:t>
            </w:r>
          </w:p>
          <w:p w14:paraId="2CCC6584" w14:textId="77777777" w:rsidR="006B116E" w:rsidRPr="006B116E" w:rsidRDefault="006B116E">
            <w:pPr>
              <w:jc w:val="center"/>
              <w:rPr>
                <w:color w:val="FF0000"/>
                <w:sz w:val="14"/>
                <w:szCs w:val="14"/>
              </w:rPr>
            </w:pPr>
            <w:r w:rsidRPr="006B116E">
              <w:rPr>
                <w:sz w:val="14"/>
                <w:szCs w:val="14"/>
              </w:rPr>
              <w:t>621/5</w:t>
            </w:r>
          </w:p>
        </w:tc>
        <w:tc>
          <w:tcPr>
            <w:tcW w:w="63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385F3592" w14:textId="77777777" w:rsidR="006B116E" w:rsidRPr="006B116E" w:rsidRDefault="006B116E">
            <w:pPr>
              <w:jc w:val="center"/>
              <w:rPr>
                <w:color w:val="FF0000"/>
                <w:sz w:val="14"/>
                <w:szCs w:val="14"/>
              </w:rPr>
            </w:pPr>
            <w:r w:rsidRPr="006B116E">
              <w:rPr>
                <w:sz w:val="14"/>
                <w:szCs w:val="14"/>
              </w:rPr>
              <w:t>Dargobądz [0142]/Gmina Wolin - obszar wiejski</w:t>
            </w:r>
          </w:p>
        </w:tc>
        <w:tc>
          <w:tcPr>
            <w:tcW w:w="392" w:type="pct"/>
            <w:tcBorders>
              <w:top w:val="single" w:sz="4" w:space="0" w:color="auto"/>
              <w:left w:val="single" w:sz="4" w:space="0" w:color="auto"/>
              <w:bottom w:val="single" w:sz="4" w:space="0" w:color="auto"/>
              <w:right w:val="single" w:sz="4" w:space="0" w:color="auto"/>
            </w:tcBorders>
            <w:vAlign w:val="center"/>
            <w:hideMark/>
          </w:tcPr>
          <w:p w14:paraId="3796F9DB" w14:textId="77777777" w:rsidR="006B116E" w:rsidRPr="006B116E" w:rsidRDefault="006B116E">
            <w:pPr>
              <w:jc w:val="center"/>
              <w:rPr>
                <w:sz w:val="14"/>
                <w:szCs w:val="14"/>
              </w:rPr>
            </w:pPr>
            <w:r w:rsidRPr="006B116E">
              <w:rPr>
                <w:sz w:val="14"/>
                <w:szCs w:val="14"/>
              </w:rPr>
              <w:t>Df1</w:t>
            </w:r>
          </w:p>
        </w:tc>
        <w:tc>
          <w:tcPr>
            <w:tcW w:w="390" w:type="pct"/>
            <w:tcBorders>
              <w:top w:val="single" w:sz="4" w:space="0" w:color="auto"/>
              <w:left w:val="single" w:sz="4" w:space="0" w:color="auto"/>
              <w:bottom w:val="single" w:sz="4" w:space="0" w:color="auto"/>
              <w:right w:val="single" w:sz="4" w:space="0" w:color="auto"/>
            </w:tcBorders>
            <w:vAlign w:val="center"/>
            <w:hideMark/>
          </w:tcPr>
          <w:p w14:paraId="35FC1BE7" w14:textId="77777777" w:rsidR="006B116E" w:rsidRPr="006B116E" w:rsidRDefault="006B116E">
            <w:pPr>
              <w:jc w:val="center"/>
              <w:rPr>
                <w:sz w:val="14"/>
                <w:szCs w:val="14"/>
              </w:rPr>
            </w:pPr>
            <w:r w:rsidRPr="006B116E">
              <w:rPr>
                <w:sz w:val="14"/>
                <w:szCs w:val="14"/>
              </w:rPr>
              <w:t>5973643.40</w:t>
            </w:r>
          </w:p>
        </w:tc>
        <w:tc>
          <w:tcPr>
            <w:tcW w:w="409" w:type="pct"/>
            <w:tcBorders>
              <w:top w:val="single" w:sz="4" w:space="0" w:color="auto"/>
              <w:left w:val="single" w:sz="4" w:space="0" w:color="auto"/>
              <w:bottom w:val="single" w:sz="4" w:space="0" w:color="auto"/>
              <w:right w:val="single" w:sz="4" w:space="0" w:color="auto"/>
            </w:tcBorders>
            <w:vAlign w:val="center"/>
            <w:hideMark/>
          </w:tcPr>
          <w:p w14:paraId="23C7427D" w14:textId="77777777" w:rsidR="006B116E" w:rsidRPr="006B116E" w:rsidRDefault="006B116E">
            <w:pPr>
              <w:jc w:val="center"/>
              <w:rPr>
                <w:sz w:val="14"/>
                <w:szCs w:val="14"/>
              </w:rPr>
            </w:pPr>
            <w:r w:rsidRPr="006B116E">
              <w:rPr>
                <w:sz w:val="14"/>
                <w:szCs w:val="14"/>
              </w:rPr>
              <w:t>5466245.27</w:t>
            </w:r>
          </w:p>
        </w:tc>
      </w:tr>
      <w:tr w:rsidR="006B116E" w:rsidRPr="006B116E" w14:paraId="6D7046C0" w14:textId="77777777" w:rsidTr="006B116E">
        <w:trPr>
          <w:cantSplit/>
          <w:trHeight w:val="48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98C16E"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4151D4"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ED2D0C"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608F1"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1C877"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A43894"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B33D9"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0DA82"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B7C6D"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113B37" w14:textId="77777777" w:rsidR="006B116E" w:rsidRPr="006B116E" w:rsidRDefault="006B116E">
            <w:pPr>
              <w:rPr>
                <w:color w:val="FF0000"/>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F1969BE" w14:textId="77777777" w:rsidR="006B116E" w:rsidRPr="006B116E" w:rsidRDefault="006B116E">
            <w:pPr>
              <w:rPr>
                <w:color w:val="FF0000"/>
                <w:sz w:val="14"/>
                <w:szCs w:val="14"/>
                <w:lang w:eastAsia="en-US"/>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0CFAAA25" w14:textId="77777777" w:rsidR="006B116E" w:rsidRPr="006B116E" w:rsidRDefault="006B116E">
            <w:pPr>
              <w:jc w:val="center"/>
              <w:rPr>
                <w:sz w:val="14"/>
                <w:szCs w:val="14"/>
              </w:rPr>
            </w:pPr>
            <w:r w:rsidRPr="006B116E">
              <w:rPr>
                <w:sz w:val="14"/>
                <w:szCs w:val="14"/>
              </w:rPr>
              <w:t>Df2</w:t>
            </w:r>
          </w:p>
        </w:tc>
        <w:tc>
          <w:tcPr>
            <w:tcW w:w="390" w:type="pct"/>
            <w:tcBorders>
              <w:top w:val="single" w:sz="4" w:space="0" w:color="auto"/>
              <w:left w:val="single" w:sz="4" w:space="0" w:color="auto"/>
              <w:bottom w:val="single" w:sz="4" w:space="0" w:color="auto"/>
              <w:right w:val="single" w:sz="4" w:space="0" w:color="auto"/>
            </w:tcBorders>
            <w:vAlign w:val="center"/>
            <w:hideMark/>
          </w:tcPr>
          <w:p w14:paraId="075DF455" w14:textId="77777777" w:rsidR="006B116E" w:rsidRPr="006B116E" w:rsidRDefault="006B116E">
            <w:pPr>
              <w:jc w:val="center"/>
              <w:rPr>
                <w:sz w:val="14"/>
                <w:szCs w:val="14"/>
              </w:rPr>
            </w:pPr>
            <w:r w:rsidRPr="006B116E">
              <w:rPr>
                <w:sz w:val="14"/>
                <w:szCs w:val="14"/>
              </w:rPr>
              <w:t>5973626.38</w:t>
            </w:r>
          </w:p>
        </w:tc>
        <w:tc>
          <w:tcPr>
            <w:tcW w:w="409" w:type="pct"/>
            <w:tcBorders>
              <w:top w:val="single" w:sz="4" w:space="0" w:color="auto"/>
              <w:left w:val="single" w:sz="4" w:space="0" w:color="auto"/>
              <w:bottom w:val="single" w:sz="4" w:space="0" w:color="auto"/>
              <w:right w:val="single" w:sz="4" w:space="0" w:color="auto"/>
            </w:tcBorders>
            <w:vAlign w:val="center"/>
            <w:hideMark/>
          </w:tcPr>
          <w:p w14:paraId="3A731EC5" w14:textId="77777777" w:rsidR="006B116E" w:rsidRPr="006B116E" w:rsidRDefault="006B116E">
            <w:pPr>
              <w:jc w:val="center"/>
              <w:rPr>
                <w:sz w:val="14"/>
                <w:szCs w:val="14"/>
              </w:rPr>
            </w:pPr>
            <w:r w:rsidRPr="006B116E">
              <w:rPr>
                <w:sz w:val="14"/>
                <w:szCs w:val="14"/>
              </w:rPr>
              <w:t>5466264.17</w:t>
            </w:r>
          </w:p>
        </w:tc>
      </w:tr>
      <w:tr w:rsidR="006B116E" w:rsidRPr="006B116E" w14:paraId="32995043" w14:textId="77777777" w:rsidTr="006B116E">
        <w:trPr>
          <w:cantSplit/>
          <w:trHeight w:val="401"/>
          <w:tblHead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14:paraId="07573621" w14:textId="77777777" w:rsidR="006B116E" w:rsidRPr="006B116E" w:rsidRDefault="006B116E">
            <w:pPr>
              <w:jc w:val="center"/>
              <w:rPr>
                <w:sz w:val="14"/>
                <w:szCs w:val="14"/>
              </w:rPr>
            </w:pPr>
            <w:r w:rsidRPr="006B116E">
              <w:rPr>
                <w:sz w:val="14"/>
                <w:szCs w:val="14"/>
              </w:rPr>
              <w:t>11</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37C44590" w14:textId="77777777" w:rsidR="006B116E" w:rsidRPr="006B116E" w:rsidRDefault="006B116E">
            <w:pPr>
              <w:jc w:val="center"/>
              <w:rPr>
                <w:sz w:val="14"/>
                <w:szCs w:val="14"/>
              </w:rPr>
            </w:pPr>
            <w:r w:rsidRPr="006B116E">
              <w:rPr>
                <w:sz w:val="14"/>
                <w:szCs w:val="14"/>
              </w:rPr>
              <w:t>Df3-Df4</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7FAD7A47" w14:textId="77777777" w:rsidR="006B116E" w:rsidRPr="006B116E" w:rsidRDefault="006B116E">
            <w:pPr>
              <w:jc w:val="center"/>
              <w:rPr>
                <w:sz w:val="14"/>
                <w:szCs w:val="14"/>
              </w:rPr>
            </w:pPr>
            <w:r w:rsidRPr="006B116E">
              <w:rPr>
                <w:sz w:val="14"/>
                <w:szCs w:val="14"/>
              </w:rPr>
              <w:t>grunt mineralny lub żwir nie zawierający frakcji większych niż 8 mm</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3D38F53F" w14:textId="77777777" w:rsidR="006B116E" w:rsidRPr="006B116E" w:rsidRDefault="006B116E">
            <w:pPr>
              <w:jc w:val="center"/>
              <w:rPr>
                <w:sz w:val="14"/>
                <w:szCs w:val="14"/>
              </w:rPr>
            </w:pPr>
            <w:r w:rsidRPr="006B116E">
              <w:rPr>
                <w:sz w:val="14"/>
                <w:szCs w:val="14"/>
              </w:rPr>
              <w:t>36,9</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4D254AAD" w14:textId="77777777" w:rsidR="006B116E" w:rsidRPr="006B116E" w:rsidRDefault="006B116E">
            <w:pPr>
              <w:jc w:val="center"/>
              <w:rPr>
                <w:sz w:val="14"/>
                <w:szCs w:val="14"/>
              </w:rPr>
            </w:pPr>
            <w:r w:rsidRPr="006B116E">
              <w:rPr>
                <w:sz w:val="14"/>
                <w:szCs w:val="14"/>
              </w:rPr>
              <w:t>400x400</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2AAEB20E" w14:textId="77777777" w:rsidR="006B116E" w:rsidRPr="006B116E" w:rsidRDefault="006B116E">
            <w:pPr>
              <w:jc w:val="center"/>
              <w:rPr>
                <w:sz w:val="14"/>
                <w:szCs w:val="14"/>
              </w:rPr>
            </w:pPr>
            <w:r w:rsidRPr="006B116E">
              <w:rPr>
                <w:sz w:val="14"/>
                <w:szCs w:val="14"/>
              </w:rPr>
              <w:t>-</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0AF18972" w14:textId="77777777" w:rsidR="006B116E" w:rsidRPr="006B116E" w:rsidRDefault="006B116E">
            <w:pPr>
              <w:jc w:val="center"/>
              <w:rPr>
                <w:sz w:val="14"/>
                <w:szCs w:val="14"/>
              </w:rPr>
            </w:pPr>
            <w:r w:rsidRPr="006B116E">
              <w:rPr>
                <w:sz w:val="14"/>
                <w:szCs w:val="14"/>
              </w:rPr>
              <w:t>-</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6F32A364" w14:textId="77777777" w:rsidR="006B116E" w:rsidRPr="006B116E" w:rsidRDefault="006B116E">
            <w:pPr>
              <w:jc w:val="center"/>
              <w:rPr>
                <w:sz w:val="14"/>
                <w:szCs w:val="14"/>
              </w:rPr>
            </w:pPr>
            <w:r w:rsidRPr="006B116E">
              <w:rPr>
                <w:sz w:val="14"/>
                <w:szCs w:val="14"/>
              </w:rPr>
              <w:t>-</w:t>
            </w:r>
          </w:p>
        </w:tc>
        <w:tc>
          <w:tcPr>
            <w:tcW w:w="424" w:type="pct"/>
            <w:vMerge w:val="restart"/>
            <w:tcBorders>
              <w:top w:val="single" w:sz="4" w:space="0" w:color="auto"/>
              <w:left w:val="single" w:sz="4" w:space="0" w:color="auto"/>
              <w:bottom w:val="single" w:sz="4" w:space="0" w:color="auto"/>
              <w:right w:val="single" w:sz="4" w:space="0" w:color="auto"/>
            </w:tcBorders>
            <w:vAlign w:val="center"/>
            <w:hideMark/>
          </w:tcPr>
          <w:p w14:paraId="04B33063" w14:textId="77777777" w:rsidR="006B116E" w:rsidRPr="006B116E" w:rsidRDefault="006B116E">
            <w:pPr>
              <w:jc w:val="center"/>
              <w:rPr>
                <w:sz w:val="14"/>
                <w:szCs w:val="14"/>
              </w:rPr>
            </w:pPr>
            <w:r w:rsidRPr="006B116E">
              <w:rPr>
                <w:sz w:val="14"/>
                <w:szCs w:val="14"/>
              </w:rPr>
              <w:t xml:space="preserve">przejście dla zwierząt małych </w:t>
            </w:r>
          </w:p>
          <w:p w14:paraId="6953FF95" w14:textId="77777777" w:rsidR="006B116E" w:rsidRPr="006B116E" w:rsidRDefault="006B116E">
            <w:pPr>
              <w:jc w:val="center"/>
              <w:rPr>
                <w:sz w:val="14"/>
                <w:szCs w:val="14"/>
              </w:rPr>
            </w:pPr>
            <w:r w:rsidRPr="006B116E">
              <w:rPr>
                <w:sz w:val="14"/>
                <w:szCs w:val="14"/>
              </w:rPr>
              <w:t>PZ-10</w:t>
            </w:r>
          </w:p>
          <w:p w14:paraId="5680EB1E" w14:textId="77777777" w:rsidR="006B116E" w:rsidRPr="006B116E" w:rsidRDefault="006B116E">
            <w:pPr>
              <w:jc w:val="center"/>
              <w:rPr>
                <w:sz w:val="14"/>
                <w:szCs w:val="14"/>
              </w:rPr>
            </w:pPr>
            <w:r w:rsidRPr="006B116E">
              <w:rPr>
                <w:sz w:val="14"/>
                <w:szCs w:val="14"/>
              </w:rPr>
              <w:t>(PZM-10)</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14:paraId="2AC8BEA2" w14:textId="77777777" w:rsidR="006B116E" w:rsidRPr="006B116E" w:rsidRDefault="006B116E">
            <w:pPr>
              <w:jc w:val="center"/>
              <w:rPr>
                <w:sz w:val="14"/>
                <w:szCs w:val="14"/>
              </w:rPr>
            </w:pPr>
            <w:r w:rsidRPr="006B116E">
              <w:rPr>
                <w:sz w:val="14"/>
                <w:szCs w:val="14"/>
              </w:rPr>
              <w:t>92/1</w:t>
            </w:r>
          </w:p>
        </w:tc>
        <w:tc>
          <w:tcPr>
            <w:tcW w:w="63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7246136E" w14:textId="77777777" w:rsidR="006B116E" w:rsidRPr="006B116E" w:rsidRDefault="006B116E">
            <w:pPr>
              <w:jc w:val="center"/>
              <w:rPr>
                <w:color w:val="FF0000"/>
                <w:sz w:val="14"/>
                <w:szCs w:val="14"/>
              </w:rPr>
            </w:pPr>
            <w:r w:rsidRPr="006B116E">
              <w:rPr>
                <w:sz w:val="14"/>
                <w:szCs w:val="14"/>
              </w:rPr>
              <w:t>Dargobądz [0142]/Gmina Wolin - obszar wiejski</w:t>
            </w:r>
          </w:p>
        </w:tc>
        <w:tc>
          <w:tcPr>
            <w:tcW w:w="392" w:type="pct"/>
            <w:tcBorders>
              <w:top w:val="single" w:sz="4" w:space="0" w:color="auto"/>
              <w:left w:val="single" w:sz="4" w:space="0" w:color="auto"/>
              <w:bottom w:val="single" w:sz="4" w:space="0" w:color="auto"/>
              <w:right w:val="single" w:sz="4" w:space="0" w:color="auto"/>
            </w:tcBorders>
            <w:vAlign w:val="center"/>
            <w:hideMark/>
          </w:tcPr>
          <w:p w14:paraId="05646737" w14:textId="77777777" w:rsidR="006B116E" w:rsidRPr="006B116E" w:rsidRDefault="006B116E">
            <w:pPr>
              <w:jc w:val="center"/>
              <w:rPr>
                <w:sz w:val="14"/>
                <w:szCs w:val="14"/>
              </w:rPr>
            </w:pPr>
            <w:r w:rsidRPr="006B116E">
              <w:rPr>
                <w:sz w:val="14"/>
                <w:szCs w:val="14"/>
              </w:rPr>
              <w:t>Df3</w:t>
            </w:r>
          </w:p>
        </w:tc>
        <w:tc>
          <w:tcPr>
            <w:tcW w:w="390" w:type="pct"/>
            <w:tcBorders>
              <w:top w:val="single" w:sz="4" w:space="0" w:color="auto"/>
              <w:left w:val="single" w:sz="4" w:space="0" w:color="auto"/>
              <w:bottom w:val="single" w:sz="4" w:space="0" w:color="auto"/>
              <w:right w:val="single" w:sz="4" w:space="0" w:color="auto"/>
            </w:tcBorders>
            <w:vAlign w:val="center"/>
            <w:hideMark/>
          </w:tcPr>
          <w:p w14:paraId="77D84D05" w14:textId="77777777" w:rsidR="006B116E" w:rsidRPr="006B116E" w:rsidRDefault="006B116E">
            <w:pPr>
              <w:jc w:val="center"/>
              <w:rPr>
                <w:sz w:val="14"/>
                <w:szCs w:val="14"/>
              </w:rPr>
            </w:pPr>
            <w:r w:rsidRPr="006B116E">
              <w:rPr>
                <w:sz w:val="14"/>
                <w:szCs w:val="14"/>
              </w:rPr>
              <w:t>5972955.61</w:t>
            </w:r>
          </w:p>
        </w:tc>
        <w:tc>
          <w:tcPr>
            <w:tcW w:w="409" w:type="pct"/>
            <w:tcBorders>
              <w:top w:val="single" w:sz="4" w:space="0" w:color="auto"/>
              <w:left w:val="single" w:sz="4" w:space="0" w:color="auto"/>
              <w:bottom w:val="single" w:sz="4" w:space="0" w:color="auto"/>
              <w:right w:val="single" w:sz="4" w:space="0" w:color="auto"/>
            </w:tcBorders>
            <w:vAlign w:val="center"/>
            <w:hideMark/>
          </w:tcPr>
          <w:p w14:paraId="400FA0D1" w14:textId="77777777" w:rsidR="006B116E" w:rsidRPr="006B116E" w:rsidRDefault="006B116E">
            <w:pPr>
              <w:jc w:val="center"/>
              <w:rPr>
                <w:sz w:val="14"/>
                <w:szCs w:val="14"/>
              </w:rPr>
            </w:pPr>
            <w:r w:rsidRPr="006B116E">
              <w:rPr>
                <w:sz w:val="14"/>
                <w:szCs w:val="14"/>
              </w:rPr>
              <w:t>5467490.58</w:t>
            </w:r>
          </w:p>
        </w:tc>
      </w:tr>
      <w:tr w:rsidR="006B116E" w:rsidRPr="006B116E" w14:paraId="03F076D5" w14:textId="77777777" w:rsidTr="006B116E">
        <w:trPr>
          <w:cantSplit/>
          <w:trHeight w:val="56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8E81E"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D8F34"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CBA297"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297FDA"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AB7EC"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E9787"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7D1C3"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6F6C3"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57747"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D8981" w14:textId="77777777" w:rsidR="006B116E" w:rsidRPr="006B116E" w:rsidRDefault="006B116E">
            <w:pPr>
              <w:rPr>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0D0E1DF" w14:textId="77777777" w:rsidR="006B116E" w:rsidRPr="006B116E" w:rsidRDefault="006B116E">
            <w:pPr>
              <w:rPr>
                <w:color w:val="FF0000"/>
                <w:sz w:val="14"/>
                <w:szCs w:val="14"/>
                <w:lang w:eastAsia="en-US"/>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0875F0D9" w14:textId="77777777" w:rsidR="006B116E" w:rsidRPr="006B116E" w:rsidRDefault="006B116E">
            <w:pPr>
              <w:jc w:val="center"/>
              <w:rPr>
                <w:sz w:val="14"/>
                <w:szCs w:val="14"/>
              </w:rPr>
            </w:pPr>
            <w:r w:rsidRPr="006B116E">
              <w:rPr>
                <w:sz w:val="14"/>
                <w:szCs w:val="14"/>
              </w:rPr>
              <w:t>Df4</w:t>
            </w:r>
          </w:p>
        </w:tc>
        <w:tc>
          <w:tcPr>
            <w:tcW w:w="390" w:type="pct"/>
            <w:tcBorders>
              <w:top w:val="single" w:sz="4" w:space="0" w:color="auto"/>
              <w:left w:val="single" w:sz="4" w:space="0" w:color="auto"/>
              <w:bottom w:val="single" w:sz="4" w:space="0" w:color="auto"/>
              <w:right w:val="single" w:sz="4" w:space="0" w:color="auto"/>
            </w:tcBorders>
            <w:vAlign w:val="center"/>
            <w:hideMark/>
          </w:tcPr>
          <w:p w14:paraId="2FA5573A" w14:textId="77777777" w:rsidR="006B116E" w:rsidRPr="006B116E" w:rsidRDefault="006B116E">
            <w:pPr>
              <w:jc w:val="center"/>
              <w:rPr>
                <w:sz w:val="14"/>
                <w:szCs w:val="14"/>
              </w:rPr>
            </w:pPr>
            <w:r w:rsidRPr="006B116E">
              <w:rPr>
                <w:sz w:val="14"/>
                <w:szCs w:val="14"/>
              </w:rPr>
              <w:t>5972956.33</w:t>
            </w:r>
          </w:p>
        </w:tc>
        <w:tc>
          <w:tcPr>
            <w:tcW w:w="409" w:type="pct"/>
            <w:tcBorders>
              <w:top w:val="single" w:sz="4" w:space="0" w:color="auto"/>
              <w:left w:val="single" w:sz="4" w:space="0" w:color="auto"/>
              <w:bottom w:val="single" w:sz="4" w:space="0" w:color="auto"/>
              <w:right w:val="single" w:sz="4" w:space="0" w:color="auto"/>
            </w:tcBorders>
            <w:vAlign w:val="center"/>
            <w:hideMark/>
          </w:tcPr>
          <w:p w14:paraId="75100DDB" w14:textId="77777777" w:rsidR="006B116E" w:rsidRPr="006B116E" w:rsidRDefault="006B116E">
            <w:pPr>
              <w:jc w:val="center"/>
              <w:rPr>
                <w:sz w:val="14"/>
                <w:szCs w:val="14"/>
              </w:rPr>
            </w:pPr>
            <w:r w:rsidRPr="006B116E">
              <w:rPr>
                <w:sz w:val="14"/>
                <w:szCs w:val="14"/>
              </w:rPr>
              <w:t>5467516.34</w:t>
            </w:r>
          </w:p>
        </w:tc>
      </w:tr>
      <w:tr w:rsidR="006B116E" w:rsidRPr="006B116E" w14:paraId="6F70617F" w14:textId="77777777" w:rsidTr="006B116E">
        <w:trPr>
          <w:cantSplit/>
          <w:trHeight w:val="463"/>
          <w:tblHeader/>
        </w:trPr>
        <w:tc>
          <w:tcPr>
            <w:tcW w:w="159" w:type="pct"/>
            <w:vMerge w:val="restart"/>
            <w:tcBorders>
              <w:top w:val="single" w:sz="4" w:space="0" w:color="auto"/>
              <w:left w:val="single" w:sz="4" w:space="0" w:color="auto"/>
              <w:bottom w:val="single" w:sz="4" w:space="0" w:color="auto"/>
              <w:right w:val="single" w:sz="4" w:space="0" w:color="auto"/>
            </w:tcBorders>
            <w:vAlign w:val="center"/>
            <w:hideMark/>
          </w:tcPr>
          <w:p w14:paraId="3B0B8EFD" w14:textId="77777777" w:rsidR="006B116E" w:rsidRPr="006B116E" w:rsidRDefault="006B116E">
            <w:pPr>
              <w:jc w:val="center"/>
              <w:rPr>
                <w:sz w:val="14"/>
                <w:szCs w:val="14"/>
              </w:rPr>
            </w:pPr>
            <w:r w:rsidRPr="006B116E">
              <w:rPr>
                <w:sz w:val="14"/>
                <w:szCs w:val="14"/>
              </w:rPr>
              <w:t>12</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45794FEF" w14:textId="77777777" w:rsidR="006B116E" w:rsidRPr="006B116E" w:rsidRDefault="006B116E">
            <w:pPr>
              <w:jc w:val="center"/>
              <w:rPr>
                <w:sz w:val="14"/>
                <w:szCs w:val="14"/>
              </w:rPr>
            </w:pPr>
            <w:r w:rsidRPr="006B116E">
              <w:rPr>
                <w:sz w:val="14"/>
                <w:szCs w:val="14"/>
              </w:rPr>
              <w:t>Df5-Df6</w:t>
            </w:r>
          </w:p>
        </w:tc>
        <w:tc>
          <w:tcPr>
            <w:tcW w:w="387" w:type="pct"/>
            <w:vMerge w:val="restart"/>
            <w:tcBorders>
              <w:top w:val="single" w:sz="4" w:space="0" w:color="auto"/>
              <w:left w:val="single" w:sz="4" w:space="0" w:color="auto"/>
              <w:bottom w:val="single" w:sz="4" w:space="0" w:color="auto"/>
              <w:right w:val="single" w:sz="4" w:space="0" w:color="auto"/>
            </w:tcBorders>
            <w:vAlign w:val="center"/>
            <w:hideMark/>
          </w:tcPr>
          <w:p w14:paraId="59FC5D5D" w14:textId="77777777" w:rsidR="006B116E" w:rsidRPr="006B116E" w:rsidRDefault="006B116E">
            <w:pPr>
              <w:jc w:val="center"/>
              <w:rPr>
                <w:sz w:val="14"/>
                <w:szCs w:val="14"/>
              </w:rPr>
            </w:pPr>
            <w:r w:rsidRPr="006B116E">
              <w:rPr>
                <w:sz w:val="14"/>
                <w:szCs w:val="14"/>
              </w:rPr>
              <w:t>grunt mineralny lub żwir nie zawierający frakcji większych niż 8 mm</w:t>
            </w:r>
          </w:p>
        </w:tc>
        <w:tc>
          <w:tcPr>
            <w:tcW w:w="300" w:type="pct"/>
            <w:vMerge w:val="restart"/>
            <w:tcBorders>
              <w:top w:val="single" w:sz="4" w:space="0" w:color="auto"/>
              <w:left w:val="single" w:sz="4" w:space="0" w:color="auto"/>
              <w:bottom w:val="single" w:sz="4" w:space="0" w:color="auto"/>
              <w:right w:val="single" w:sz="4" w:space="0" w:color="auto"/>
            </w:tcBorders>
            <w:vAlign w:val="center"/>
            <w:hideMark/>
          </w:tcPr>
          <w:p w14:paraId="419694F2" w14:textId="77777777" w:rsidR="006B116E" w:rsidRPr="006B116E" w:rsidRDefault="006B116E">
            <w:pPr>
              <w:jc w:val="center"/>
              <w:rPr>
                <w:sz w:val="14"/>
                <w:szCs w:val="14"/>
              </w:rPr>
            </w:pPr>
            <w:r w:rsidRPr="006B116E">
              <w:rPr>
                <w:sz w:val="14"/>
                <w:szCs w:val="14"/>
              </w:rPr>
              <w:t>27,4</w:t>
            </w:r>
          </w:p>
        </w:tc>
        <w:tc>
          <w:tcPr>
            <w:tcW w:w="301" w:type="pct"/>
            <w:vMerge w:val="restart"/>
            <w:tcBorders>
              <w:top w:val="single" w:sz="4" w:space="0" w:color="auto"/>
              <w:left w:val="single" w:sz="4" w:space="0" w:color="auto"/>
              <w:bottom w:val="single" w:sz="4" w:space="0" w:color="auto"/>
              <w:right w:val="single" w:sz="4" w:space="0" w:color="auto"/>
            </w:tcBorders>
            <w:vAlign w:val="center"/>
            <w:hideMark/>
          </w:tcPr>
          <w:p w14:paraId="48DCF1CA" w14:textId="77777777" w:rsidR="006B116E" w:rsidRPr="006B116E" w:rsidRDefault="006B116E">
            <w:pPr>
              <w:jc w:val="center"/>
              <w:rPr>
                <w:sz w:val="14"/>
                <w:szCs w:val="14"/>
              </w:rPr>
            </w:pPr>
            <w:r w:rsidRPr="006B116E">
              <w:rPr>
                <w:sz w:val="14"/>
                <w:szCs w:val="14"/>
              </w:rPr>
              <w:t>400x400</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5F349F1C" w14:textId="77777777" w:rsidR="006B116E" w:rsidRPr="006B116E" w:rsidRDefault="006B116E">
            <w:pPr>
              <w:jc w:val="center"/>
              <w:rPr>
                <w:sz w:val="14"/>
                <w:szCs w:val="14"/>
              </w:rPr>
            </w:pPr>
            <w:r w:rsidRPr="006B116E">
              <w:rPr>
                <w:sz w:val="14"/>
                <w:szCs w:val="14"/>
              </w:rPr>
              <w:t>-</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14:paraId="00C8CF04" w14:textId="77777777" w:rsidR="006B116E" w:rsidRPr="006B116E" w:rsidRDefault="006B116E">
            <w:pPr>
              <w:jc w:val="center"/>
              <w:rPr>
                <w:sz w:val="14"/>
                <w:szCs w:val="14"/>
              </w:rPr>
            </w:pPr>
            <w:r w:rsidRPr="006B116E">
              <w:rPr>
                <w:sz w:val="14"/>
                <w:szCs w:val="14"/>
              </w:rPr>
              <w:t>-</w:t>
            </w:r>
          </w:p>
        </w:tc>
        <w:tc>
          <w:tcPr>
            <w:tcW w:w="338" w:type="pct"/>
            <w:vMerge w:val="restart"/>
            <w:tcBorders>
              <w:top w:val="single" w:sz="4" w:space="0" w:color="auto"/>
              <w:left w:val="single" w:sz="4" w:space="0" w:color="auto"/>
              <w:bottom w:val="single" w:sz="4" w:space="0" w:color="auto"/>
              <w:right w:val="single" w:sz="4" w:space="0" w:color="auto"/>
            </w:tcBorders>
            <w:vAlign w:val="center"/>
            <w:hideMark/>
          </w:tcPr>
          <w:p w14:paraId="32BA77C3" w14:textId="77777777" w:rsidR="006B116E" w:rsidRPr="006B116E" w:rsidRDefault="006B116E">
            <w:pPr>
              <w:jc w:val="center"/>
              <w:rPr>
                <w:sz w:val="14"/>
                <w:szCs w:val="14"/>
              </w:rPr>
            </w:pPr>
            <w:r w:rsidRPr="006B116E">
              <w:rPr>
                <w:sz w:val="14"/>
                <w:szCs w:val="14"/>
              </w:rPr>
              <w:t>-</w:t>
            </w:r>
          </w:p>
        </w:tc>
        <w:tc>
          <w:tcPr>
            <w:tcW w:w="424" w:type="pct"/>
            <w:vMerge w:val="restart"/>
            <w:tcBorders>
              <w:top w:val="single" w:sz="4" w:space="0" w:color="auto"/>
              <w:left w:val="single" w:sz="4" w:space="0" w:color="auto"/>
              <w:bottom w:val="single" w:sz="4" w:space="0" w:color="auto"/>
              <w:right w:val="single" w:sz="4" w:space="0" w:color="auto"/>
            </w:tcBorders>
            <w:vAlign w:val="center"/>
            <w:hideMark/>
          </w:tcPr>
          <w:p w14:paraId="36914D3B" w14:textId="77777777" w:rsidR="006B116E" w:rsidRPr="006B116E" w:rsidRDefault="006B116E">
            <w:pPr>
              <w:jc w:val="center"/>
              <w:rPr>
                <w:sz w:val="14"/>
                <w:szCs w:val="14"/>
              </w:rPr>
            </w:pPr>
            <w:r w:rsidRPr="006B116E">
              <w:rPr>
                <w:sz w:val="14"/>
                <w:szCs w:val="14"/>
              </w:rPr>
              <w:t xml:space="preserve">przejście dla zwierząt małych </w:t>
            </w:r>
          </w:p>
          <w:p w14:paraId="7F4CAA28" w14:textId="77777777" w:rsidR="006B116E" w:rsidRPr="006B116E" w:rsidRDefault="006B116E">
            <w:pPr>
              <w:jc w:val="center"/>
              <w:rPr>
                <w:sz w:val="14"/>
                <w:szCs w:val="14"/>
              </w:rPr>
            </w:pPr>
            <w:r w:rsidRPr="006B116E">
              <w:rPr>
                <w:sz w:val="14"/>
                <w:szCs w:val="14"/>
              </w:rPr>
              <w:t>PZ-10</w:t>
            </w:r>
          </w:p>
          <w:p w14:paraId="3B28C142" w14:textId="77777777" w:rsidR="006B116E" w:rsidRPr="006B116E" w:rsidRDefault="006B116E">
            <w:pPr>
              <w:jc w:val="center"/>
              <w:rPr>
                <w:sz w:val="14"/>
                <w:szCs w:val="14"/>
              </w:rPr>
            </w:pPr>
            <w:r w:rsidRPr="006B116E">
              <w:rPr>
                <w:sz w:val="14"/>
                <w:szCs w:val="14"/>
              </w:rPr>
              <w:t>(PZM-10)</w:t>
            </w:r>
          </w:p>
        </w:tc>
        <w:tc>
          <w:tcPr>
            <w:tcW w:w="283" w:type="pct"/>
            <w:vMerge w:val="restart"/>
            <w:tcBorders>
              <w:top w:val="single" w:sz="4" w:space="0" w:color="auto"/>
              <w:left w:val="single" w:sz="4" w:space="0" w:color="auto"/>
              <w:bottom w:val="single" w:sz="4" w:space="0" w:color="auto"/>
              <w:right w:val="single" w:sz="4" w:space="0" w:color="auto"/>
            </w:tcBorders>
            <w:vAlign w:val="center"/>
            <w:hideMark/>
          </w:tcPr>
          <w:p w14:paraId="258ADD37" w14:textId="77777777" w:rsidR="006B116E" w:rsidRPr="006B116E" w:rsidRDefault="006B116E">
            <w:pPr>
              <w:jc w:val="center"/>
              <w:rPr>
                <w:sz w:val="14"/>
                <w:szCs w:val="14"/>
              </w:rPr>
            </w:pPr>
            <w:r w:rsidRPr="006B116E">
              <w:rPr>
                <w:sz w:val="14"/>
                <w:szCs w:val="14"/>
              </w:rPr>
              <w:t>92/1</w:t>
            </w:r>
          </w:p>
        </w:tc>
        <w:tc>
          <w:tcPr>
            <w:tcW w:w="631"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B555175" w14:textId="77777777" w:rsidR="006B116E" w:rsidRPr="006B116E" w:rsidRDefault="006B116E">
            <w:pPr>
              <w:jc w:val="center"/>
              <w:rPr>
                <w:color w:val="FF0000"/>
                <w:sz w:val="14"/>
                <w:szCs w:val="14"/>
              </w:rPr>
            </w:pPr>
            <w:r w:rsidRPr="006B116E">
              <w:rPr>
                <w:sz w:val="14"/>
                <w:szCs w:val="14"/>
              </w:rPr>
              <w:t>Dargobądz [0142]/Gmina Wolin - obszar wiejski</w:t>
            </w:r>
          </w:p>
        </w:tc>
        <w:tc>
          <w:tcPr>
            <w:tcW w:w="392" w:type="pct"/>
            <w:tcBorders>
              <w:top w:val="single" w:sz="4" w:space="0" w:color="auto"/>
              <w:left w:val="single" w:sz="4" w:space="0" w:color="auto"/>
              <w:bottom w:val="single" w:sz="4" w:space="0" w:color="auto"/>
              <w:right w:val="single" w:sz="4" w:space="0" w:color="auto"/>
            </w:tcBorders>
            <w:vAlign w:val="center"/>
            <w:hideMark/>
          </w:tcPr>
          <w:p w14:paraId="7322E478" w14:textId="77777777" w:rsidR="006B116E" w:rsidRPr="006B116E" w:rsidRDefault="006B116E">
            <w:pPr>
              <w:jc w:val="center"/>
              <w:rPr>
                <w:sz w:val="14"/>
                <w:szCs w:val="14"/>
              </w:rPr>
            </w:pPr>
            <w:r w:rsidRPr="006B116E">
              <w:rPr>
                <w:sz w:val="14"/>
                <w:szCs w:val="14"/>
              </w:rPr>
              <w:t>Df5</w:t>
            </w:r>
          </w:p>
        </w:tc>
        <w:tc>
          <w:tcPr>
            <w:tcW w:w="390" w:type="pct"/>
            <w:tcBorders>
              <w:top w:val="single" w:sz="4" w:space="0" w:color="auto"/>
              <w:left w:val="single" w:sz="4" w:space="0" w:color="auto"/>
              <w:bottom w:val="single" w:sz="4" w:space="0" w:color="auto"/>
              <w:right w:val="single" w:sz="4" w:space="0" w:color="auto"/>
            </w:tcBorders>
            <w:vAlign w:val="center"/>
            <w:hideMark/>
          </w:tcPr>
          <w:p w14:paraId="1CA3D02C" w14:textId="77777777" w:rsidR="006B116E" w:rsidRPr="006B116E" w:rsidRDefault="006B116E">
            <w:pPr>
              <w:jc w:val="center"/>
              <w:rPr>
                <w:sz w:val="14"/>
                <w:szCs w:val="14"/>
              </w:rPr>
            </w:pPr>
            <w:r w:rsidRPr="006B116E">
              <w:rPr>
                <w:sz w:val="14"/>
                <w:szCs w:val="14"/>
              </w:rPr>
              <w:t>5972922.67</w:t>
            </w:r>
          </w:p>
        </w:tc>
        <w:tc>
          <w:tcPr>
            <w:tcW w:w="409" w:type="pct"/>
            <w:tcBorders>
              <w:top w:val="single" w:sz="4" w:space="0" w:color="auto"/>
              <w:left w:val="single" w:sz="4" w:space="0" w:color="auto"/>
              <w:bottom w:val="single" w:sz="4" w:space="0" w:color="auto"/>
              <w:right w:val="single" w:sz="4" w:space="0" w:color="auto"/>
            </w:tcBorders>
            <w:vAlign w:val="center"/>
            <w:hideMark/>
          </w:tcPr>
          <w:p w14:paraId="5375F622" w14:textId="77777777" w:rsidR="006B116E" w:rsidRPr="006B116E" w:rsidRDefault="006B116E">
            <w:pPr>
              <w:jc w:val="center"/>
              <w:rPr>
                <w:sz w:val="14"/>
                <w:szCs w:val="14"/>
              </w:rPr>
            </w:pPr>
            <w:r w:rsidRPr="006B116E">
              <w:rPr>
                <w:sz w:val="14"/>
                <w:szCs w:val="14"/>
              </w:rPr>
              <w:t>5467480.50</w:t>
            </w:r>
          </w:p>
        </w:tc>
      </w:tr>
      <w:tr w:rsidR="006B116E" w:rsidRPr="006B116E" w14:paraId="19E025CC" w14:textId="77777777" w:rsidTr="006B116E">
        <w:trPr>
          <w:cantSplit/>
          <w:trHeight w:val="50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593B99"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503D2B"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75345"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523DD4"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ADDF5"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C1E83B"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6EC50"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47A79"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6B63BF" w14:textId="77777777" w:rsidR="006B116E" w:rsidRPr="006B116E" w:rsidRDefault="006B116E">
            <w:pPr>
              <w:rPr>
                <w:sz w:val="14"/>
                <w:szCs w:val="1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DE96E3" w14:textId="77777777" w:rsidR="006B116E" w:rsidRPr="006B116E" w:rsidRDefault="006B116E">
            <w:pPr>
              <w:rPr>
                <w:sz w:val="14"/>
                <w:szCs w:val="14"/>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44F7016" w14:textId="77777777" w:rsidR="006B116E" w:rsidRPr="006B116E" w:rsidRDefault="006B116E">
            <w:pPr>
              <w:rPr>
                <w:color w:val="FF0000"/>
                <w:sz w:val="14"/>
                <w:szCs w:val="14"/>
                <w:lang w:eastAsia="en-US"/>
              </w:rPr>
            </w:pPr>
          </w:p>
        </w:tc>
        <w:tc>
          <w:tcPr>
            <w:tcW w:w="392" w:type="pct"/>
            <w:tcBorders>
              <w:top w:val="single" w:sz="4" w:space="0" w:color="auto"/>
              <w:left w:val="single" w:sz="4" w:space="0" w:color="auto"/>
              <w:bottom w:val="single" w:sz="4" w:space="0" w:color="auto"/>
              <w:right w:val="single" w:sz="4" w:space="0" w:color="auto"/>
            </w:tcBorders>
            <w:vAlign w:val="center"/>
            <w:hideMark/>
          </w:tcPr>
          <w:p w14:paraId="668BCBDD" w14:textId="77777777" w:rsidR="006B116E" w:rsidRPr="006B116E" w:rsidRDefault="006B116E">
            <w:pPr>
              <w:jc w:val="center"/>
              <w:rPr>
                <w:sz w:val="14"/>
                <w:szCs w:val="14"/>
              </w:rPr>
            </w:pPr>
            <w:r w:rsidRPr="006B116E">
              <w:rPr>
                <w:sz w:val="14"/>
                <w:szCs w:val="14"/>
              </w:rPr>
              <w:t>Df6</w:t>
            </w:r>
          </w:p>
        </w:tc>
        <w:tc>
          <w:tcPr>
            <w:tcW w:w="390" w:type="pct"/>
            <w:tcBorders>
              <w:top w:val="single" w:sz="4" w:space="0" w:color="auto"/>
              <w:left w:val="single" w:sz="4" w:space="0" w:color="auto"/>
              <w:bottom w:val="single" w:sz="4" w:space="0" w:color="auto"/>
              <w:right w:val="single" w:sz="4" w:space="0" w:color="auto"/>
            </w:tcBorders>
            <w:vAlign w:val="center"/>
            <w:hideMark/>
          </w:tcPr>
          <w:p w14:paraId="1C18CF41" w14:textId="77777777" w:rsidR="006B116E" w:rsidRPr="006B116E" w:rsidRDefault="006B116E">
            <w:pPr>
              <w:jc w:val="center"/>
              <w:rPr>
                <w:sz w:val="14"/>
                <w:szCs w:val="14"/>
              </w:rPr>
            </w:pPr>
            <w:r w:rsidRPr="006B116E">
              <w:rPr>
                <w:sz w:val="14"/>
                <w:szCs w:val="14"/>
              </w:rPr>
              <w:t>5972912.49</w:t>
            </w:r>
          </w:p>
        </w:tc>
        <w:tc>
          <w:tcPr>
            <w:tcW w:w="409" w:type="pct"/>
            <w:tcBorders>
              <w:top w:val="single" w:sz="4" w:space="0" w:color="auto"/>
              <w:left w:val="single" w:sz="4" w:space="0" w:color="auto"/>
              <w:bottom w:val="single" w:sz="4" w:space="0" w:color="auto"/>
              <w:right w:val="single" w:sz="4" w:space="0" w:color="auto"/>
            </w:tcBorders>
            <w:vAlign w:val="center"/>
            <w:hideMark/>
          </w:tcPr>
          <w:p w14:paraId="7ED3AEA7" w14:textId="77777777" w:rsidR="006B116E" w:rsidRPr="006B116E" w:rsidRDefault="006B116E">
            <w:pPr>
              <w:jc w:val="center"/>
              <w:rPr>
                <w:sz w:val="14"/>
                <w:szCs w:val="14"/>
              </w:rPr>
            </w:pPr>
            <w:r w:rsidRPr="006B116E">
              <w:rPr>
                <w:sz w:val="14"/>
                <w:szCs w:val="14"/>
              </w:rPr>
              <w:t>5467492.71</w:t>
            </w:r>
          </w:p>
        </w:tc>
      </w:tr>
    </w:tbl>
    <w:p w14:paraId="3FE1C215" w14:textId="38C28788" w:rsidR="006B116E" w:rsidRDefault="006B116E" w:rsidP="006B116E">
      <w:pPr>
        <w:pStyle w:val="Akapitzlist"/>
        <w:ind w:left="360"/>
        <w:rPr>
          <w:rFonts w:eastAsia="Times New Roman" w:cstheme="minorHAnsi"/>
          <w:lang w:eastAsia="en-US"/>
        </w:rPr>
      </w:pPr>
    </w:p>
    <w:p w14:paraId="19D64533" w14:textId="566F6AB2" w:rsidR="00E478BA" w:rsidRPr="00E478BA" w:rsidRDefault="00E478BA" w:rsidP="00783ADB">
      <w:pPr>
        <w:pStyle w:val="Akapitzlist"/>
        <w:spacing w:line="240" w:lineRule="auto"/>
        <w:ind w:left="360"/>
        <w:rPr>
          <w:rFonts w:eastAsia="Times New Roman" w:cstheme="minorHAnsi"/>
          <w:u w:val="single"/>
          <w:lang w:eastAsia="en-US"/>
        </w:rPr>
      </w:pPr>
      <w:r w:rsidRPr="00E478BA">
        <w:rPr>
          <w:rFonts w:eastAsia="Times New Roman" w:cstheme="minorHAnsi"/>
          <w:u w:val="single"/>
          <w:lang w:eastAsia="en-US"/>
        </w:rPr>
        <w:t>Warunki wykonania:</w:t>
      </w:r>
    </w:p>
    <w:p w14:paraId="5708B9FC" w14:textId="77777777" w:rsidR="00E478BA" w:rsidRPr="00E478BA" w:rsidRDefault="00E478BA" w:rsidP="00783ADB">
      <w:pPr>
        <w:spacing w:after="0" w:line="240" w:lineRule="auto"/>
        <w:ind w:left="227"/>
        <w:rPr>
          <w:rFonts w:eastAsia="Arial"/>
          <w:b/>
          <w:u w:val="single"/>
          <w:lang w:bidi="pl-PL"/>
        </w:rPr>
      </w:pPr>
      <w:r w:rsidRPr="00E478BA">
        <w:rPr>
          <w:rFonts w:eastAsia="Arial"/>
          <w:b/>
          <w:u w:val="single"/>
          <w:lang w:bidi="pl-PL"/>
        </w:rPr>
        <w:t xml:space="preserve">Drenaż rurowy </w:t>
      </w:r>
    </w:p>
    <w:p w14:paraId="4D774EEC" w14:textId="2CF3A329" w:rsidR="00E478BA" w:rsidRPr="00E478BA" w:rsidRDefault="00E478BA" w:rsidP="00783ADB">
      <w:pPr>
        <w:spacing w:after="0" w:line="240" w:lineRule="auto"/>
        <w:ind w:left="227"/>
        <w:jc w:val="both"/>
        <w:rPr>
          <w:rFonts w:eastAsia="Arial"/>
          <w:lang w:bidi="pl-PL"/>
        </w:rPr>
      </w:pPr>
      <w:r w:rsidRPr="00E478BA">
        <w:rPr>
          <w:rFonts w:eastAsia="Arial"/>
          <w:lang w:bidi="pl-PL"/>
        </w:rPr>
        <w:lastRenderedPageBreak/>
        <w:t>Przy obiektach/ urządzeniach: Rów 1, obiekt PZ-03 (PZM-3), E-18 (PEDd-2) zaprojektowano drenaż z rur drenarskich PVC-U z otuliną (kokosową bądź z włókna polipropylenowego). Studnie tworzywowe  o średnicy wewnętrznej 315mm, dopuszcza się zastosowanie studni betonowych o średnicy 0,8 – 1,0 m wraz z osadnikiem. Studnie winne być posadowione na gruncie nośnym odpowiednio zagęszczonym. W przypadku napotkania gruntów nienośnych (organicznych) należy je wymienić na grunt mineralny – nośny. Zwieńczenia studni na równi z przylegającym terenem. Studnie oznakować w sposób umożliwiający jej lokalizację w terenie.</w:t>
      </w:r>
    </w:p>
    <w:p w14:paraId="1BFA9159" w14:textId="77777777" w:rsidR="00E478BA" w:rsidRPr="00E478BA" w:rsidRDefault="00E478BA" w:rsidP="00783ADB">
      <w:pPr>
        <w:spacing w:after="0" w:line="240" w:lineRule="auto"/>
        <w:ind w:left="227"/>
        <w:jc w:val="both"/>
        <w:rPr>
          <w:rFonts w:eastAsia="Arial"/>
          <w:b/>
          <w:u w:val="single"/>
          <w:lang w:bidi="pl-PL"/>
        </w:rPr>
      </w:pPr>
      <w:r w:rsidRPr="00E478BA">
        <w:rPr>
          <w:rFonts w:eastAsia="Arial"/>
          <w:b/>
          <w:u w:val="single"/>
          <w:lang w:bidi="pl-PL"/>
        </w:rPr>
        <w:t>Drenaż francuski</w:t>
      </w:r>
    </w:p>
    <w:p w14:paraId="77DC310B" w14:textId="77777777" w:rsidR="00E478BA" w:rsidRPr="00E478BA" w:rsidRDefault="00E478BA" w:rsidP="00783ADB">
      <w:pPr>
        <w:spacing w:after="0" w:line="240" w:lineRule="auto"/>
        <w:ind w:left="227"/>
        <w:jc w:val="both"/>
        <w:rPr>
          <w:rFonts w:eastAsia="Arial"/>
          <w:lang w:bidi="pl-PL"/>
        </w:rPr>
      </w:pPr>
      <w:r w:rsidRPr="00E478BA">
        <w:rPr>
          <w:rFonts w:eastAsia="Arial"/>
          <w:lang w:bidi="pl-PL"/>
        </w:rPr>
        <w:t>Przy przejściach dla zwierząt małych - obiektach: PZ-08 (PZM-8) oraz PZ-10 (PZM-10) zaprojektowano drenaż francuski w wykopie o wymiarach 0,4x0,4 m z gruntu mineralnego lub żwiru nie zawierającego frakcji większych niż 8,00 mm na geowłókninie. Geowłókninę mocować od góry klamrą stalową.</w:t>
      </w:r>
    </w:p>
    <w:p w14:paraId="791D3993" w14:textId="3F4983E3" w:rsidR="00E478BA" w:rsidRDefault="00E478BA" w:rsidP="001C0D13">
      <w:pPr>
        <w:pStyle w:val="Akapitzlist"/>
        <w:numPr>
          <w:ilvl w:val="1"/>
          <w:numId w:val="8"/>
        </w:numPr>
        <w:spacing w:before="120" w:after="120" w:line="240" w:lineRule="auto"/>
        <w:rPr>
          <w:rFonts w:eastAsia="Times New Roman" w:cstheme="minorHAnsi"/>
          <w:lang w:eastAsia="en-US"/>
        </w:rPr>
      </w:pPr>
      <w:r>
        <w:rPr>
          <w:rFonts w:eastAsia="Times New Roman" w:cstheme="minorHAnsi"/>
          <w:lang w:eastAsia="en-US"/>
        </w:rPr>
        <w:t>W</w:t>
      </w:r>
      <w:r w:rsidRPr="00E478BA">
        <w:rPr>
          <w:rFonts w:eastAsia="Times New Roman" w:cstheme="minorHAnsi"/>
          <w:lang w:eastAsia="en-US"/>
        </w:rPr>
        <w:t>ykonanie rurociągów melioracyjnych</w:t>
      </w:r>
      <w:r>
        <w:rPr>
          <w:rFonts w:eastAsia="Times New Roman" w:cstheme="minorHAnsi"/>
          <w:lang w:eastAsia="en-US"/>
        </w:rPr>
        <w:t xml:space="preserve"> – o parametrach jak w tabeli nr 8.</w:t>
      </w:r>
    </w:p>
    <w:p w14:paraId="02557A67" w14:textId="77777777" w:rsidR="00E478BA" w:rsidRPr="00E478BA" w:rsidRDefault="00E478BA" w:rsidP="00783ADB">
      <w:pPr>
        <w:pStyle w:val="Akapitzlist"/>
        <w:spacing w:before="120" w:line="240" w:lineRule="auto"/>
        <w:ind w:left="360"/>
        <w:rPr>
          <w:rFonts w:eastAsia="Times New Roman" w:cstheme="minorHAnsi"/>
          <w:sz w:val="12"/>
          <w:szCs w:val="12"/>
          <w:lang w:eastAsia="en-US"/>
        </w:rPr>
      </w:pPr>
    </w:p>
    <w:p w14:paraId="2E7456F3" w14:textId="3566AEB7" w:rsidR="00E478BA" w:rsidRDefault="00E478BA" w:rsidP="00783ADB">
      <w:pPr>
        <w:pStyle w:val="Akapitzlist"/>
        <w:spacing w:line="240" w:lineRule="auto"/>
        <w:ind w:left="360"/>
        <w:rPr>
          <w:rFonts w:eastAsia="Times New Roman" w:cstheme="minorHAnsi"/>
          <w:lang w:eastAsia="en-US"/>
        </w:rPr>
      </w:pPr>
      <w:r w:rsidRPr="005036D7">
        <w:rPr>
          <w:rFonts w:eastAsia="Times New Roman" w:cstheme="minorHAnsi"/>
          <w:b/>
          <w:bCs/>
          <w:u w:val="single"/>
          <w:lang w:eastAsia="en-US"/>
        </w:rPr>
        <w:t>Tabela nr 8</w:t>
      </w:r>
      <w:r>
        <w:rPr>
          <w:rFonts w:eastAsia="Times New Roman" w:cstheme="minorHAnsi"/>
          <w:lang w:eastAsia="en-US"/>
        </w:rPr>
        <w:t xml:space="preserve"> – parametry rurociągów melioracyjnych:</w:t>
      </w:r>
    </w:p>
    <w:tbl>
      <w:tblPr>
        <w:tblW w:w="5000" w:type="pct"/>
        <w:tblCellMar>
          <w:left w:w="70" w:type="dxa"/>
          <w:right w:w="70" w:type="dxa"/>
        </w:tblCellMar>
        <w:tblLook w:val="04A0" w:firstRow="1" w:lastRow="0" w:firstColumn="1" w:lastColumn="0" w:noHBand="0" w:noVBand="1"/>
      </w:tblPr>
      <w:tblGrid>
        <w:gridCol w:w="379"/>
        <w:gridCol w:w="976"/>
        <w:gridCol w:w="662"/>
        <w:gridCol w:w="505"/>
        <w:gridCol w:w="516"/>
        <w:gridCol w:w="653"/>
        <w:gridCol w:w="567"/>
        <w:gridCol w:w="861"/>
        <w:gridCol w:w="705"/>
        <w:gridCol w:w="1051"/>
        <w:gridCol w:w="608"/>
        <w:gridCol w:w="950"/>
        <w:gridCol w:w="911"/>
      </w:tblGrid>
      <w:tr w:rsidR="00E478BA" w:rsidRPr="00743574" w14:paraId="2A7A933E" w14:textId="77777777" w:rsidTr="00407112">
        <w:trPr>
          <w:trHeight w:val="462"/>
        </w:trPr>
        <w:tc>
          <w:tcPr>
            <w:tcW w:w="201" w:type="pct"/>
            <w:vMerge w:val="restart"/>
            <w:tcBorders>
              <w:top w:val="single" w:sz="4" w:space="0" w:color="auto"/>
              <w:left w:val="single" w:sz="4" w:space="0" w:color="auto"/>
              <w:right w:val="single" w:sz="4" w:space="0" w:color="auto"/>
            </w:tcBorders>
            <w:shd w:val="clear" w:color="auto" w:fill="BDD6EE"/>
            <w:noWrap/>
            <w:vAlign w:val="center"/>
          </w:tcPr>
          <w:p w14:paraId="6537855E" w14:textId="77777777" w:rsidR="00E478BA" w:rsidRPr="00E478BA" w:rsidRDefault="00E478BA" w:rsidP="00E478BA">
            <w:pPr>
              <w:spacing w:after="0" w:line="240" w:lineRule="auto"/>
              <w:jc w:val="center"/>
              <w:rPr>
                <w:rFonts w:ascii="Calibri" w:eastAsia="Times New Roman" w:hAnsi="Calibri" w:cs="Calibri"/>
                <w:b/>
                <w:bCs/>
                <w:color w:val="000000"/>
                <w:sz w:val="16"/>
                <w:szCs w:val="16"/>
              </w:rPr>
            </w:pPr>
            <w:r w:rsidRPr="00E478BA">
              <w:rPr>
                <w:rFonts w:ascii="Calibri" w:eastAsia="Times New Roman" w:hAnsi="Calibri" w:cs="Calibri"/>
                <w:b/>
                <w:bCs/>
                <w:color w:val="000000"/>
                <w:sz w:val="16"/>
                <w:szCs w:val="16"/>
              </w:rPr>
              <w:t>L.p.</w:t>
            </w:r>
          </w:p>
        </w:tc>
        <w:tc>
          <w:tcPr>
            <w:tcW w:w="424" w:type="pct"/>
            <w:vMerge w:val="restart"/>
            <w:tcBorders>
              <w:top w:val="single" w:sz="4" w:space="0" w:color="auto"/>
              <w:left w:val="single" w:sz="4" w:space="0" w:color="auto"/>
              <w:right w:val="single" w:sz="4" w:space="0" w:color="auto"/>
            </w:tcBorders>
            <w:shd w:val="clear" w:color="auto" w:fill="BDD6EE"/>
            <w:vAlign w:val="center"/>
          </w:tcPr>
          <w:p w14:paraId="1E0451A0"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Ozn.  na planie sytuacyjnym</w:t>
            </w:r>
          </w:p>
        </w:tc>
        <w:tc>
          <w:tcPr>
            <w:tcW w:w="275" w:type="pct"/>
            <w:vMerge w:val="restart"/>
            <w:tcBorders>
              <w:top w:val="single" w:sz="4" w:space="0" w:color="auto"/>
              <w:left w:val="single" w:sz="4" w:space="0" w:color="auto"/>
              <w:right w:val="single" w:sz="4" w:space="0" w:color="auto"/>
            </w:tcBorders>
            <w:shd w:val="clear" w:color="auto" w:fill="BDD6EE"/>
            <w:vAlign w:val="center"/>
          </w:tcPr>
          <w:p w14:paraId="26BC1EE0" w14:textId="77777777" w:rsidR="00E478BA" w:rsidRPr="00743574" w:rsidRDefault="00E478BA" w:rsidP="00407112">
            <w:pPr>
              <w:spacing w:after="0" w:line="240" w:lineRule="auto"/>
              <w:jc w:val="center"/>
              <w:rPr>
                <w:rFonts w:ascii="Calibri" w:eastAsia="Times New Roman" w:hAnsi="Calibri" w:cs="Calibri"/>
                <w:b/>
                <w:bCs/>
                <w:sz w:val="16"/>
                <w:szCs w:val="16"/>
              </w:rPr>
            </w:pPr>
            <w:r w:rsidRPr="00743574">
              <w:rPr>
                <w:rFonts w:ascii="Calibri" w:eastAsia="Times New Roman" w:hAnsi="Calibri" w:cs="Calibri"/>
                <w:b/>
                <w:bCs/>
                <w:sz w:val="16"/>
                <w:szCs w:val="16"/>
              </w:rPr>
              <w:t xml:space="preserve">Długość </w:t>
            </w:r>
          </w:p>
        </w:tc>
        <w:tc>
          <w:tcPr>
            <w:tcW w:w="536" w:type="pct"/>
            <w:gridSpan w:val="2"/>
            <w:vMerge w:val="restart"/>
            <w:tcBorders>
              <w:top w:val="single" w:sz="4" w:space="0" w:color="auto"/>
              <w:left w:val="nil"/>
              <w:right w:val="single" w:sz="4" w:space="0" w:color="auto"/>
            </w:tcBorders>
            <w:shd w:val="clear" w:color="auto" w:fill="BDD6EE"/>
            <w:vAlign w:val="center"/>
          </w:tcPr>
          <w:p w14:paraId="19F93040"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 xml:space="preserve">Rzędna dna </w:t>
            </w:r>
          </w:p>
        </w:tc>
        <w:tc>
          <w:tcPr>
            <w:tcW w:w="420" w:type="pct"/>
            <w:vMerge w:val="restart"/>
            <w:tcBorders>
              <w:top w:val="single" w:sz="4" w:space="0" w:color="auto"/>
              <w:left w:val="single" w:sz="4" w:space="0" w:color="auto"/>
              <w:right w:val="single" w:sz="4" w:space="0" w:color="auto"/>
            </w:tcBorders>
            <w:shd w:val="clear" w:color="auto" w:fill="BDD6EE"/>
            <w:vAlign w:val="center"/>
          </w:tcPr>
          <w:p w14:paraId="07BCB58F" w14:textId="77777777" w:rsidR="00E478BA" w:rsidRPr="00743574" w:rsidRDefault="00E478BA" w:rsidP="00E478BA">
            <w:pPr>
              <w:spacing w:after="0" w:line="240" w:lineRule="auto"/>
              <w:ind w:left="-57"/>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Średnica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BDD6EE"/>
            <w:vAlign w:val="center"/>
          </w:tcPr>
          <w:p w14:paraId="6D8DEC2A" w14:textId="77777777" w:rsidR="00E478BA" w:rsidRPr="00743574" w:rsidRDefault="00E478BA" w:rsidP="00E478BA">
            <w:pPr>
              <w:spacing w:after="0" w:line="240" w:lineRule="auto"/>
              <w:ind w:left="-57"/>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Spadek</w:t>
            </w:r>
          </w:p>
        </w:tc>
        <w:tc>
          <w:tcPr>
            <w:tcW w:w="2841" w:type="pct"/>
            <w:gridSpan w:val="6"/>
            <w:tcBorders>
              <w:top w:val="single" w:sz="4" w:space="0" w:color="auto"/>
              <w:left w:val="single" w:sz="4" w:space="0" w:color="auto"/>
              <w:bottom w:val="single" w:sz="4" w:space="0" w:color="auto"/>
              <w:right w:val="single" w:sz="4" w:space="0" w:color="auto"/>
            </w:tcBorders>
            <w:shd w:val="clear" w:color="auto" w:fill="BDD6EE"/>
            <w:vAlign w:val="center"/>
          </w:tcPr>
          <w:p w14:paraId="78A9F074"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Lokalizacja</w:t>
            </w:r>
          </w:p>
        </w:tc>
      </w:tr>
      <w:tr w:rsidR="00E478BA" w:rsidRPr="00743574" w14:paraId="2377DFC1" w14:textId="77777777" w:rsidTr="00407112">
        <w:trPr>
          <w:trHeight w:val="64"/>
        </w:trPr>
        <w:tc>
          <w:tcPr>
            <w:tcW w:w="201" w:type="pct"/>
            <w:vMerge/>
            <w:tcBorders>
              <w:left w:val="single" w:sz="4" w:space="0" w:color="auto"/>
              <w:right w:val="single" w:sz="4" w:space="0" w:color="auto"/>
            </w:tcBorders>
            <w:shd w:val="clear" w:color="auto" w:fill="BDD6EE"/>
            <w:noWrap/>
            <w:vAlign w:val="center"/>
            <w:hideMark/>
          </w:tcPr>
          <w:p w14:paraId="3B6F8A2A"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p>
        </w:tc>
        <w:tc>
          <w:tcPr>
            <w:tcW w:w="424" w:type="pct"/>
            <w:vMerge/>
            <w:tcBorders>
              <w:left w:val="single" w:sz="4" w:space="0" w:color="auto"/>
              <w:right w:val="single" w:sz="4" w:space="0" w:color="auto"/>
            </w:tcBorders>
            <w:shd w:val="clear" w:color="auto" w:fill="BDD6EE"/>
            <w:vAlign w:val="center"/>
            <w:hideMark/>
          </w:tcPr>
          <w:p w14:paraId="41144287"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p>
        </w:tc>
        <w:tc>
          <w:tcPr>
            <w:tcW w:w="275" w:type="pct"/>
            <w:vMerge/>
            <w:tcBorders>
              <w:left w:val="single" w:sz="4" w:space="0" w:color="auto"/>
              <w:right w:val="single" w:sz="4" w:space="0" w:color="auto"/>
            </w:tcBorders>
            <w:shd w:val="clear" w:color="auto" w:fill="BDD6EE"/>
            <w:vAlign w:val="center"/>
            <w:hideMark/>
          </w:tcPr>
          <w:p w14:paraId="414903A5" w14:textId="77777777" w:rsidR="00E478BA" w:rsidRPr="00743574" w:rsidRDefault="00E478BA" w:rsidP="00407112">
            <w:pPr>
              <w:spacing w:after="0" w:line="240" w:lineRule="auto"/>
              <w:jc w:val="center"/>
              <w:rPr>
                <w:rFonts w:ascii="Calibri" w:eastAsia="Times New Roman" w:hAnsi="Calibri" w:cs="Calibri"/>
                <w:b/>
                <w:bCs/>
                <w:sz w:val="16"/>
                <w:szCs w:val="16"/>
              </w:rPr>
            </w:pPr>
          </w:p>
        </w:tc>
        <w:tc>
          <w:tcPr>
            <w:tcW w:w="536" w:type="pct"/>
            <w:gridSpan w:val="2"/>
            <w:vMerge/>
            <w:tcBorders>
              <w:left w:val="nil"/>
              <w:bottom w:val="single" w:sz="4" w:space="0" w:color="auto"/>
              <w:right w:val="single" w:sz="4" w:space="0" w:color="auto"/>
            </w:tcBorders>
            <w:shd w:val="clear" w:color="auto" w:fill="BDD6EE"/>
            <w:vAlign w:val="center"/>
            <w:hideMark/>
          </w:tcPr>
          <w:p w14:paraId="291D992D"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p>
        </w:tc>
        <w:tc>
          <w:tcPr>
            <w:tcW w:w="420" w:type="pct"/>
            <w:vMerge/>
            <w:tcBorders>
              <w:left w:val="single" w:sz="4" w:space="0" w:color="auto"/>
              <w:right w:val="single" w:sz="4" w:space="0" w:color="auto"/>
            </w:tcBorders>
            <w:shd w:val="clear" w:color="auto" w:fill="BDD6EE"/>
            <w:vAlign w:val="center"/>
            <w:hideMark/>
          </w:tcPr>
          <w:p w14:paraId="6F8A0AB8"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p>
        </w:tc>
        <w:tc>
          <w:tcPr>
            <w:tcW w:w="303" w:type="pct"/>
            <w:vMerge/>
            <w:tcBorders>
              <w:top w:val="single" w:sz="4" w:space="0" w:color="auto"/>
              <w:left w:val="single" w:sz="4" w:space="0" w:color="auto"/>
              <w:bottom w:val="single" w:sz="4" w:space="0" w:color="auto"/>
              <w:right w:val="single" w:sz="4" w:space="0" w:color="auto"/>
            </w:tcBorders>
            <w:shd w:val="clear" w:color="auto" w:fill="BDD6EE"/>
            <w:vAlign w:val="center"/>
          </w:tcPr>
          <w:p w14:paraId="1DCA179A"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p>
        </w:tc>
        <w:tc>
          <w:tcPr>
            <w:tcW w:w="543" w:type="pct"/>
            <w:vMerge w:val="restart"/>
            <w:tcBorders>
              <w:top w:val="single" w:sz="4" w:space="0" w:color="auto"/>
              <w:left w:val="single" w:sz="4" w:space="0" w:color="auto"/>
              <w:right w:val="single" w:sz="4" w:space="0" w:color="auto"/>
            </w:tcBorders>
            <w:shd w:val="clear" w:color="auto" w:fill="BDD6EE"/>
            <w:vAlign w:val="center"/>
            <w:hideMark/>
          </w:tcPr>
          <w:p w14:paraId="6CF83201"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Nazwa rowu</w:t>
            </w:r>
            <w:r>
              <w:rPr>
                <w:rFonts w:ascii="Calibri" w:eastAsia="Times New Roman" w:hAnsi="Calibri" w:cs="Calibri"/>
                <w:b/>
                <w:bCs/>
                <w:color w:val="000000"/>
                <w:sz w:val="16"/>
                <w:szCs w:val="16"/>
              </w:rPr>
              <w:t>/ obiektu</w:t>
            </w:r>
          </w:p>
        </w:tc>
        <w:tc>
          <w:tcPr>
            <w:tcW w:w="435" w:type="pct"/>
            <w:vMerge w:val="restart"/>
            <w:tcBorders>
              <w:top w:val="single" w:sz="4" w:space="0" w:color="auto"/>
              <w:left w:val="single" w:sz="4" w:space="0" w:color="auto"/>
              <w:right w:val="single" w:sz="4" w:space="0" w:color="auto"/>
            </w:tcBorders>
            <w:shd w:val="clear" w:color="auto" w:fill="BDD6EE"/>
            <w:vAlign w:val="center"/>
            <w:hideMark/>
          </w:tcPr>
          <w:p w14:paraId="08A34003"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Nr działki</w:t>
            </w:r>
          </w:p>
        </w:tc>
        <w:tc>
          <w:tcPr>
            <w:tcW w:w="612" w:type="pct"/>
            <w:vMerge w:val="restart"/>
            <w:tcBorders>
              <w:top w:val="single" w:sz="4" w:space="0" w:color="auto"/>
              <w:left w:val="single" w:sz="4" w:space="0" w:color="auto"/>
              <w:right w:val="single" w:sz="4" w:space="0" w:color="auto"/>
            </w:tcBorders>
            <w:shd w:val="clear" w:color="auto" w:fill="BDD6EE"/>
            <w:vAlign w:val="center"/>
            <w:hideMark/>
          </w:tcPr>
          <w:p w14:paraId="79DB5913"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Obręb</w:t>
            </w:r>
            <w:r>
              <w:rPr>
                <w:rFonts w:ascii="Calibri" w:eastAsia="Times New Roman" w:hAnsi="Calibri" w:cs="Calibri"/>
                <w:b/>
                <w:bCs/>
                <w:color w:val="000000"/>
                <w:sz w:val="16"/>
                <w:szCs w:val="16"/>
              </w:rPr>
              <w:t>/ gmina</w:t>
            </w:r>
          </w:p>
        </w:tc>
        <w:tc>
          <w:tcPr>
            <w:tcW w:w="258" w:type="pct"/>
            <w:vMerge w:val="restart"/>
            <w:tcBorders>
              <w:top w:val="single" w:sz="4" w:space="0" w:color="auto"/>
              <w:left w:val="single" w:sz="4" w:space="0" w:color="auto"/>
              <w:right w:val="single" w:sz="4" w:space="0" w:color="auto"/>
            </w:tcBorders>
            <w:shd w:val="clear" w:color="auto" w:fill="BDD6EE"/>
            <w:vAlign w:val="center"/>
            <w:hideMark/>
          </w:tcPr>
          <w:p w14:paraId="6EF531A0"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Punkt</w:t>
            </w:r>
          </w:p>
        </w:tc>
        <w:tc>
          <w:tcPr>
            <w:tcW w:w="993" w:type="pct"/>
            <w:gridSpan w:val="2"/>
            <w:tcBorders>
              <w:top w:val="single" w:sz="4" w:space="0" w:color="auto"/>
              <w:left w:val="nil"/>
              <w:bottom w:val="single" w:sz="4" w:space="0" w:color="auto"/>
              <w:right w:val="single" w:sz="4" w:space="0" w:color="auto"/>
            </w:tcBorders>
            <w:shd w:val="clear" w:color="auto" w:fill="BDD6EE"/>
            <w:vAlign w:val="center"/>
            <w:hideMark/>
          </w:tcPr>
          <w:p w14:paraId="4F7DAD8D"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Współrzędne geodezyjne (układ 2000)</w:t>
            </w:r>
          </w:p>
        </w:tc>
      </w:tr>
      <w:tr w:rsidR="00E478BA" w:rsidRPr="00743574" w14:paraId="76F789F6" w14:textId="77777777" w:rsidTr="00407112">
        <w:trPr>
          <w:trHeight w:val="64"/>
        </w:trPr>
        <w:tc>
          <w:tcPr>
            <w:tcW w:w="201" w:type="pct"/>
            <w:vMerge/>
            <w:tcBorders>
              <w:left w:val="single" w:sz="4" w:space="0" w:color="auto"/>
              <w:right w:val="single" w:sz="4" w:space="0" w:color="auto"/>
            </w:tcBorders>
            <w:shd w:val="clear" w:color="auto" w:fill="BDD6EE"/>
            <w:vAlign w:val="center"/>
            <w:hideMark/>
          </w:tcPr>
          <w:p w14:paraId="48CFA74F"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424" w:type="pct"/>
            <w:vMerge/>
            <w:tcBorders>
              <w:left w:val="single" w:sz="4" w:space="0" w:color="auto"/>
              <w:right w:val="single" w:sz="4" w:space="0" w:color="auto"/>
            </w:tcBorders>
            <w:shd w:val="clear" w:color="auto" w:fill="BDD6EE"/>
            <w:vAlign w:val="center"/>
            <w:hideMark/>
          </w:tcPr>
          <w:p w14:paraId="61526461"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275" w:type="pct"/>
            <w:vMerge/>
            <w:tcBorders>
              <w:left w:val="single" w:sz="4" w:space="0" w:color="auto"/>
              <w:bottom w:val="single" w:sz="4" w:space="0" w:color="auto"/>
              <w:right w:val="single" w:sz="4" w:space="0" w:color="auto"/>
            </w:tcBorders>
            <w:shd w:val="clear" w:color="auto" w:fill="BDD6EE"/>
            <w:vAlign w:val="center"/>
            <w:hideMark/>
          </w:tcPr>
          <w:p w14:paraId="30E1BF8C" w14:textId="77777777" w:rsidR="00E478BA" w:rsidRPr="00743574" w:rsidRDefault="00E478BA" w:rsidP="00407112">
            <w:pPr>
              <w:spacing w:after="0" w:line="240" w:lineRule="auto"/>
              <w:rPr>
                <w:rFonts w:ascii="Calibri" w:eastAsia="Times New Roman" w:hAnsi="Calibri" w:cs="Calibri"/>
                <w:b/>
                <w:bCs/>
                <w:sz w:val="16"/>
                <w:szCs w:val="16"/>
              </w:rPr>
            </w:pPr>
          </w:p>
        </w:tc>
        <w:tc>
          <w:tcPr>
            <w:tcW w:w="239" w:type="pct"/>
            <w:tcBorders>
              <w:top w:val="nil"/>
              <w:left w:val="nil"/>
              <w:bottom w:val="single" w:sz="4" w:space="0" w:color="auto"/>
              <w:right w:val="single" w:sz="4" w:space="0" w:color="auto"/>
            </w:tcBorders>
            <w:shd w:val="clear" w:color="auto" w:fill="BDD6EE"/>
            <w:vAlign w:val="center"/>
            <w:hideMark/>
          </w:tcPr>
          <w:p w14:paraId="5F7E1D52"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wlot</w:t>
            </w:r>
          </w:p>
        </w:tc>
        <w:tc>
          <w:tcPr>
            <w:tcW w:w="297" w:type="pct"/>
            <w:tcBorders>
              <w:top w:val="nil"/>
              <w:left w:val="nil"/>
              <w:bottom w:val="single" w:sz="4" w:space="0" w:color="auto"/>
              <w:right w:val="single" w:sz="4" w:space="0" w:color="auto"/>
            </w:tcBorders>
            <w:shd w:val="clear" w:color="auto" w:fill="BDD6EE"/>
            <w:vAlign w:val="center"/>
            <w:hideMark/>
          </w:tcPr>
          <w:p w14:paraId="0437CD3A"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wylot</w:t>
            </w:r>
          </w:p>
        </w:tc>
        <w:tc>
          <w:tcPr>
            <w:tcW w:w="420" w:type="pct"/>
            <w:vMerge/>
            <w:tcBorders>
              <w:left w:val="single" w:sz="4" w:space="0" w:color="auto"/>
              <w:bottom w:val="single" w:sz="4" w:space="0" w:color="auto"/>
              <w:right w:val="single" w:sz="4" w:space="0" w:color="auto"/>
            </w:tcBorders>
            <w:shd w:val="clear" w:color="auto" w:fill="BDD6EE"/>
            <w:vAlign w:val="center"/>
            <w:hideMark/>
          </w:tcPr>
          <w:p w14:paraId="6BC8D5E7"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303" w:type="pct"/>
            <w:vMerge/>
            <w:tcBorders>
              <w:top w:val="single" w:sz="4" w:space="0" w:color="auto"/>
              <w:left w:val="single" w:sz="4" w:space="0" w:color="auto"/>
              <w:bottom w:val="single" w:sz="4" w:space="0" w:color="auto"/>
              <w:right w:val="single" w:sz="4" w:space="0" w:color="auto"/>
            </w:tcBorders>
            <w:shd w:val="clear" w:color="auto" w:fill="BDD6EE"/>
          </w:tcPr>
          <w:p w14:paraId="12C2E2BA"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543" w:type="pct"/>
            <w:vMerge/>
            <w:tcBorders>
              <w:left w:val="single" w:sz="4" w:space="0" w:color="auto"/>
              <w:right w:val="single" w:sz="4" w:space="0" w:color="auto"/>
            </w:tcBorders>
            <w:shd w:val="clear" w:color="auto" w:fill="BDD6EE"/>
            <w:vAlign w:val="center"/>
            <w:hideMark/>
          </w:tcPr>
          <w:p w14:paraId="5980AAF2"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435" w:type="pct"/>
            <w:vMerge/>
            <w:tcBorders>
              <w:left w:val="single" w:sz="4" w:space="0" w:color="auto"/>
              <w:right w:val="single" w:sz="4" w:space="0" w:color="auto"/>
            </w:tcBorders>
            <w:shd w:val="clear" w:color="auto" w:fill="BDD6EE"/>
            <w:vAlign w:val="center"/>
            <w:hideMark/>
          </w:tcPr>
          <w:p w14:paraId="382AFAA7"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612" w:type="pct"/>
            <w:vMerge/>
            <w:tcBorders>
              <w:left w:val="single" w:sz="4" w:space="0" w:color="auto"/>
              <w:right w:val="single" w:sz="4" w:space="0" w:color="auto"/>
            </w:tcBorders>
            <w:shd w:val="clear" w:color="auto" w:fill="BDD6EE"/>
            <w:vAlign w:val="center"/>
            <w:hideMark/>
          </w:tcPr>
          <w:p w14:paraId="63DEB25B"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258" w:type="pct"/>
            <w:vMerge/>
            <w:tcBorders>
              <w:left w:val="single" w:sz="4" w:space="0" w:color="auto"/>
              <w:right w:val="single" w:sz="4" w:space="0" w:color="auto"/>
            </w:tcBorders>
            <w:shd w:val="clear" w:color="auto" w:fill="BDD6EE"/>
            <w:vAlign w:val="center"/>
            <w:hideMark/>
          </w:tcPr>
          <w:p w14:paraId="716D3728"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574" w:type="pct"/>
            <w:vMerge w:val="restart"/>
            <w:tcBorders>
              <w:top w:val="nil"/>
              <w:left w:val="nil"/>
              <w:right w:val="single" w:sz="4" w:space="0" w:color="auto"/>
            </w:tcBorders>
            <w:shd w:val="clear" w:color="auto" w:fill="BDD6EE"/>
            <w:noWrap/>
            <w:vAlign w:val="center"/>
            <w:hideMark/>
          </w:tcPr>
          <w:p w14:paraId="05E9DB2B"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X</w:t>
            </w:r>
          </w:p>
        </w:tc>
        <w:tc>
          <w:tcPr>
            <w:tcW w:w="419" w:type="pct"/>
            <w:vMerge w:val="restart"/>
            <w:tcBorders>
              <w:top w:val="nil"/>
              <w:left w:val="nil"/>
              <w:right w:val="single" w:sz="4" w:space="0" w:color="auto"/>
            </w:tcBorders>
            <w:shd w:val="clear" w:color="auto" w:fill="BDD6EE"/>
            <w:noWrap/>
            <w:vAlign w:val="center"/>
            <w:hideMark/>
          </w:tcPr>
          <w:p w14:paraId="7789A7CE"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r w:rsidRPr="00743574">
              <w:rPr>
                <w:rFonts w:ascii="Calibri" w:eastAsia="Times New Roman" w:hAnsi="Calibri" w:cs="Calibri"/>
                <w:b/>
                <w:bCs/>
                <w:color w:val="000000"/>
                <w:sz w:val="16"/>
                <w:szCs w:val="16"/>
              </w:rPr>
              <w:t>Y</w:t>
            </w:r>
          </w:p>
        </w:tc>
      </w:tr>
      <w:tr w:rsidR="00E478BA" w:rsidRPr="00743574" w14:paraId="325EDA19" w14:textId="77777777" w:rsidTr="00407112">
        <w:trPr>
          <w:trHeight w:val="297"/>
        </w:trPr>
        <w:tc>
          <w:tcPr>
            <w:tcW w:w="201" w:type="pct"/>
            <w:vMerge/>
            <w:tcBorders>
              <w:left w:val="single" w:sz="4" w:space="0" w:color="auto"/>
              <w:bottom w:val="single" w:sz="4" w:space="0" w:color="auto"/>
              <w:right w:val="single" w:sz="4" w:space="0" w:color="auto"/>
            </w:tcBorders>
            <w:vAlign w:val="center"/>
          </w:tcPr>
          <w:p w14:paraId="11749396"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424" w:type="pct"/>
            <w:vMerge/>
            <w:tcBorders>
              <w:left w:val="single" w:sz="4" w:space="0" w:color="auto"/>
              <w:bottom w:val="single" w:sz="4" w:space="0" w:color="auto"/>
              <w:right w:val="single" w:sz="4" w:space="0" w:color="auto"/>
            </w:tcBorders>
            <w:shd w:val="clear" w:color="auto" w:fill="B8CCE4" w:themeFill="accent1" w:themeFillTint="66"/>
            <w:vAlign w:val="center"/>
          </w:tcPr>
          <w:p w14:paraId="404EA6A7"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275" w:type="pct"/>
            <w:tcBorders>
              <w:top w:val="single" w:sz="4" w:space="0" w:color="auto"/>
              <w:left w:val="single" w:sz="4" w:space="0" w:color="auto"/>
              <w:bottom w:val="single" w:sz="4" w:space="0" w:color="auto"/>
              <w:right w:val="single" w:sz="4" w:space="0" w:color="auto"/>
            </w:tcBorders>
            <w:shd w:val="clear" w:color="auto" w:fill="BDD6EE"/>
            <w:vAlign w:val="center"/>
          </w:tcPr>
          <w:p w14:paraId="245C213F" w14:textId="77777777" w:rsidR="00E478BA" w:rsidRPr="002135CA" w:rsidRDefault="00E478BA" w:rsidP="00407112">
            <w:pPr>
              <w:spacing w:after="0" w:line="240" w:lineRule="auto"/>
              <w:jc w:val="center"/>
              <w:rPr>
                <w:rFonts w:ascii="Calibri" w:eastAsia="Times New Roman" w:hAnsi="Calibri" w:cs="Calibri"/>
                <w:b/>
                <w:bCs/>
                <w:sz w:val="16"/>
                <w:szCs w:val="16"/>
              </w:rPr>
            </w:pPr>
            <w:r w:rsidRPr="002135CA">
              <w:rPr>
                <w:rFonts w:ascii="Calibri" w:eastAsia="Times New Roman" w:hAnsi="Calibri" w:cs="Calibri"/>
                <w:b/>
                <w:bCs/>
                <w:sz w:val="16"/>
                <w:szCs w:val="16"/>
              </w:rPr>
              <w:t>[m]</w:t>
            </w:r>
          </w:p>
        </w:tc>
        <w:tc>
          <w:tcPr>
            <w:tcW w:w="536" w:type="pct"/>
            <w:gridSpan w:val="2"/>
            <w:tcBorders>
              <w:top w:val="nil"/>
              <w:left w:val="nil"/>
              <w:bottom w:val="single" w:sz="4" w:space="0" w:color="auto"/>
              <w:right w:val="single" w:sz="4" w:space="0" w:color="auto"/>
            </w:tcBorders>
            <w:shd w:val="clear" w:color="auto" w:fill="BDD6EE"/>
            <w:vAlign w:val="center"/>
          </w:tcPr>
          <w:p w14:paraId="7D7439C9" w14:textId="77777777" w:rsidR="00E478BA" w:rsidRPr="002135CA" w:rsidRDefault="00E478BA" w:rsidP="00407112">
            <w:pPr>
              <w:spacing w:after="0" w:line="240" w:lineRule="auto"/>
              <w:jc w:val="center"/>
              <w:rPr>
                <w:rFonts w:ascii="Calibri" w:eastAsia="Times New Roman" w:hAnsi="Calibri" w:cs="Calibri"/>
                <w:b/>
                <w:bCs/>
                <w:color w:val="000000"/>
                <w:sz w:val="16"/>
                <w:szCs w:val="16"/>
              </w:rPr>
            </w:pPr>
            <w:r w:rsidRPr="002135CA">
              <w:rPr>
                <w:rFonts w:ascii="Calibri" w:eastAsia="Times New Roman" w:hAnsi="Calibri" w:cs="Calibri"/>
                <w:b/>
                <w:bCs/>
                <w:color w:val="000000"/>
                <w:sz w:val="16"/>
                <w:szCs w:val="16"/>
              </w:rPr>
              <w:t>[m n.p.m.]</w:t>
            </w:r>
          </w:p>
        </w:tc>
        <w:tc>
          <w:tcPr>
            <w:tcW w:w="420" w:type="pct"/>
            <w:tcBorders>
              <w:top w:val="single" w:sz="4" w:space="0" w:color="auto"/>
              <w:left w:val="single" w:sz="4" w:space="0" w:color="auto"/>
              <w:bottom w:val="single" w:sz="4" w:space="0" w:color="auto"/>
              <w:right w:val="single" w:sz="4" w:space="0" w:color="auto"/>
            </w:tcBorders>
            <w:shd w:val="clear" w:color="auto" w:fill="BDD6EE"/>
            <w:vAlign w:val="center"/>
          </w:tcPr>
          <w:p w14:paraId="6ED9D44B" w14:textId="77777777" w:rsidR="00E478BA" w:rsidRPr="002135CA" w:rsidRDefault="00E478BA" w:rsidP="00407112">
            <w:pPr>
              <w:spacing w:after="0" w:line="240" w:lineRule="auto"/>
              <w:jc w:val="center"/>
              <w:rPr>
                <w:rFonts w:ascii="Calibri" w:eastAsia="Times New Roman" w:hAnsi="Calibri" w:cs="Calibri"/>
                <w:b/>
                <w:bCs/>
                <w:color w:val="000000"/>
                <w:sz w:val="16"/>
                <w:szCs w:val="16"/>
              </w:rPr>
            </w:pPr>
            <w:r w:rsidRPr="002135CA">
              <w:rPr>
                <w:rFonts w:ascii="Calibri" w:eastAsia="Times New Roman" w:hAnsi="Calibri" w:cs="Times New Roman"/>
                <w:b/>
                <w:bCs/>
                <w:color w:val="000000"/>
                <w:sz w:val="16"/>
                <w:szCs w:val="16"/>
              </w:rPr>
              <w:t>[m]</w:t>
            </w:r>
          </w:p>
        </w:tc>
        <w:tc>
          <w:tcPr>
            <w:tcW w:w="303" w:type="pct"/>
            <w:tcBorders>
              <w:top w:val="single" w:sz="4" w:space="0" w:color="auto"/>
              <w:left w:val="single" w:sz="4" w:space="0" w:color="auto"/>
              <w:bottom w:val="single" w:sz="4" w:space="0" w:color="auto"/>
              <w:right w:val="single" w:sz="4" w:space="0" w:color="auto"/>
            </w:tcBorders>
            <w:shd w:val="clear" w:color="auto" w:fill="BDD6EE"/>
            <w:vAlign w:val="center"/>
          </w:tcPr>
          <w:p w14:paraId="35B24040" w14:textId="77777777" w:rsidR="00E478BA" w:rsidRPr="002135CA" w:rsidRDefault="00E478BA" w:rsidP="00407112">
            <w:pPr>
              <w:spacing w:after="0" w:line="240" w:lineRule="auto"/>
              <w:jc w:val="center"/>
              <w:rPr>
                <w:rFonts w:ascii="Calibri" w:eastAsia="Times New Roman" w:hAnsi="Calibri" w:cs="Calibri"/>
                <w:b/>
                <w:bCs/>
                <w:color w:val="000000"/>
                <w:sz w:val="16"/>
                <w:szCs w:val="16"/>
              </w:rPr>
            </w:pPr>
            <w:r w:rsidRPr="002135CA">
              <w:rPr>
                <w:rFonts w:ascii="Calibri" w:eastAsia="Times New Roman" w:hAnsi="Calibri" w:cs="Times New Roman"/>
                <w:b/>
                <w:bCs/>
                <w:color w:val="000000"/>
                <w:sz w:val="16"/>
                <w:szCs w:val="16"/>
              </w:rPr>
              <w:t>[%]</w:t>
            </w:r>
          </w:p>
        </w:tc>
        <w:tc>
          <w:tcPr>
            <w:tcW w:w="543" w:type="pct"/>
            <w:vMerge/>
            <w:tcBorders>
              <w:left w:val="single" w:sz="4" w:space="0" w:color="auto"/>
              <w:bottom w:val="single" w:sz="4" w:space="0" w:color="auto"/>
              <w:right w:val="single" w:sz="4" w:space="0" w:color="auto"/>
            </w:tcBorders>
            <w:vAlign w:val="center"/>
          </w:tcPr>
          <w:p w14:paraId="1257AC99"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435" w:type="pct"/>
            <w:vMerge/>
            <w:tcBorders>
              <w:left w:val="single" w:sz="4" w:space="0" w:color="auto"/>
              <w:bottom w:val="single" w:sz="4" w:space="0" w:color="auto"/>
              <w:right w:val="single" w:sz="4" w:space="0" w:color="auto"/>
            </w:tcBorders>
            <w:vAlign w:val="center"/>
          </w:tcPr>
          <w:p w14:paraId="488518C9"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612" w:type="pct"/>
            <w:vMerge/>
            <w:tcBorders>
              <w:left w:val="single" w:sz="4" w:space="0" w:color="auto"/>
              <w:bottom w:val="single" w:sz="4" w:space="0" w:color="auto"/>
              <w:right w:val="single" w:sz="4" w:space="0" w:color="auto"/>
            </w:tcBorders>
            <w:vAlign w:val="center"/>
          </w:tcPr>
          <w:p w14:paraId="3514C17E"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258" w:type="pct"/>
            <w:vMerge/>
            <w:tcBorders>
              <w:left w:val="single" w:sz="4" w:space="0" w:color="auto"/>
              <w:bottom w:val="single" w:sz="4" w:space="0" w:color="auto"/>
              <w:right w:val="single" w:sz="4" w:space="0" w:color="auto"/>
            </w:tcBorders>
            <w:vAlign w:val="center"/>
          </w:tcPr>
          <w:p w14:paraId="784FDCE1" w14:textId="77777777" w:rsidR="00E478BA" w:rsidRPr="00743574" w:rsidRDefault="00E478BA" w:rsidP="00407112">
            <w:pPr>
              <w:spacing w:after="0" w:line="240" w:lineRule="auto"/>
              <w:rPr>
                <w:rFonts w:ascii="Calibri" w:eastAsia="Times New Roman" w:hAnsi="Calibri" w:cs="Calibri"/>
                <w:b/>
                <w:bCs/>
                <w:color w:val="000000"/>
                <w:sz w:val="16"/>
                <w:szCs w:val="16"/>
              </w:rPr>
            </w:pPr>
          </w:p>
        </w:tc>
        <w:tc>
          <w:tcPr>
            <w:tcW w:w="574" w:type="pct"/>
            <w:vMerge/>
            <w:tcBorders>
              <w:left w:val="nil"/>
              <w:bottom w:val="single" w:sz="4" w:space="0" w:color="auto"/>
              <w:right w:val="single" w:sz="4" w:space="0" w:color="auto"/>
            </w:tcBorders>
            <w:shd w:val="clear" w:color="99CCFF" w:fill="B7DEE8"/>
            <w:noWrap/>
            <w:vAlign w:val="center"/>
          </w:tcPr>
          <w:p w14:paraId="2AD9A956"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p>
        </w:tc>
        <w:tc>
          <w:tcPr>
            <w:tcW w:w="419" w:type="pct"/>
            <w:vMerge/>
            <w:tcBorders>
              <w:left w:val="nil"/>
              <w:bottom w:val="single" w:sz="4" w:space="0" w:color="auto"/>
              <w:right w:val="single" w:sz="4" w:space="0" w:color="auto"/>
            </w:tcBorders>
            <w:shd w:val="clear" w:color="99CCFF" w:fill="B7DEE8"/>
            <w:noWrap/>
            <w:vAlign w:val="center"/>
          </w:tcPr>
          <w:p w14:paraId="7B421CFC" w14:textId="77777777" w:rsidR="00E478BA" w:rsidRPr="00743574" w:rsidRDefault="00E478BA" w:rsidP="00407112">
            <w:pPr>
              <w:spacing w:after="0" w:line="240" w:lineRule="auto"/>
              <w:jc w:val="center"/>
              <w:rPr>
                <w:rFonts w:ascii="Calibri" w:eastAsia="Times New Roman" w:hAnsi="Calibri" w:cs="Calibri"/>
                <w:b/>
                <w:bCs/>
                <w:color w:val="000000"/>
                <w:sz w:val="16"/>
                <w:szCs w:val="16"/>
              </w:rPr>
            </w:pPr>
          </w:p>
        </w:tc>
      </w:tr>
      <w:tr w:rsidR="00E478BA" w:rsidRPr="00743574" w14:paraId="54AEAAC6" w14:textId="77777777" w:rsidTr="00407112">
        <w:trPr>
          <w:trHeight w:val="462"/>
        </w:trPr>
        <w:tc>
          <w:tcPr>
            <w:tcW w:w="2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BE1AFF2"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sidRPr="00743574">
              <w:rPr>
                <w:rFonts w:ascii="Calibri" w:eastAsia="Times New Roman" w:hAnsi="Calibri" w:cs="Calibri"/>
                <w:color w:val="000000"/>
                <w:sz w:val="16"/>
                <w:szCs w:val="16"/>
              </w:rPr>
              <w:t>1</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tcPr>
          <w:p w14:paraId="1C27BFF7"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S1 (M2)-S3</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tcPr>
          <w:p w14:paraId="3BFC33AF"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105,7</w:t>
            </w:r>
          </w:p>
        </w:tc>
        <w:tc>
          <w:tcPr>
            <w:tcW w:w="239" w:type="pct"/>
            <w:vMerge w:val="restart"/>
            <w:tcBorders>
              <w:top w:val="nil"/>
              <w:left w:val="single" w:sz="4" w:space="0" w:color="auto"/>
              <w:bottom w:val="single" w:sz="4" w:space="0" w:color="auto"/>
              <w:right w:val="single" w:sz="4" w:space="0" w:color="auto"/>
            </w:tcBorders>
            <w:shd w:val="clear" w:color="auto" w:fill="auto"/>
            <w:vAlign w:val="center"/>
          </w:tcPr>
          <w:p w14:paraId="555788F4"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sidRPr="00B0143D">
              <w:rPr>
                <w:rFonts w:ascii="Calibri" w:eastAsia="Times New Roman" w:hAnsi="Calibri" w:cs="Calibri"/>
                <w:color w:val="000000"/>
                <w:sz w:val="16"/>
                <w:szCs w:val="16"/>
              </w:rPr>
              <w:t>-0,66</w:t>
            </w:r>
          </w:p>
        </w:tc>
        <w:tc>
          <w:tcPr>
            <w:tcW w:w="297" w:type="pct"/>
            <w:vMerge w:val="restart"/>
            <w:tcBorders>
              <w:top w:val="nil"/>
              <w:left w:val="single" w:sz="4" w:space="0" w:color="auto"/>
              <w:bottom w:val="single" w:sz="4" w:space="0" w:color="auto"/>
              <w:right w:val="single" w:sz="4" w:space="0" w:color="auto"/>
            </w:tcBorders>
            <w:shd w:val="clear" w:color="auto" w:fill="auto"/>
            <w:noWrap/>
            <w:vAlign w:val="center"/>
          </w:tcPr>
          <w:p w14:paraId="1A2DE451"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sidRPr="00B0143D">
              <w:rPr>
                <w:rFonts w:ascii="Calibri" w:eastAsia="Times New Roman" w:hAnsi="Calibri" w:cs="Calibri"/>
                <w:color w:val="000000"/>
                <w:sz w:val="16"/>
                <w:szCs w:val="16"/>
              </w:rPr>
              <w:t>-</w:t>
            </w:r>
            <w:r>
              <w:rPr>
                <w:rFonts w:ascii="Calibri" w:eastAsia="Times New Roman" w:hAnsi="Calibri" w:cs="Calibri"/>
                <w:color w:val="000000"/>
                <w:sz w:val="16"/>
                <w:szCs w:val="16"/>
              </w:rPr>
              <w:t>0,8</w:t>
            </w:r>
          </w:p>
        </w:tc>
        <w:tc>
          <w:tcPr>
            <w:tcW w:w="420" w:type="pct"/>
            <w:vMerge w:val="restart"/>
            <w:tcBorders>
              <w:top w:val="nil"/>
              <w:left w:val="single" w:sz="4" w:space="0" w:color="auto"/>
              <w:bottom w:val="single" w:sz="4" w:space="0" w:color="auto"/>
              <w:right w:val="single" w:sz="4" w:space="0" w:color="auto"/>
            </w:tcBorders>
            <w:shd w:val="clear" w:color="auto" w:fill="auto"/>
            <w:noWrap/>
            <w:vAlign w:val="center"/>
          </w:tcPr>
          <w:p w14:paraId="6D9CAB93"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sidRPr="00B0143D">
              <w:rPr>
                <w:rFonts w:ascii="Calibri" w:eastAsia="Times New Roman" w:hAnsi="Calibri" w:cs="Calibri"/>
                <w:color w:val="000000"/>
                <w:sz w:val="16"/>
                <w:szCs w:val="16"/>
              </w:rPr>
              <w:t>0,6</w:t>
            </w:r>
          </w:p>
        </w:tc>
        <w:tc>
          <w:tcPr>
            <w:tcW w:w="303" w:type="pct"/>
            <w:vMerge w:val="restart"/>
            <w:tcBorders>
              <w:left w:val="single" w:sz="4" w:space="0" w:color="auto"/>
              <w:right w:val="single" w:sz="4" w:space="0" w:color="auto"/>
            </w:tcBorders>
            <w:vAlign w:val="center"/>
          </w:tcPr>
          <w:p w14:paraId="2E6F106D"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0,13</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tcPr>
          <w:p w14:paraId="75D60055"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t>
            </w:r>
          </w:p>
        </w:tc>
        <w:tc>
          <w:tcPr>
            <w:tcW w:w="435" w:type="pct"/>
            <w:vMerge w:val="restart"/>
            <w:tcBorders>
              <w:top w:val="nil"/>
              <w:left w:val="single" w:sz="4" w:space="0" w:color="auto"/>
              <w:bottom w:val="single" w:sz="4" w:space="0" w:color="auto"/>
              <w:right w:val="single" w:sz="4" w:space="0" w:color="auto"/>
            </w:tcBorders>
            <w:shd w:val="clear" w:color="auto" w:fill="auto"/>
            <w:vAlign w:val="center"/>
          </w:tcPr>
          <w:p w14:paraId="2DD7BBCF" w14:textId="77777777" w:rsidR="00E478BA" w:rsidRPr="00743574" w:rsidRDefault="00E478BA" w:rsidP="00407112">
            <w:pPr>
              <w:spacing w:after="0" w:line="240" w:lineRule="auto"/>
              <w:jc w:val="center"/>
              <w:rPr>
                <w:rFonts w:ascii="Calibri" w:eastAsia="Times New Roman" w:hAnsi="Calibri" w:cs="Calibri"/>
                <w:sz w:val="16"/>
                <w:szCs w:val="16"/>
              </w:rPr>
            </w:pPr>
            <w:r w:rsidRPr="00B0143D">
              <w:rPr>
                <w:rFonts w:ascii="Calibri" w:eastAsia="Times New Roman" w:hAnsi="Calibri" w:cs="Calibri"/>
                <w:sz w:val="16"/>
                <w:szCs w:val="16"/>
              </w:rPr>
              <w:t>159/6</w:t>
            </w:r>
            <w:r>
              <w:rPr>
                <w:rFonts w:ascii="Calibri" w:eastAsia="Times New Roman" w:hAnsi="Calibri" w:cs="Calibri"/>
                <w:sz w:val="16"/>
                <w:szCs w:val="16"/>
              </w:rPr>
              <w:t>, 163/2, 199/7</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tcPr>
          <w:p w14:paraId="484CC2A6" w14:textId="77777777" w:rsidR="00E478BA" w:rsidRPr="00743574" w:rsidRDefault="00E478BA" w:rsidP="00407112">
            <w:pPr>
              <w:spacing w:after="0" w:line="240" w:lineRule="auto"/>
              <w:jc w:val="center"/>
              <w:rPr>
                <w:rFonts w:ascii="Calibri" w:eastAsia="Times New Roman" w:hAnsi="Calibri" w:cs="Calibri"/>
                <w:sz w:val="16"/>
                <w:szCs w:val="16"/>
              </w:rPr>
            </w:pPr>
            <w:r w:rsidRPr="00B0143D">
              <w:rPr>
                <w:rFonts w:ascii="Calibri" w:eastAsia="Times New Roman" w:hAnsi="Calibri" w:cs="Calibri"/>
                <w:sz w:val="16"/>
                <w:szCs w:val="16"/>
              </w:rPr>
              <w:t>Warszów 14 [0014]/Gmina Miasto Świnoujście</w:t>
            </w:r>
          </w:p>
        </w:tc>
        <w:tc>
          <w:tcPr>
            <w:tcW w:w="258" w:type="pct"/>
            <w:tcBorders>
              <w:top w:val="nil"/>
              <w:left w:val="nil"/>
              <w:bottom w:val="single" w:sz="4" w:space="0" w:color="auto"/>
              <w:right w:val="single" w:sz="4" w:space="0" w:color="auto"/>
            </w:tcBorders>
            <w:shd w:val="clear" w:color="auto" w:fill="auto"/>
            <w:vAlign w:val="center"/>
            <w:hideMark/>
          </w:tcPr>
          <w:p w14:paraId="43D43AF6"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S1 (M2)</w:t>
            </w:r>
          </w:p>
        </w:tc>
        <w:tc>
          <w:tcPr>
            <w:tcW w:w="574" w:type="pct"/>
            <w:tcBorders>
              <w:top w:val="nil"/>
              <w:left w:val="nil"/>
              <w:bottom w:val="single" w:sz="4" w:space="0" w:color="auto"/>
              <w:right w:val="single" w:sz="4" w:space="0" w:color="auto"/>
            </w:tcBorders>
            <w:shd w:val="clear" w:color="auto" w:fill="auto"/>
            <w:noWrap/>
            <w:vAlign w:val="center"/>
          </w:tcPr>
          <w:p w14:paraId="3FE6D558"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5974666.53</w:t>
            </w:r>
          </w:p>
        </w:tc>
        <w:tc>
          <w:tcPr>
            <w:tcW w:w="419" w:type="pct"/>
            <w:tcBorders>
              <w:top w:val="nil"/>
              <w:left w:val="nil"/>
              <w:bottom w:val="single" w:sz="4" w:space="0" w:color="auto"/>
              <w:right w:val="single" w:sz="4" w:space="0" w:color="auto"/>
            </w:tcBorders>
            <w:shd w:val="clear" w:color="auto" w:fill="auto"/>
            <w:noWrap/>
            <w:vAlign w:val="center"/>
          </w:tcPr>
          <w:p w14:paraId="159372FA"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5452233.44</w:t>
            </w:r>
          </w:p>
        </w:tc>
      </w:tr>
      <w:tr w:rsidR="00E478BA" w:rsidRPr="00743574" w14:paraId="058D9D0C" w14:textId="77777777" w:rsidTr="00407112">
        <w:trPr>
          <w:trHeight w:val="462"/>
        </w:trPr>
        <w:tc>
          <w:tcPr>
            <w:tcW w:w="201" w:type="pct"/>
            <w:vMerge/>
            <w:tcBorders>
              <w:top w:val="nil"/>
              <w:left w:val="single" w:sz="4" w:space="0" w:color="auto"/>
              <w:bottom w:val="single" w:sz="4" w:space="0" w:color="auto"/>
              <w:right w:val="single" w:sz="4" w:space="0" w:color="auto"/>
            </w:tcBorders>
            <w:vAlign w:val="center"/>
            <w:hideMark/>
          </w:tcPr>
          <w:p w14:paraId="4BDA527C"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424" w:type="pct"/>
            <w:vMerge/>
            <w:tcBorders>
              <w:top w:val="nil"/>
              <w:left w:val="single" w:sz="4" w:space="0" w:color="auto"/>
              <w:bottom w:val="single" w:sz="4" w:space="0" w:color="auto"/>
              <w:right w:val="single" w:sz="4" w:space="0" w:color="auto"/>
            </w:tcBorders>
            <w:vAlign w:val="center"/>
          </w:tcPr>
          <w:p w14:paraId="119B2FBF"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275" w:type="pct"/>
            <w:vMerge/>
            <w:tcBorders>
              <w:top w:val="nil"/>
              <w:left w:val="single" w:sz="4" w:space="0" w:color="auto"/>
              <w:bottom w:val="single" w:sz="4" w:space="0" w:color="auto"/>
              <w:right w:val="single" w:sz="4" w:space="0" w:color="auto"/>
            </w:tcBorders>
            <w:vAlign w:val="center"/>
          </w:tcPr>
          <w:p w14:paraId="09837DEB"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239" w:type="pct"/>
            <w:vMerge/>
            <w:tcBorders>
              <w:top w:val="nil"/>
              <w:left w:val="single" w:sz="4" w:space="0" w:color="auto"/>
              <w:bottom w:val="single" w:sz="4" w:space="0" w:color="auto"/>
              <w:right w:val="single" w:sz="4" w:space="0" w:color="auto"/>
            </w:tcBorders>
            <w:vAlign w:val="center"/>
          </w:tcPr>
          <w:p w14:paraId="14825772"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297" w:type="pct"/>
            <w:vMerge/>
            <w:tcBorders>
              <w:top w:val="nil"/>
              <w:left w:val="single" w:sz="4" w:space="0" w:color="auto"/>
              <w:bottom w:val="single" w:sz="4" w:space="0" w:color="auto"/>
              <w:right w:val="single" w:sz="4" w:space="0" w:color="auto"/>
            </w:tcBorders>
            <w:vAlign w:val="center"/>
          </w:tcPr>
          <w:p w14:paraId="6761774B"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420" w:type="pct"/>
            <w:vMerge/>
            <w:tcBorders>
              <w:top w:val="nil"/>
              <w:left w:val="single" w:sz="4" w:space="0" w:color="auto"/>
              <w:bottom w:val="single" w:sz="4" w:space="0" w:color="auto"/>
              <w:right w:val="single" w:sz="4" w:space="0" w:color="auto"/>
            </w:tcBorders>
            <w:vAlign w:val="center"/>
          </w:tcPr>
          <w:p w14:paraId="212A7202"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303" w:type="pct"/>
            <w:vMerge/>
            <w:tcBorders>
              <w:left w:val="single" w:sz="4" w:space="0" w:color="auto"/>
              <w:bottom w:val="single" w:sz="4" w:space="0" w:color="auto"/>
              <w:right w:val="single" w:sz="4" w:space="0" w:color="auto"/>
            </w:tcBorders>
            <w:vAlign w:val="center"/>
          </w:tcPr>
          <w:p w14:paraId="74647091"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543" w:type="pct"/>
            <w:vMerge/>
            <w:tcBorders>
              <w:top w:val="nil"/>
              <w:left w:val="single" w:sz="4" w:space="0" w:color="auto"/>
              <w:bottom w:val="single" w:sz="4" w:space="0" w:color="auto"/>
              <w:right w:val="single" w:sz="4" w:space="0" w:color="auto"/>
            </w:tcBorders>
            <w:vAlign w:val="center"/>
          </w:tcPr>
          <w:p w14:paraId="4C3F7392"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435" w:type="pct"/>
            <w:vMerge/>
            <w:tcBorders>
              <w:top w:val="nil"/>
              <w:left w:val="single" w:sz="4" w:space="0" w:color="auto"/>
              <w:bottom w:val="single" w:sz="4" w:space="0" w:color="auto"/>
              <w:right w:val="single" w:sz="4" w:space="0" w:color="auto"/>
            </w:tcBorders>
            <w:vAlign w:val="center"/>
          </w:tcPr>
          <w:p w14:paraId="39417C7C" w14:textId="77777777" w:rsidR="00E478BA" w:rsidRPr="00743574" w:rsidRDefault="00E478BA" w:rsidP="00407112">
            <w:pPr>
              <w:spacing w:after="0" w:line="240" w:lineRule="auto"/>
              <w:jc w:val="center"/>
              <w:rPr>
                <w:rFonts w:ascii="Calibri" w:eastAsia="Times New Roman" w:hAnsi="Calibri" w:cs="Calibri"/>
                <w:sz w:val="16"/>
                <w:szCs w:val="16"/>
              </w:rPr>
            </w:pPr>
          </w:p>
        </w:tc>
        <w:tc>
          <w:tcPr>
            <w:tcW w:w="612" w:type="pct"/>
            <w:vMerge/>
            <w:tcBorders>
              <w:top w:val="nil"/>
              <w:left w:val="single" w:sz="4" w:space="0" w:color="auto"/>
              <w:bottom w:val="single" w:sz="4" w:space="0" w:color="auto"/>
              <w:right w:val="single" w:sz="4" w:space="0" w:color="auto"/>
            </w:tcBorders>
            <w:vAlign w:val="center"/>
          </w:tcPr>
          <w:p w14:paraId="20516FB9" w14:textId="77777777" w:rsidR="00E478BA" w:rsidRPr="00743574" w:rsidRDefault="00E478BA" w:rsidP="00407112">
            <w:pPr>
              <w:spacing w:after="0" w:line="240" w:lineRule="auto"/>
              <w:jc w:val="center"/>
              <w:rPr>
                <w:rFonts w:ascii="Calibri" w:eastAsia="Times New Roman" w:hAnsi="Calibri" w:cs="Calibri"/>
                <w:sz w:val="16"/>
                <w:szCs w:val="16"/>
              </w:rPr>
            </w:pPr>
          </w:p>
        </w:tc>
        <w:tc>
          <w:tcPr>
            <w:tcW w:w="258" w:type="pct"/>
            <w:tcBorders>
              <w:top w:val="nil"/>
              <w:left w:val="nil"/>
              <w:bottom w:val="single" w:sz="4" w:space="0" w:color="auto"/>
              <w:right w:val="single" w:sz="4" w:space="0" w:color="auto"/>
            </w:tcBorders>
            <w:shd w:val="clear" w:color="auto" w:fill="auto"/>
            <w:vAlign w:val="center"/>
            <w:hideMark/>
          </w:tcPr>
          <w:p w14:paraId="6F37DB67"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S3</w:t>
            </w:r>
          </w:p>
        </w:tc>
        <w:tc>
          <w:tcPr>
            <w:tcW w:w="574" w:type="pct"/>
            <w:tcBorders>
              <w:top w:val="nil"/>
              <w:left w:val="nil"/>
              <w:bottom w:val="single" w:sz="4" w:space="0" w:color="auto"/>
              <w:right w:val="single" w:sz="4" w:space="0" w:color="auto"/>
            </w:tcBorders>
            <w:shd w:val="clear" w:color="auto" w:fill="auto"/>
            <w:noWrap/>
            <w:vAlign w:val="center"/>
          </w:tcPr>
          <w:p w14:paraId="4CE8FE65"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sidRPr="00877299">
              <w:rPr>
                <w:rFonts w:ascii="Calibri" w:eastAsia="Times New Roman" w:hAnsi="Calibri" w:cs="Calibri"/>
                <w:color w:val="000000"/>
                <w:sz w:val="16"/>
                <w:szCs w:val="16"/>
              </w:rPr>
              <w:t>5974647.07</w:t>
            </w:r>
          </w:p>
        </w:tc>
        <w:tc>
          <w:tcPr>
            <w:tcW w:w="419" w:type="pct"/>
            <w:tcBorders>
              <w:top w:val="nil"/>
              <w:left w:val="nil"/>
              <w:bottom w:val="single" w:sz="4" w:space="0" w:color="auto"/>
              <w:right w:val="single" w:sz="4" w:space="0" w:color="auto"/>
            </w:tcBorders>
            <w:shd w:val="clear" w:color="auto" w:fill="auto"/>
            <w:noWrap/>
            <w:vAlign w:val="center"/>
          </w:tcPr>
          <w:p w14:paraId="21744BD3"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5452336.87</w:t>
            </w:r>
          </w:p>
        </w:tc>
      </w:tr>
      <w:tr w:rsidR="00E478BA" w:rsidRPr="00743574" w14:paraId="3AD8A43E" w14:textId="77777777" w:rsidTr="00407112">
        <w:trPr>
          <w:trHeight w:val="462"/>
        </w:trPr>
        <w:tc>
          <w:tcPr>
            <w:tcW w:w="2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4CE7C19"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tcPr>
          <w:p w14:paraId="207BA167"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sidRPr="00114D1F">
              <w:rPr>
                <w:rFonts w:ascii="Calibri" w:eastAsia="Times New Roman" w:hAnsi="Calibri" w:cs="Calibri"/>
                <w:color w:val="000000"/>
                <w:sz w:val="16"/>
                <w:szCs w:val="16"/>
              </w:rPr>
              <w:t>S4-S5</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tcPr>
          <w:p w14:paraId="41EBA97C" w14:textId="77777777" w:rsidR="00E478BA" w:rsidRDefault="00E478BA" w:rsidP="00407112">
            <w:pPr>
              <w:jc w:val="center"/>
              <w:rPr>
                <w:rFonts w:ascii="Calibri" w:hAnsi="Calibri"/>
                <w:color w:val="000000"/>
                <w:sz w:val="16"/>
                <w:szCs w:val="16"/>
              </w:rPr>
            </w:pPr>
            <w:r>
              <w:rPr>
                <w:rFonts w:ascii="Calibri" w:hAnsi="Calibri"/>
                <w:color w:val="000000"/>
                <w:sz w:val="16"/>
                <w:szCs w:val="16"/>
              </w:rPr>
              <w:t>27,90</w:t>
            </w:r>
          </w:p>
        </w:tc>
        <w:tc>
          <w:tcPr>
            <w:tcW w:w="239" w:type="pct"/>
            <w:vMerge w:val="restart"/>
            <w:tcBorders>
              <w:top w:val="nil"/>
              <w:left w:val="single" w:sz="4" w:space="0" w:color="auto"/>
              <w:bottom w:val="single" w:sz="4" w:space="0" w:color="auto"/>
              <w:right w:val="single" w:sz="4" w:space="0" w:color="auto"/>
            </w:tcBorders>
            <w:shd w:val="clear" w:color="auto" w:fill="auto"/>
            <w:vAlign w:val="center"/>
          </w:tcPr>
          <w:p w14:paraId="08D1D550" w14:textId="77777777" w:rsidR="00E478BA" w:rsidRDefault="00E478BA" w:rsidP="00407112">
            <w:pPr>
              <w:jc w:val="center"/>
              <w:rPr>
                <w:rFonts w:ascii="Calibri" w:hAnsi="Calibri"/>
                <w:color w:val="000000"/>
                <w:sz w:val="16"/>
                <w:szCs w:val="16"/>
              </w:rPr>
            </w:pPr>
            <w:r>
              <w:rPr>
                <w:rFonts w:ascii="Calibri" w:hAnsi="Calibri"/>
                <w:color w:val="000000"/>
                <w:sz w:val="16"/>
                <w:szCs w:val="16"/>
              </w:rPr>
              <w:t>-1,02</w:t>
            </w:r>
          </w:p>
        </w:tc>
        <w:tc>
          <w:tcPr>
            <w:tcW w:w="297" w:type="pct"/>
            <w:vMerge w:val="restart"/>
            <w:tcBorders>
              <w:top w:val="nil"/>
              <w:left w:val="single" w:sz="4" w:space="0" w:color="auto"/>
              <w:bottom w:val="single" w:sz="4" w:space="0" w:color="auto"/>
              <w:right w:val="single" w:sz="4" w:space="0" w:color="auto"/>
            </w:tcBorders>
            <w:shd w:val="clear" w:color="auto" w:fill="auto"/>
            <w:noWrap/>
            <w:vAlign w:val="center"/>
          </w:tcPr>
          <w:p w14:paraId="74F11AAD" w14:textId="77777777" w:rsidR="00E478BA" w:rsidRDefault="00E478BA" w:rsidP="00407112">
            <w:pPr>
              <w:jc w:val="center"/>
              <w:rPr>
                <w:rFonts w:ascii="Calibri" w:hAnsi="Calibri"/>
                <w:color w:val="000000"/>
                <w:sz w:val="16"/>
                <w:szCs w:val="16"/>
              </w:rPr>
            </w:pPr>
            <w:r>
              <w:rPr>
                <w:rFonts w:ascii="Calibri" w:hAnsi="Calibri"/>
                <w:color w:val="000000"/>
                <w:sz w:val="16"/>
                <w:szCs w:val="16"/>
              </w:rPr>
              <w:t>-1,06</w:t>
            </w:r>
          </w:p>
        </w:tc>
        <w:tc>
          <w:tcPr>
            <w:tcW w:w="420" w:type="pct"/>
            <w:vMerge w:val="restart"/>
            <w:tcBorders>
              <w:top w:val="nil"/>
              <w:left w:val="single" w:sz="4" w:space="0" w:color="auto"/>
              <w:bottom w:val="single" w:sz="4" w:space="0" w:color="auto"/>
              <w:right w:val="single" w:sz="4" w:space="0" w:color="auto"/>
            </w:tcBorders>
            <w:shd w:val="clear" w:color="auto" w:fill="auto"/>
            <w:noWrap/>
            <w:vAlign w:val="center"/>
          </w:tcPr>
          <w:p w14:paraId="60995D06" w14:textId="77777777" w:rsidR="00E478BA" w:rsidRDefault="00E478BA" w:rsidP="00407112">
            <w:pPr>
              <w:jc w:val="center"/>
              <w:rPr>
                <w:rFonts w:ascii="Calibri" w:hAnsi="Calibri"/>
                <w:color w:val="000000"/>
                <w:sz w:val="16"/>
                <w:szCs w:val="16"/>
              </w:rPr>
            </w:pPr>
            <w:r>
              <w:rPr>
                <w:rFonts w:ascii="Calibri" w:hAnsi="Calibri"/>
                <w:color w:val="000000"/>
                <w:sz w:val="16"/>
                <w:szCs w:val="16"/>
              </w:rPr>
              <w:t>0,80</w:t>
            </w:r>
          </w:p>
        </w:tc>
        <w:tc>
          <w:tcPr>
            <w:tcW w:w="303" w:type="pct"/>
            <w:vMerge w:val="restart"/>
            <w:tcBorders>
              <w:top w:val="nil"/>
              <w:left w:val="single" w:sz="4" w:space="0" w:color="auto"/>
              <w:right w:val="single" w:sz="4" w:space="0" w:color="auto"/>
            </w:tcBorders>
            <w:vAlign w:val="center"/>
          </w:tcPr>
          <w:p w14:paraId="7692AAE2" w14:textId="77777777" w:rsidR="00E478BA" w:rsidRDefault="00E478BA" w:rsidP="00407112">
            <w:pPr>
              <w:jc w:val="center"/>
              <w:rPr>
                <w:rFonts w:ascii="Calibri" w:hAnsi="Calibri"/>
                <w:color w:val="000000"/>
                <w:sz w:val="16"/>
                <w:szCs w:val="16"/>
              </w:rPr>
            </w:pPr>
            <w:r>
              <w:rPr>
                <w:rFonts w:ascii="Calibri" w:hAnsi="Calibri"/>
                <w:color w:val="000000"/>
                <w:sz w:val="16"/>
                <w:szCs w:val="16"/>
              </w:rPr>
              <w:t>0,15</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tcPr>
          <w:p w14:paraId="73B29C08"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Rów 1</w:t>
            </w:r>
          </w:p>
        </w:tc>
        <w:tc>
          <w:tcPr>
            <w:tcW w:w="435" w:type="pct"/>
            <w:vMerge w:val="restart"/>
            <w:tcBorders>
              <w:top w:val="nil"/>
              <w:left w:val="nil"/>
              <w:right w:val="single" w:sz="4" w:space="0" w:color="auto"/>
            </w:tcBorders>
            <w:shd w:val="clear" w:color="auto" w:fill="auto"/>
            <w:vAlign w:val="center"/>
          </w:tcPr>
          <w:p w14:paraId="2618C988" w14:textId="77777777" w:rsidR="00E478BA" w:rsidRPr="00743574" w:rsidRDefault="00E478BA" w:rsidP="00407112">
            <w:pPr>
              <w:spacing w:after="0" w:line="240" w:lineRule="auto"/>
              <w:jc w:val="center"/>
              <w:rPr>
                <w:rFonts w:ascii="Calibri" w:eastAsia="Times New Roman" w:hAnsi="Calibri" w:cs="Calibri"/>
                <w:sz w:val="16"/>
                <w:szCs w:val="16"/>
              </w:rPr>
            </w:pPr>
            <w:r w:rsidRPr="00114D1F">
              <w:rPr>
                <w:rFonts w:ascii="Calibri" w:eastAsia="Times New Roman" w:hAnsi="Calibri" w:cs="Calibri"/>
                <w:sz w:val="16"/>
                <w:szCs w:val="16"/>
              </w:rPr>
              <w:t>199/4, 199/3, 214/2</w:t>
            </w:r>
          </w:p>
        </w:tc>
        <w:tc>
          <w:tcPr>
            <w:tcW w:w="612" w:type="pct"/>
            <w:vMerge w:val="restart"/>
            <w:tcBorders>
              <w:top w:val="nil"/>
              <w:left w:val="nil"/>
              <w:right w:val="single" w:sz="4" w:space="0" w:color="auto"/>
            </w:tcBorders>
            <w:shd w:val="clear" w:color="auto" w:fill="auto"/>
            <w:vAlign w:val="center"/>
          </w:tcPr>
          <w:p w14:paraId="1FF82C2B" w14:textId="77777777" w:rsidR="00E478BA" w:rsidRPr="00743574" w:rsidRDefault="00E478BA" w:rsidP="00407112">
            <w:pPr>
              <w:spacing w:after="0" w:line="240" w:lineRule="auto"/>
              <w:jc w:val="center"/>
              <w:rPr>
                <w:rFonts w:ascii="Calibri" w:eastAsia="Times New Roman" w:hAnsi="Calibri" w:cs="Calibri"/>
                <w:sz w:val="16"/>
                <w:szCs w:val="16"/>
              </w:rPr>
            </w:pPr>
            <w:r w:rsidRPr="00114D1F">
              <w:rPr>
                <w:rFonts w:ascii="Calibri" w:eastAsia="Times New Roman" w:hAnsi="Calibri" w:cs="Calibri"/>
                <w:sz w:val="16"/>
                <w:szCs w:val="16"/>
              </w:rPr>
              <w:t>Warszów 14 [0014]/Gmina Miasto Świnoujście</w:t>
            </w:r>
          </w:p>
        </w:tc>
        <w:tc>
          <w:tcPr>
            <w:tcW w:w="258" w:type="pct"/>
            <w:tcBorders>
              <w:top w:val="nil"/>
              <w:left w:val="nil"/>
              <w:bottom w:val="single" w:sz="4" w:space="0" w:color="auto"/>
              <w:right w:val="single" w:sz="4" w:space="0" w:color="auto"/>
            </w:tcBorders>
            <w:shd w:val="clear" w:color="auto" w:fill="auto"/>
            <w:vAlign w:val="center"/>
          </w:tcPr>
          <w:p w14:paraId="0EC32539"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S4</w:t>
            </w:r>
          </w:p>
        </w:tc>
        <w:tc>
          <w:tcPr>
            <w:tcW w:w="574" w:type="pct"/>
            <w:tcBorders>
              <w:top w:val="nil"/>
              <w:left w:val="nil"/>
              <w:bottom w:val="single" w:sz="4" w:space="0" w:color="auto"/>
              <w:right w:val="single" w:sz="4" w:space="0" w:color="auto"/>
            </w:tcBorders>
            <w:shd w:val="clear" w:color="auto" w:fill="auto"/>
            <w:noWrap/>
            <w:vAlign w:val="center"/>
          </w:tcPr>
          <w:p w14:paraId="6F77A6A3"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5974516.49</w:t>
            </w:r>
          </w:p>
        </w:tc>
        <w:tc>
          <w:tcPr>
            <w:tcW w:w="419" w:type="pct"/>
            <w:tcBorders>
              <w:top w:val="nil"/>
              <w:left w:val="nil"/>
              <w:bottom w:val="single" w:sz="4" w:space="0" w:color="auto"/>
              <w:right w:val="single" w:sz="4" w:space="0" w:color="auto"/>
            </w:tcBorders>
            <w:shd w:val="clear" w:color="auto" w:fill="auto"/>
            <w:noWrap/>
            <w:vAlign w:val="center"/>
          </w:tcPr>
          <w:p w14:paraId="5C40BE7D"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5452526.01</w:t>
            </w:r>
          </w:p>
        </w:tc>
      </w:tr>
      <w:tr w:rsidR="00E478BA" w:rsidRPr="00743574" w14:paraId="2FA392FD" w14:textId="77777777" w:rsidTr="00407112">
        <w:trPr>
          <w:trHeight w:val="462"/>
        </w:trPr>
        <w:tc>
          <w:tcPr>
            <w:tcW w:w="201" w:type="pct"/>
            <w:vMerge/>
            <w:tcBorders>
              <w:top w:val="nil"/>
              <w:left w:val="single" w:sz="4" w:space="0" w:color="auto"/>
              <w:bottom w:val="single" w:sz="4" w:space="0" w:color="auto"/>
              <w:right w:val="single" w:sz="4" w:space="0" w:color="auto"/>
            </w:tcBorders>
            <w:vAlign w:val="center"/>
            <w:hideMark/>
          </w:tcPr>
          <w:p w14:paraId="2421A868"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424" w:type="pct"/>
            <w:vMerge/>
            <w:tcBorders>
              <w:top w:val="nil"/>
              <w:left w:val="single" w:sz="4" w:space="0" w:color="auto"/>
              <w:bottom w:val="single" w:sz="4" w:space="0" w:color="auto"/>
              <w:right w:val="single" w:sz="4" w:space="0" w:color="auto"/>
            </w:tcBorders>
            <w:vAlign w:val="center"/>
          </w:tcPr>
          <w:p w14:paraId="3A465501"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275" w:type="pct"/>
            <w:vMerge/>
            <w:tcBorders>
              <w:top w:val="nil"/>
              <w:left w:val="single" w:sz="4" w:space="0" w:color="auto"/>
              <w:bottom w:val="single" w:sz="4" w:space="0" w:color="auto"/>
              <w:right w:val="single" w:sz="4" w:space="0" w:color="auto"/>
            </w:tcBorders>
            <w:vAlign w:val="center"/>
          </w:tcPr>
          <w:p w14:paraId="3737DC2F"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239" w:type="pct"/>
            <w:vMerge/>
            <w:tcBorders>
              <w:top w:val="nil"/>
              <w:left w:val="single" w:sz="4" w:space="0" w:color="auto"/>
              <w:bottom w:val="single" w:sz="4" w:space="0" w:color="auto"/>
              <w:right w:val="single" w:sz="4" w:space="0" w:color="auto"/>
            </w:tcBorders>
            <w:vAlign w:val="center"/>
          </w:tcPr>
          <w:p w14:paraId="7506C239"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297" w:type="pct"/>
            <w:vMerge/>
            <w:tcBorders>
              <w:top w:val="nil"/>
              <w:left w:val="single" w:sz="4" w:space="0" w:color="auto"/>
              <w:bottom w:val="single" w:sz="4" w:space="0" w:color="auto"/>
              <w:right w:val="single" w:sz="4" w:space="0" w:color="auto"/>
            </w:tcBorders>
            <w:vAlign w:val="center"/>
          </w:tcPr>
          <w:p w14:paraId="1F560C08"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420" w:type="pct"/>
            <w:vMerge/>
            <w:tcBorders>
              <w:top w:val="nil"/>
              <w:left w:val="single" w:sz="4" w:space="0" w:color="auto"/>
              <w:bottom w:val="single" w:sz="4" w:space="0" w:color="auto"/>
              <w:right w:val="single" w:sz="4" w:space="0" w:color="auto"/>
            </w:tcBorders>
            <w:vAlign w:val="center"/>
          </w:tcPr>
          <w:p w14:paraId="4318442E"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303" w:type="pct"/>
            <w:vMerge/>
            <w:tcBorders>
              <w:left w:val="single" w:sz="4" w:space="0" w:color="auto"/>
              <w:bottom w:val="single" w:sz="4" w:space="0" w:color="auto"/>
              <w:right w:val="single" w:sz="4" w:space="0" w:color="auto"/>
            </w:tcBorders>
            <w:vAlign w:val="center"/>
          </w:tcPr>
          <w:p w14:paraId="14FC782C"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543" w:type="pct"/>
            <w:vMerge/>
            <w:tcBorders>
              <w:top w:val="nil"/>
              <w:left w:val="single" w:sz="4" w:space="0" w:color="auto"/>
              <w:bottom w:val="single" w:sz="4" w:space="0" w:color="auto"/>
              <w:right w:val="single" w:sz="4" w:space="0" w:color="auto"/>
            </w:tcBorders>
            <w:vAlign w:val="center"/>
          </w:tcPr>
          <w:p w14:paraId="349AF332"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435" w:type="pct"/>
            <w:vMerge/>
            <w:tcBorders>
              <w:left w:val="nil"/>
              <w:bottom w:val="single" w:sz="4" w:space="0" w:color="auto"/>
              <w:right w:val="single" w:sz="4" w:space="0" w:color="auto"/>
            </w:tcBorders>
            <w:shd w:val="clear" w:color="auto" w:fill="auto"/>
            <w:vAlign w:val="center"/>
          </w:tcPr>
          <w:p w14:paraId="37709C62" w14:textId="77777777" w:rsidR="00E478BA" w:rsidRPr="00743574" w:rsidRDefault="00E478BA" w:rsidP="00407112">
            <w:pPr>
              <w:spacing w:after="0" w:line="240" w:lineRule="auto"/>
              <w:jc w:val="center"/>
              <w:rPr>
                <w:rFonts w:ascii="Calibri" w:eastAsia="Times New Roman" w:hAnsi="Calibri" w:cs="Calibri"/>
                <w:sz w:val="16"/>
                <w:szCs w:val="16"/>
              </w:rPr>
            </w:pPr>
          </w:p>
        </w:tc>
        <w:tc>
          <w:tcPr>
            <w:tcW w:w="612" w:type="pct"/>
            <w:vMerge/>
            <w:tcBorders>
              <w:left w:val="nil"/>
              <w:bottom w:val="single" w:sz="4" w:space="0" w:color="auto"/>
              <w:right w:val="single" w:sz="4" w:space="0" w:color="auto"/>
            </w:tcBorders>
            <w:shd w:val="clear" w:color="auto" w:fill="auto"/>
            <w:vAlign w:val="center"/>
          </w:tcPr>
          <w:p w14:paraId="762C1F8F" w14:textId="77777777" w:rsidR="00E478BA" w:rsidRPr="00743574" w:rsidRDefault="00E478BA" w:rsidP="00407112">
            <w:pPr>
              <w:spacing w:after="0" w:line="240" w:lineRule="auto"/>
              <w:jc w:val="center"/>
              <w:rPr>
                <w:rFonts w:ascii="Calibri" w:eastAsia="Times New Roman" w:hAnsi="Calibri" w:cs="Calibri"/>
                <w:sz w:val="16"/>
                <w:szCs w:val="16"/>
              </w:rPr>
            </w:pPr>
          </w:p>
        </w:tc>
        <w:tc>
          <w:tcPr>
            <w:tcW w:w="258" w:type="pct"/>
            <w:tcBorders>
              <w:top w:val="nil"/>
              <w:left w:val="nil"/>
              <w:bottom w:val="single" w:sz="4" w:space="0" w:color="auto"/>
              <w:right w:val="single" w:sz="4" w:space="0" w:color="auto"/>
            </w:tcBorders>
            <w:shd w:val="clear" w:color="auto" w:fill="auto"/>
            <w:vAlign w:val="center"/>
          </w:tcPr>
          <w:p w14:paraId="15C3A77D"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S5</w:t>
            </w:r>
          </w:p>
        </w:tc>
        <w:tc>
          <w:tcPr>
            <w:tcW w:w="574" w:type="pct"/>
            <w:tcBorders>
              <w:top w:val="nil"/>
              <w:left w:val="nil"/>
              <w:bottom w:val="single" w:sz="4" w:space="0" w:color="auto"/>
              <w:right w:val="single" w:sz="4" w:space="0" w:color="auto"/>
            </w:tcBorders>
            <w:shd w:val="clear" w:color="auto" w:fill="auto"/>
            <w:noWrap/>
            <w:vAlign w:val="center"/>
          </w:tcPr>
          <w:p w14:paraId="0DFD27AD"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5974542.40</w:t>
            </w:r>
          </w:p>
        </w:tc>
        <w:tc>
          <w:tcPr>
            <w:tcW w:w="419" w:type="pct"/>
            <w:tcBorders>
              <w:top w:val="nil"/>
              <w:left w:val="nil"/>
              <w:bottom w:val="single" w:sz="4" w:space="0" w:color="auto"/>
              <w:right w:val="single" w:sz="4" w:space="0" w:color="auto"/>
            </w:tcBorders>
            <w:shd w:val="clear" w:color="auto" w:fill="auto"/>
            <w:noWrap/>
            <w:vAlign w:val="center"/>
          </w:tcPr>
          <w:p w14:paraId="43E7D357"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5452536.22</w:t>
            </w:r>
          </w:p>
        </w:tc>
      </w:tr>
      <w:tr w:rsidR="00E478BA" w:rsidRPr="00743574" w14:paraId="141E95A8" w14:textId="77777777" w:rsidTr="00407112">
        <w:trPr>
          <w:trHeight w:val="462"/>
        </w:trPr>
        <w:tc>
          <w:tcPr>
            <w:tcW w:w="20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14ABA58"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3</w:t>
            </w:r>
          </w:p>
        </w:tc>
        <w:tc>
          <w:tcPr>
            <w:tcW w:w="424" w:type="pct"/>
            <w:vMerge w:val="restart"/>
            <w:tcBorders>
              <w:top w:val="nil"/>
              <w:left w:val="single" w:sz="4" w:space="0" w:color="auto"/>
              <w:bottom w:val="single" w:sz="4" w:space="0" w:color="auto"/>
              <w:right w:val="single" w:sz="4" w:space="0" w:color="auto"/>
            </w:tcBorders>
            <w:shd w:val="clear" w:color="auto" w:fill="auto"/>
            <w:vAlign w:val="center"/>
          </w:tcPr>
          <w:p w14:paraId="1ADB91EB" w14:textId="77777777" w:rsidR="00E478BA" w:rsidRDefault="00E478BA" w:rsidP="00407112">
            <w:pPr>
              <w:jc w:val="center"/>
              <w:rPr>
                <w:rFonts w:ascii="Calibri" w:hAnsi="Calibri"/>
                <w:color w:val="000000"/>
                <w:sz w:val="16"/>
                <w:szCs w:val="16"/>
              </w:rPr>
            </w:pPr>
            <w:r>
              <w:rPr>
                <w:rFonts w:ascii="Calibri" w:hAnsi="Calibri"/>
                <w:color w:val="000000"/>
                <w:sz w:val="16"/>
                <w:szCs w:val="16"/>
              </w:rPr>
              <w:t>S6-S7</w:t>
            </w:r>
          </w:p>
        </w:tc>
        <w:tc>
          <w:tcPr>
            <w:tcW w:w="275" w:type="pct"/>
            <w:vMerge w:val="restart"/>
            <w:tcBorders>
              <w:top w:val="nil"/>
              <w:left w:val="single" w:sz="4" w:space="0" w:color="auto"/>
              <w:bottom w:val="single" w:sz="4" w:space="0" w:color="auto"/>
              <w:right w:val="single" w:sz="4" w:space="0" w:color="auto"/>
            </w:tcBorders>
            <w:shd w:val="clear" w:color="auto" w:fill="auto"/>
            <w:noWrap/>
            <w:vAlign w:val="center"/>
          </w:tcPr>
          <w:p w14:paraId="7479B6F0" w14:textId="77777777" w:rsidR="00E478BA" w:rsidRDefault="00E478BA" w:rsidP="00407112">
            <w:pPr>
              <w:jc w:val="center"/>
              <w:rPr>
                <w:rFonts w:ascii="Calibri" w:hAnsi="Calibri"/>
                <w:color w:val="000000"/>
                <w:sz w:val="16"/>
                <w:szCs w:val="16"/>
              </w:rPr>
            </w:pPr>
            <w:r>
              <w:rPr>
                <w:rFonts w:ascii="Calibri" w:hAnsi="Calibri"/>
                <w:color w:val="000000"/>
                <w:sz w:val="16"/>
                <w:szCs w:val="16"/>
              </w:rPr>
              <w:t>34,00</w:t>
            </w:r>
          </w:p>
        </w:tc>
        <w:tc>
          <w:tcPr>
            <w:tcW w:w="239" w:type="pct"/>
            <w:vMerge w:val="restart"/>
            <w:tcBorders>
              <w:top w:val="nil"/>
              <w:left w:val="single" w:sz="4" w:space="0" w:color="auto"/>
              <w:bottom w:val="single" w:sz="4" w:space="0" w:color="auto"/>
              <w:right w:val="single" w:sz="4" w:space="0" w:color="auto"/>
            </w:tcBorders>
            <w:shd w:val="clear" w:color="auto" w:fill="auto"/>
            <w:vAlign w:val="center"/>
          </w:tcPr>
          <w:p w14:paraId="7C6C1BD5" w14:textId="77777777" w:rsidR="00E478BA" w:rsidRDefault="00E478BA" w:rsidP="00407112">
            <w:pPr>
              <w:jc w:val="center"/>
              <w:rPr>
                <w:rFonts w:ascii="Calibri" w:hAnsi="Calibri"/>
                <w:color w:val="000000"/>
                <w:sz w:val="16"/>
                <w:szCs w:val="16"/>
              </w:rPr>
            </w:pPr>
            <w:r>
              <w:rPr>
                <w:rFonts w:ascii="Calibri" w:hAnsi="Calibri"/>
                <w:color w:val="000000"/>
                <w:sz w:val="16"/>
                <w:szCs w:val="16"/>
              </w:rPr>
              <w:t>-0,82</w:t>
            </w:r>
          </w:p>
        </w:tc>
        <w:tc>
          <w:tcPr>
            <w:tcW w:w="297" w:type="pct"/>
            <w:vMerge w:val="restart"/>
            <w:tcBorders>
              <w:top w:val="nil"/>
              <w:left w:val="single" w:sz="4" w:space="0" w:color="auto"/>
              <w:bottom w:val="single" w:sz="4" w:space="0" w:color="auto"/>
              <w:right w:val="single" w:sz="4" w:space="0" w:color="auto"/>
            </w:tcBorders>
            <w:shd w:val="clear" w:color="auto" w:fill="auto"/>
            <w:noWrap/>
            <w:vAlign w:val="center"/>
          </w:tcPr>
          <w:p w14:paraId="5A74A3F4" w14:textId="77777777" w:rsidR="00E478BA" w:rsidRDefault="00E478BA" w:rsidP="00407112">
            <w:pPr>
              <w:jc w:val="center"/>
              <w:rPr>
                <w:rFonts w:ascii="Calibri" w:hAnsi="Calibri"/>
                <w:color w:val="000000"/>
                <w:sz w:val="16"/>
                <w:szCs w:val="16"/>
              </w:rPr>
            </w:pPr>
            <w:r>
              <w:rPr>
                <w:rFonts w:ascii="Calibri" w:hAnsi="Calibri"/>
                <w:color w:val="000000"/>
                <w:sz w:val="16"/>
                <w:szCs w:val="16"/>
              </w:rPr>
              <w:t>-0,88</w:t>
            </w:r>
          </w:p>
        </w:tc>
        <w:tc>
          <w:tcPr>
            <w:tcW w:w="420" w:type="pct"/>
            <w:vMerge w:val="restart"/>
            <w:tcBorders>
              <w:top w:val="nil"/>
              <w:left w:val="single" w:sz="4" w:space="0" w:color="auto"/>
              <w:bottom w:val="single" w:sz="4" w:space="0" w:color="auto"/>
              <w:right w:val="single" w:sz="4" w:space="0" w:color="auto"/>
            </w:tcBorders>
            <w:shd w:val="clear" w:color="auto" w:fill="auto"/>
            <w:noWrap/>
            <w:vAlign w:val="center"/>
          </w:tcPr>
          <w:p w14:paraId="47C29EEF" w14:textId="77777777" w:rsidR="00E478BA" w:rsidRDefault="00E478BA" w:rsidP="00407112">
            <w:pPr>
              <w:jc w:val="center"/>
              <w:rPr>
                <w:rFonts w:ascii="Calibri" w:hAnsi="Calibri"/>
                <w:color w:val="000000"/>
                <w:sz w:val="16"/>
                <w:szCs w:val="16"/>
              </w:rPr>
            </w:pPr>
            <w:r>
              <w:rPr>
                <w:rFonts w:ascii="Calibri" w:hAnsi="Calibri"/>
                <w:color w:val="000000"/>
                <w:sz w:val="16"/>
                <w:szCs w:val="16"/>
              </w:rPr>
              <w:t>0,80</w:t>
            </w:r>
          </w:p>
        </w:tc>
        <w:tc>
          <w:tcPr>
            <w:tcW w:w="303" w:type="pct"/>
            <w:vMerge w:val="restart"/>
            <w:tcBorders>
              <w:top w:val="nil"/>
              <w:left w:val="single" w:sz="4" w:space="0" w:color="auto"/>
              <w:right w:val="single" w:sz="4" w:space="0" w:color="auto"/>
            </w:tcBorders>
            <w:vAlign w:val="center"/>
          </w:tcPr>
          <w:p w14:paraId="105801C1" w14:textId="77777777" w:rsidR="00E478BA" w:rsidRDefault="00E478BA" w:rsidP="00407112">
            <w:pPr>
              <w:jc w:val="center"/>
              <w:rPr>
                <w:rFonts w:ascii="Calibri" w:hAnsi="Calibri"/>
                <w:color w:val="000000"/>
                <w:sz w:val="16"/>
                <w:szCs w:val="16"/>
              </w:rPr>
            </w:pPr>
            <w:r>
              <w:rPr>
                <w:rFonts w:ascii="Calibri" w:hAnsi="Calibri"/>
                <w:color w:val="000000"/>
                <w:sz w:val="16"/>
                <w:szCs w:val="16"/>
              </w:rPr>
              <w:t>0,15</w:t>
            </w:r>
          </w:p>
        </w:tc>
        <w:tc>
          <w:tcPr>
            <w:tcW w:w="543" w:type="pct"/>
            <w:vMerge w:val="restart"/>
            <w:tcBorders>
              <w:top w:val="nil"/>
              <w:left w:val="single" w:sz="4" w:space="0" w:color="auto"/>
              <w:bottom w:val="single" w:sz="4" w:space="0" w:color="auto"/>
              <w:right w:val="single" w:sz="4" w:space="0" w:color="auto"/>
            </w:tcBorders>
            <w:shd w:val="clear" w:color="auto" w:fill="auto"/>
            <w:noWrap/>
            <w:vAlign w:val="center"/>
          </w:tcPr>
          <w:p w14:paraId="1B48152B" w14:textId="77777777" w:rsidR="00E478BA" w:rsidRDefault="00E478BA" w:rsidP="00407112">
            <w:pPr>
              <w:jc w:val="center"/>
              <w:rPr>
                <w:rFonts w:ascii="Calibri" w:hAnsi="Calibri"/>
                <w:color w:val="000000"/>
                <w:sz w:val="16"/>
                <w:szCs w:val="16"/>
              </w:rPr>
            </w:pPr>
            <w:r>
              <w:rPr>
                <w:rFonts w:ascii="Calibri" w:hAnsi="Calibri"/>
                <w:color w:val="000000"/>
                <w:sz w:val="16"/>
                <w:szCs w:val="16"/>
              </w:rPr>
              <w:t>Rów 1</w:t>
            </w:r>
          </w:p>
        </w:tc>
        <w:tc>
          <w:tcPr>
            <w:tcW w:w="435" w:type="pct"/>
            <w:vMerge w:val="restart"/>
            <w:tcBorders>
              <w:top w:val="nil"/>
              <w:left w:val="single" w:sz="4" w:space="0" w:color="auto"/>
              <w:bottom w:val="single" w:sz="4" w:space="0" w:color="auto"/>
              <w:right w:val="single" w:sz="4" w:space="0" w:color="auto"/>
            </w:tcBorders>
            <w:shd w:val="clear" w:color="auto" w:fill="auto"/>
            <w:vAlign w:val="center"/>
          </w:tcPr>
          <w:p w14:paraId="3760D41C" w14:textId="77777777" w:rsidR="00E478BA" w:rsidRDefault="00E478BA" w:rsidP="00407112">
            <w:pPr>
              <w:jc w:val="center"/>
              <w:rPr>
                <w:rFonts w:ascii="Calibri" w:hAnsi="Calibri"/>
                <w:color w:val="000000"/>
                <w:sz w:val="16"/>
                <w:szCs w:val="16"/>
              </w:rPr>
            </w:pPr>
            <w:r>
              <w:rPr>
                <w:rFonts w:ascii="Calibri" w:hAnsi="Calibri"/>
                <w:color w:val="000000"/>
                <w:sz w:val="16"/>
                <w:szCs w:val="16"/>
              </w:rPr>
              <w:t>214/2, 215</w:t>
            </w:r>
          </w:p>
        </w:tc>
        <w:tc>
          <w:tcPr>
            <w:tcW w:w="612" w:type="pct"/>
            <w:vMerge w:val="restart"/>
            <w:tcBorders>
              <w:top w:val="nil"/>
              <w:left w:val="single" w:sz="4" w:space="0" w:color="auto"/>
              <w:bottom w:val="single" w:sz="4" w:space="0" w:color="auto"/>
              <w:right w:val="single" w:sz="4" w:space="0" w:color="auto"/>
            </w:tcBorders>
            <w:shd w:val="clear" w:color="auto" w:fill="auto"/>
            <w:vAlign w:val="center"/>
          </w:tcPr>
          <w:p w14:paraId="18B60693" w14:textId="77777777" w:rsidR="00E478BA" w:rsidRDefault="00E478BA" w:rsidP="00407112">
            <w:pPr>
              <w:spacing w:after="0"/>
              <w:jc w:val="center"/>
              <w:rPr>
                <w:rFonts w:ascii="Calibri" w:hAnsi="Calibri"/>
                <w:color w:val="000000"/>
                <w:sz w:val="16"/>
                <w:szCs w:val="16"/>
              </w:rPr>
            </w:pPr>
            <w:r>
              <w:rPr>
                <w:rFonts w:ascii="Calibri" w:hAnsi="Calibri"/>
                <w:color w:val="000000"/>
                <w:sz w:val="16"/>
                <w:szCs w:val="16"/>
              </w:rPr>
              <w:t>Warszów 14 [0014]/Gmina Miasto Świnoujście</w:t>
            </w:r>
          </w:p>
        </w:tc>
        <w:tc>
          <w:tcPr>
            <w:tcW w:w="258" w:type="pct"/>
            <w:tcBorders>
              <w:top w:val="nil"/>
              <w:left w:val="nil"/>
              <w:bottom w:val="single" w:sz="4" w:space="0" w:color="auto"/>
              <w:right w:val="single" w:sz="4" w:space="0" w:color="auto"/>
            </w:tcBorders>
            <w:shd w:val="clear" w:color="auto" w:fill="auto"/>
            <w:vAlign w:val="center"/>
          </w:tcPr>
          <w:p w14:paraId="1A26E50F"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S6</w:t>
            </w:r>
          </w:p>
        </w:tc>
        <w:tc>
          <w:tcPr>
            <w:tcW w:w="574" w:type="pct"/>
            <w:tcBorders>
              <w:top w:val="nil"/>
              <w:left w:val="nil"/>
              <w:bottom w:val="single" w:sz="4" w:space="0" w:color="auto"/>
              <w:right w:val="single" w:sz="4" w:space="0" w:color="auto"/>
            </w:tcBorders>
            <w:shd w:val="clear" w:color="auto" w:fill="auto"/>
            <w:noWrap/>
            <w:vAlign w:val="center"/>
          </w:tcPr>
          <w:p w14:paraId="612E3801"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5974547.93</w:t>
            </w:r>
          </w:p>
        </w:tc>
        <w:tc>
          <w:tcPr>
            <w:tcW w:w="419" w:type="pct"/>
            <w:tcBorders>
              <w:top w:val="nil"/>
              <w:left w:val="nil"/>
              <w:bottom w:val="single" w:sz="4" w:space="0" w:color="auto"/>
              <w:right w:val="single" w:sz="4" w:space="0" w:color="auto"/>
            </w:tcBorders>
            <w:shd w:val="clear" w:color="auto" w:fill="auto"/>
            <w:noWrap/>
            <w:vAlign w:val="center"/>
          </w:tcPr>
          <w:p w14:paraId="45276A1C"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5452559.04</w:t>
            </w:r>
          </w:p>
        </w:tc>
      </w:tr>
      <w:tr w:rsidR="00E478BA" w:rsidRPr="00743574" w14:paraId="63BB06A6" w14:textId="77777777" w:rsidTr="00407112">
        <w:trPr>
          <w:trHeight w:val="324"/>
        </w:trPr>
        <w:tc>
          <w:tcPr>
            <w:tcW w:w="201" w:type="pct"/>
            <w:vMerge/>
            <w:tcBorders>
              <w:top w:val="nil"/>
              <w:left w:val="single" w:sz="4" w:space="0" w:color="auto"/>
              <w:bottom w:val="single" w:sz="4" w:space="0" w:color="auto"/>
              <w:right w:val="single" w:sz="4" w:space="0" w:color="auto"/>
            </w:tcBorders>
            <w:vAlign w:val="center"/>
            <w:hideMark/>
          </w:tcPr>
          <w:p w14:paraId="74600D91"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424" w:type="pct"/>
            <w:vMerge/>
            <w:tcBorders>
              <w:top w:val="nil"/>
              <w:left w:val="single" w:sz="4" w:space="0" w:color="auto"/>
              <w:bottom w:val="single" w:sz="4" w:space="0" w:color="auto"/>
              <w:right w:val="single" w:sz="4" w:space="0" w:color="auto"/>
            </w:tcBorders>
            <w:vAlign w:val="center"/>
          </w:tcPr>
          <w:p w14:paraId="23F57514"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275" w:type="pct"/>
            <w:vMerge/>
            <w:tcBorders>
              <w:top w:val="nil"/>
              <w:left w:val="single" w:sz="4" w:space="0" w:color="auto"/>
              <w:bottom w:val="single" w:sz="4" w:space="0" w:color="auto"/>
              <w:right w:val="single" w:sz="4" w:space="0" w:color="auto"/>
            </w:tcBorders>
            <w:vAlign w:val="center"/>
          </w:tcPr>
          <w:p w14:paraId="1A994E6B"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239" w:type="pct"/>
            <w:vMerge/>
            <w:tcBorders>
              <w:top w:val="nil"/>
              <w:left w:val="single" w:sz="4" w:space="0" w:color="auto"/>
              <w:bottom w:val="single" w:sz="4" w:space="0" w:color="auto"/>
              <w:right w:val="single" w:sz="4" w:space="0" w:color="auto"/>
            </w:tcBorders>
            <w:vAlign w:val="center"/>
          </w:tcPr>
          <w:p w14:paraId="066223A9"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297" w:type="pct"/>
            <w:vMerge/>
            <w:tcBorders>
              <w:top w:val="nil"/>
              <w:left w:val="single" w:sz="4" w:space="0" w:color="auto"/>
              <w:bottom w:val="single" w:sz="4" w:space="0" w:color="auto"/>
              <w:right w:val="single" w:sz="4" w:space="0" w:color="auto"/>
            </w:tcBorders>
            <w:vAlign w:val="center"/>
          </w:tcPr>
          <w:p w14:paraId="7DFEB420"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420" w:type="pct"/>
            <w:vMerge/>
            <w:tcBorders>
              <w:top w:val="nil"/>
              <w:left w:val="single" w:sz="4" w:space="0" w:color="auto"/>
              <w:bottom w:val="single" w:sz="4" w:space="0" w:color="auto"/>
              <w:right w:val="single" w:sz="4" w:space="0" w:color="auto"/>
            </w:tcBorders>
            <w:vAlign w:val="center"/>
          </w:tcPr>
          <w:p w14:paraId="2F51367F"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303" w:type="pct"/>
            <w:vMerge/>
            <w:tcBorders>
              <w:left w:val="single" w:sz="4" w:space="0" w:color="auto"/>
              <w:bottom w:val="single" w:sz="4" w:space="0" w:color="auto"/>
              <w:right w:val="single" w:sz="4" w:space="0" w:color="auto"/>
            </w:tcBorders>
            <w:vAlign w:val="center"/>
          </w:tcPr>
          <w:p w14:paraId="59A47E2D"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543" w:type="pct"/>
            <w:vMerge/>
            <w:tcBorders>
              <w:top w:val="nil"/>
              <w:left w:val="single" w:sz="4" w:space="0" w:color="auto"/>
              <w:bottom w:val="single" w:sz="4" w:space="0" w:color="auto"/>
              <w:right w:val="single" w:sz="4" w:space="0" w:color="auto"/>
            </w:tcBorders>
            <w:vAlign w:val="center"/>
          </w:tcPr>
          <w:p w14:paraId="16896E99"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435" w:type="pct"/>
            <w:vMerge/>
            <w:tcBorders>
              <w:top w:val="nil"/>
              <w:left w:val="single" w:sz="4" w:space="0" w:color="auto"/>
              <w:bottom w:val="single" w:sz="4" w:space="0" w:color="auto"/>
              <w:right w:val="single" w:sz="4" w:space="0" w:color="auto"/>
            </w:tcBorders>
            <w:vAlign w:val="center"/>
          </w:tcPr>
          <w:p w14:paraId="3164ACCA" w14:textId="77777777" w:rsidR="00E478BA" w:rsidRPr="00743574" w:rsidRDefault="00E478BA" w:rsidP="00407112">
            <w:pPr>
              <w:spacing w:after="0" w:line="240" w:lineRule="auto"/>
              <w:jc w:val="center"/>
              <w:rPr>
                <w:rFonts w:ascii="Calibri" w:eastAsia="Times New Roman" w:hAnsi="Calibri" w:cs="Calibri"/>
                <w:sz w:val="16"/>
                <w:szCs w:val="16"/>
              </w:rPr>
            </w:pPr>
          </w:p>
        </w:tc>
        <w:tc>
          <w:tcPr>
            <w:tcW w:w="612" w:type="pct"/>
            <w:vMerge/>
            <w:tcBorders>
              <w:top w:val="nil"/>
              <w:left w:val="single" w:sz="4" w:space="0" w:color="auto"/>
              <w:bottom w:val="single" w:sz="4" w:space="0" w:color="auto"/>
              <w:right w:val="single" w:sz="4" w:space="0" w:color="auto"/>
            </w:tcBorders>
            <w:vAlign w:val="center"/>
          </w:tcPr>
          <w:p w14:paraId="7E45869D" w14:textId="77777777" w:rsidR="00E478BA" w:rsidRPr="00743574" w:rsidRDefault="00E478BA" w:rsidP="00407112">
            <w:pPr>
              <w:spacing w:after="0" w:line="240" w:lineRule="auto"/>
              <w:jc w:val="center"/>
              <w:rPr>
                <w:rFonts w:ascii="Calibri" w:eastAsia="Times New Roman" w:hAnsi="Calibri" w:cs="Calibri"/>
                <w:sz w:val="16"/>
                <w:szCs w:val="16"/>
              </w:rPr>
            </w:pPr>
          </w:p>
        </w:tc>
        <w:tc>
          <w:tcPr>
            <w:tcW w:w="258" w:type="pct"/>
            <w:tcBorders>
              <w:top w:val="nil"/>
              <w:left w:val="nil"/>
              <w:bottom w:val="single" w:sz="4" w:space="0" w:color="auto"/>
              <w:right w:val="single" w:sz="4" w:space="0" w:color="auto"/>
            </w:tcBorders>
            <w:shd w:val="clear" w:color="auto" w:fill="auto"/>
            <w:vAlign w:val="center"/>
          </w:tcPr>
          <w:p w14:paraId="4C4A2EF1"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S7</w:t>
            </w:r>
          </w:p>
        </w:tc>
        <w:tc>
          <w:tcPr>
            <w:tcW w:w="574" w:type="pct"/>
            <w:tcBorders>
              <w:top w:val="nil"/>
              <w:left w:val="nil"/>
              <w:bottom w:val="single" w:sz="4" w:space="0" w:color="auto"/>
              <w:right w:val="single" w:sz="4" w:space="0" w:color="auto"/>
            </w:tcBorders>
            <w:shd w:val="clear" w:color="auto" w:fill="auto"/>
            <w:noWrap/>
            <w:vAlign w:val="center"/>
          </w:tcPr>
          <w:p w14:paraId="54F7C1C5"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5974579.18</w:t>
            </w:r>
          </w:p>
        </w:tc>
        <w:tc>
          <w:tcPr>
            <w:tcW w:w="419" w:type="pct"/>
            <w:tcBorders>
              <w:top w:val="nil"/>
              <w:left w:val="nil"/>
              <w:bottom w:val="single" w:sz="4" w:space="0" w:color="auto"/>
              <w:right w:val="single" w:sz="4" w:space="0" w:color="auto"/>
            </w:tcBorders>
            <w:shd w:val="clear" w:color="auto" w:fill="auto"/>
            <w:noWrap/>
            <w:vAlign w:val="center"/>
          </w:tcPr>
          <w:p w14:paraId="3FD183D3"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5452572.50</w:t>
            </w:r>
          </w:p>
        </w:tc>
      </w:tr>
      <w:tr w:rsidR="00E478BA" w:rsidRPr="00743574" w14:paraId="7E7D3CED" w14:textId="77777777" w:rsidTr="00407112">
        <w:trPr>
          <w:trHeight w:val="413"/>
        </w:trPr>
        <w:tc>
          <w:tcPr>
            <w:tcW w:w="201" w:type="pct"/>
            <w:vMerge w:val="restart"/>
            <w:tcBorders>
              <w:top w:val="single" w:sz="4" w:space="0" w:color="auto"/>
              <w:left w:val="single" w:sz="4" w:space="0" w:color="auto"/>
              <w:right w:val="single" w:sz="4" w:space="0" w:color="auto"/>
            </w:tcBorders>
            <w:vAlign w:val="center"/>
          </w:tcPr>
          <w:p w14:paraId="18FAF5B5"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4</w:t>
            </w:r>
          </w:p>
        </w:tc>
        <w:tc>
          <w:tcPr>
            <w:tcW w:w="424" w:type="pct"/>
            <w:vMerge w:val="restart"/>
            <w:tcBorders>
              <w:top w:val="single" w:sz="4" w:space="0" w:color="auto"/>
              <w:left w:val="single" w:sz="4" w:space="0" w:color="auto"/>
              <w:right w:val="single" w:sz="4" w:space="0" w:color="auto"/>
            </w:tcBorders>
            <w:vAlign w:val="center"/>
          </w:tcPr>
          <w:p w14:paraId="6EB0EDB4" w14:textId="77777777" w:rsidR="00E478BA" w:rsidRDefault="00E478BA" w:rsidP="00407112">
            <w:pPr>
              <w:jc w:val="center"/>
              <w:rPr>
                <w:rFonts w:ascii="Calibri" w:hAnsi="Calibri"/>
                <w:color w:val="000000"/>
                <w:sz w:val="16"/>
                <w:szCs w:val="16"/>
              </w:rPr>
            </w:pPr>
            <w:r>
              <w:rPr>
                <w:rFonts w:ascii="Calibri" w:hAnsi="Calibri"/>
                <w:color w:val="000000"/>
                <w:sz w:val="16"/>
                <w:szCs w:val="16"/>
              </w:rPr>
              <w:t>Wmel1-Wmel2</w:t>
            </w:r>
          </w:p>
        </w:tc>
        <w:tc>
          <w:tcPr>
            <w:tcW w:w="275" w:type="pct"/>
            <w:vMerge w:val="restart"/>
            <w:tcBorders>
              <w:top w:val="single" w:sz="4" w:space="0" w:color="auto"/>
              <w:left w:val="single" w:sz="4" w:space="0" w:color="auto"/>
              <w:right w:val="single" w:sz="4" w:space="0" w:color="auto"/>
            </w:tcBorders>
            <w:vAlign w:val="center"/>
          </w:tcPr>
          <w:p w14:paraId="149C0123" w14:textId="77777777" w:rsidR="00E478BA" w:rsidRDefault="00E478BA" w:rsidP="00407112">
            <w:pPr>
              <w:jc w:val="center"/>
              <w:rPr>
                <w:rFonts w:ascii="Calibri" w:hAnsi="Calibri"/>
                <w:color w:val="000000"/>
                <w:sz w:val="16"/>
                <w:szCs w:val="16"/>
              </w:rPr>
            </w:pPr>
            <w:r>
              <w:rPr>
                <w:rFonts w:ascii="Calibri" w:hAnsi="Calibri"/>
                <w:color w:val="000000"/>
                <w:sz w:val="16"/>
                <w:szCs w:val="16"/>
              </w:rPr>
              <w:t>109,15</w:t>
            </w:r>
          </w:p>
        </w:tc>
        <w:tc>
          <w:tcPr>
            <w:tcW w:w="239" w:type="pct"/>
            <w:vMerge w:val="restart"/>
            <w:tcBorders>
              <w:top w:val="single" w:sz="4" w:space="0" w:color="auto"/>
              <w:left w:val="single" w:sz="4" w:space="0" w:color="auto"/>
              <w:right w:val="single" w:sz="4" w:space="0" w:color="auto"/>
            </w:tcBorders>
            <w:vAlign w:val="center"/>
          </w:tcPr>
          <w:p w14:paraId="3FE4612C" w14:textId="77777777" w:rsidR="00E478BA" w:rsidRDefault="00E478BA" w:rsidP="00407112">
            <w:pPr>
              <w:jc w:val="center"/>
              <w:rPr>
                <w:rFonts w:ascii="Calibri" w:hAnsi="Calibri"/>
                <w:color w:val="000000"/>
                <w:sz w:val="16"/>
                <w:szCs w:val="16"/>
              </w:rPr>
            </w:pPr>
            <w:r>
              <w:rPr>
                <w:rFonts w:ascii="Calibri" w:hAnsi="Calibri"/>
                <w:color w:val="000000"/>
                <w:sz w:val="16"/>
                <w:szCs w:val="16"/>
              </w:rPr>
              <w:t>-0,50</w:t>
            </w:r>
          </w:p>
        </w:tc>
        <w:tc>
          <w:tcPr>
            <w:tcW w:w="297" w:type="pct"/>
            <w:vMerge w:val="restart"/>
            <w:tcBorders>
              <w:top w:val="single" w:sz="4" w:space="0" w:color="auto"/>
              <w:left w:val="single" w:sz="4" w:space="0" w:color="auto"/>
              <w:right w:val="single" w:sz="4" w:space="0" w:color="auto"/>
            </w:tcBorders>
            <w:vAlign w:val="center"/>
          </w:tcPr>
          <w:p w14:paraId="3770BD6F" w14:textId="77777777" w:rsidR="00E478BA" w:rsidRDefault="00E478BA" w:rsidP="00407112">
            <w:pPr>
              <w:jc w:val="center"/>
              <w:rPr>
                <w:rFonts w:ascii="Calibri" w:hAnsi="Calibri"/>
                <w:color w:val="000000"/>
                <w:sz w:val="16"/>
                <w:szCs w:val="16"/>
              </w:rPr>
            </w:pPr>
            <w:r>
              <w:rPr>
                <w:rFonts w:ascii="Calibri" w:hAnsi="Calibri"/>
                <w:color w:val="000000"/>
                <w:sz w:val="16"/>
                <w:szCs w:val="16"/>
              </w:rPr>
              <w:t>-0,66</w:t>
            </w:r>
          </w:p>
        </w:tc>
        <w:tc>
          <w:tcPr>
            <w:tcW w:w="420" w:type="pct"/>
            <w:vMerge w:val="restart"/>
            <w:tcBorders>
              <w:top w:val="single" w:sz="4" w:space="0" w:color="auto"/>
              <w:left w:val="single" w:sz="4" w:space="0" w:color="auto"/>
              <w:right w:val="single" w:sz="4" w:space="0" w:color="auto"/>
            </w:tcBorders>
            <w:vAlign w:val="center"/>
          </w:tcPr>
          <w:p w14:paraId="7B202D1A" w14:textId="77777777" w:rsidR="00E478BA" w:rsidRDefault="00E478BA" w:rsidP="00407112">
            <w:pPr>
              <w:jc w:val="center"/>
              <w:rPr>
                <w:rFonts w:ascii="Calibri" w:hAnsi="Calibri"/>
                <w:color w:val="000000"/>
                <w:sz w:val="16"/>
                <w:szCs w:val="16"/>
              </w:rPr>
            </w:pPr>
            <w:r>
              <w:rPr>
                <w:rFonts w:ascii="Calibri" w:hAnsi="Calibri"/>
                <w:color w:val="000000"/>
                <w:sz w:val="16"/>
                <w:szCs w:val="16"/>
              </w:rPr>
              <w:t>0,50</w:t>
            </w:r>
          </w:p>
        </w:tc>
        <w:tc>
          <w:tcPr>
            <w:tcW w:w="303" w:type="pct"/>
            <w:vMerge w:val="restart"/>
            <w:tcBorders>
              <w:top w:val="single" w:sz="4" w:space="0" w:color="auto"/>
              <w:left w:val="single" w:sz="4" w:space="0" w:color="auto"/>
              <w:right w:val="single" w:sz="4" w:space="0" w:color="auto"/>
            </w:tcBorders>
            <w:vAlign w:val="center"/>
          </w:tcPr>
          <w:p w14:paraId="1C6F4039" w14:textId="77777777" w:rsidR="00E478BA" w:rsidRDefault="00E478BA" w:rsidP="00407112">
            <w:pPr>
              <w:jc w:val="center"/>
              <w:rPr>
                <w:rFonts w:ascii="Calibri" w:hAnsi="Calibri"/>
                <w:color w:val="000000"/>
                <w:sz w:val="16"/>
                <w:szCs w:val="16"/>
              </w:rPr>
            </w:pPr>
            <w:r>
              <w:rPr>
                <w:rFonts w:ascii="Calibri" w:hAnsi="Calibri"/>
                <w:color w:val="000000"/>
                <w:sz w:val="16"/>
                <w:szCs w:val="16"/>
              </w:rPr>
              <w:t>0,15</w:t>
            </w:r>
          </w:p>
        </w:tc>
        <w:tc>
          <w:tcPr>
            <w:tcW w:w="543" w:type="pct"/>
            <w:vMerge w:val="restart"/>
            <w:tcBorders>
              <w:top w:val="single" w:sz="4" w:space="0" w:color="auto"/>
              <w:left w:val="single" w:sz="4" w:space="0" w:color="auto"/>
              <w:right w:val="single" w:sz="4" w:space="0" w:color="auto"/>
            </w:tcBorders>
            <w:vAlign w:val="center"/>
          </w:tcPr>
          <w:p w14:paraId="72FF9542" w14:textId="77777777" w:rsidR="00E478BA" w:rsidRDefault="00E478BA" w:rsidP="00407112">
            <w:pPr>
              <w:jc w:val="center"/>
              <w:rPr>
                <w:rFonts w:ascii="Calibri" w:hAnsi="Calibri"/>
                <w:color w:val="000000"/>
                <w:sz w:val="16"/>
                <w:szCs w:val="16"/>
              </w:rPr>
            </w:pPr>
            <w:r>
              <w:rPr>
                <w:rFonts w:ascii="Calibri" w:hAnsi="Calibri"/>
                <w:color w:val="000000"/>
                <w:sz w:val="16"/>
                <w:szCs w:val="16"/>
              </w:rPr>
              <w:t>Rów 4</w:t>
            </w:r>
          </w:p>
        </w:tc>
        <w:tc>
          <w:tcPr>
            <w:tcW w:w="435" w:type="pct"/>
            <w:vMerge w:val="restart"/>
            <w:tcBorders>
              <w:top w:val="single" w:sz="4" w:space="0" w:color="auto"/>
              <w:left w:val="single" w:sz="4" w:space="0" w:color="auto"/>
              <w:right w:val="single" w:sz="4" w:space="0" w:color="auto"/>
            </w:tcBorders>
            <w:vAlign w:val="center"/>
          </w:tcPr>
          <w:p w14:paraId="520DFAEA" w14:textId="77777777" w:rsidR="00E478BA" w:rsidRDefault="00E478BA" w:rsidP="00407112">
            <w:pPr>
              <w:jc w:val="center"/>
              <w:rPr>
                <w:rFonts w:ascii="Calibri" w:hAnsi="Calibri"/>
                <w:color w:val="000000"/>
                <w:sz w:val="16"/>
                <w:szCs w:val="16"/>
              </w:rPr>
            </w:pPr>
            <w:r>
              <w:rPr>
                <w:rFonts w:ascii="Calibri" w:hAnsi="Calibri"/>
                <w:color w:val="000000"/>
                <w:sz w:val="16"/>
                <w:szCs w:val="16"/>
              </w:rPr>
              <w:t>496/4, 496/7, 499/1</w:t>
            </w:r>
          </w:p>
        </w:tc>
        <w:tc>
          <w:tcPr>
            <w:tcW w:w="612" w:type="pct"/>
            <w:vMerge w:val="restart"/>
            <w:tcBorders>
              <w:top w:val="single" w:sz="4" w:space="0" w:color="auto"/>
              <w:left w:val="single" w:sz="4" w:space="0" w:color="auto"/>
              <w:right w:val="single" w:sz="4" w:space="0" w:color="auto"/>
            </w:tcBorders>
            <w:vAlign w:val="center"/>
          </w:tcPr>
          <w:p w14:paraId="7D5FB93F" w14:textId="77777777" w:rsidR="00E478BA" w:rsidRDefault="00E478BA" w:rsidP="00407112">
            <w:pPr>
              <w:spacing w:after="0"/>
              <w:jc w:val="center"/>
              <w:rPr>
                <w:rFonts w:ascii="Calibri" w:hAnsi="Calibri"/>
                <w:color w:val="000000"/>
                <w:sz w:val="16"/>
                <w:szCs w:val="16"/>
              </w:rPr>
            </w:pPr>
            <w:r>
              <w:rPr>
                <w:rFonts w:ascii="Calibri" w:hAnsi="Calibri"/>
                <w:color w:val="000000"/>
                <w:sz w:val="16"/>
                <w:szCs w:val="16"/>
              </w:rPr>
              <w:t>Międzyzdroje 19 [0019]/Gmina Międzyzdroje - miasto</w:t>
            </w:r>
          </w:p>
        </w:tc>
        <w:tc>
          <w:tcPr>
            <w:tcW w:w="258" w:type="pct"/>
            <w:tcBorders>
              <w:top w:val="single" w:sz="4" w:space="0" w:color="auto"/>
              <w:left w:val="nil"/>
              <w:bottom w:val="single" w:sz="4" w:space="0" w:color="auto"/>
              <w:right w:val="single" w:sz="4" w:space="0" w:color="auto"/>
            </w:tcBorders>
            <w:shd w:val="clear" w:color="auto" w:fill="auto"/>
            <w:vAlign w:val="center"/>
          </w:tcPr>
          <w:p w14:paraId="5C52A8B6"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Wmel1</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6A1F2DA6"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5975880.98</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492729D9"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5462681.70</w:t>
            </w:r>
          </w:p>
        </w:tc>
      </w:tr>
      <w:tr w:rsidR="00E478BA" w:rsidRPr="00743574" w14:paraId="06AB09C7" w14:textId="77777777" w:rsidTr="00407112">
        <w:trPr>
          <w:trHeight w:val="239"/>
        </w:trPr>
        <w:tc>
          <w:tcPr>
            <w:tcW w:w="201" w:type="pct"/>
            <w:vMerge/>
            <w:tcBorders>
              <w:left w:val="single" w:sz="4" w:space="0" w:color="auto"/>
              <w:bottom w:val="single" w:sz="4" w:space="0" w:color="auto"/>
              <w:right w:val="single" w:sz="4" w:space="0" w:color="auto"/>
            </w:tcBorders>
            <w:vAlign w:val="center"/>
          </w:tcPr>
          <w:p w14:paraId="25973ACC" w14:textId="77777777" w:rsidR="00E478BA" w:rsidRPr="00743574" w:rsidRDefault="00E478BA" w:rsidP="00407112">
            <w:pPr>
              <w:spacing w:after="0" w:line="240" w:lineRule="auto"/>
              <w:jc w:val="center"/>
              <w:rPr>
                <w:rFonts w:ascii="Calibri" w:eastAsia="Times New Roman" w:hAnsi="Calibri" w:cs="Calibri"/>
                <w:color w:val="000000"/>
                <w:sz w:val="16"/>
                <w:szCs w:val="16"/>
              </w:rPr>
            </w:pPr>
          </w:p>
        </w:tc>
        <w:tc>
          <w:tcPr>
            <w:tcW w:w="424" w:type="pct"/>
            <w:vMerge/>
            <w:tcBorders>
              <w:left w:val="single" w:sz="4" w:space="0" w:color="auto"/>
              <w:bottom w:val="single" w:sz="4" w:space="0" w:color="auto"/>
              <w:right w:val="single" w:sz="4" w:space="0" w:color="auto"/>
            </w:tcBorders>
            <w:vAlign w:val="center"/>
          </w:tcPr>
          <w:p w14:paraId="35B770C3" w14:textId="77777777" w:rsidR="00E478BA" w:rsidRDefault="00E478BA" w:rsidP="00407112">
            <w:pPr>
              <w:jc w:val="center"/>
              <w:rPr>
                <w:rFonts w:ascii="Calibri" w:hAnsi="Calibri"/>
                <w:color w:val="000000"/>
                <w:sz w:val="16"/>
                <w:szCs w:val="16"/>
              </w:rPr>
            </w:pPr>
          </w:p>
        </w:tc>
        <w:tc>
          <w:tcPr>
            <w:tcW w:w="275" w:type="pct"/>
            <w:vMerge/>
            <w:tcBorders>
              <w:left w:val="single" w:sz="4" w:space="0" w:color="auto"/>
              <w:bottom w:val="single" w:sz="4" w:space="0" w:color="auto"/>
              <w:right w:val="single" w:sz="4" w:space="0" w:color="auto"/>
            </w:tcBorders>
            <w:vAlign w:val="center"/>
          </w:tcPr>
          <w:p w14:paraId="596DBBB6" w14:textId="77777777" w:rsidR="00E478BA" w:rsidRDefault="00E478BA" w:rsidP="00407112">
            <w:pPr>
              <w:jc w:val="center"/>
              <w:rPr>
                <w:rFonts w:ascii="Calibri" w:hAnsi="Calibri"/>
                <w:color w:val="000000"/>
                <w:sz w:val="16"/>
                <w:szCs w:val="16"/>
              </w:rPr>
            </w:pPr>
          </w:p>
        </w:tc>
        <w:tc>
          <w:tcPr>
            <w:tcW w:w="239" w:type="pct"/>
            <w:vMerge/>
            <w:tcBorders>
              <w:left w:val="single" w:sz="4" w:space="0" w:color="auto"/>
              <w:bottom w:val="single" w:sz="4" w:space="0" w:color="auto"/>
              <w:right w:val="single" w:sz="4" w:space="0" w:color="auto"/>
            </w:tcBorders>
            <w:vAlign w:val="center"/>
          </w:tcPr>
          <w:p w14:paraId="61C70AE9" w14:textId="77777777" w:rsidR="00E478BA" w:rsidRDefault="00E478BA" w:rsidP="00407112">
            <w:pPr>
              <w:jc w:val="center"/>
              <w:rPr>
                <w:rFonts w:ascii="Calibri" w:hAnsi="Calibri"/>
                <w:color w:val="000000"/>
                <w:sz w:val="16"/>
                <w:szCs w:val="16"/>
              </w:rPr>
            </w:pPr>
          </w:p>
        </w:tc>
        <w:tc>
          <w:tcPr>
            <w:tcW w:w="297" w:type="pct"/>
            <w:vMerge/>
            <w:tcBorders>
              <w:left w:val="single" w:sz="4" w:space="0" w:color="auto"/>
              <w:bottom w:val="single" w:sz="4" w:space="0" w:color="auto"/>
              <w:right w:val="single" w:sz="4" w:space="0" w:color="auto"/>
            </w:tcBorders>
            <w:vAlign w:val="center"/>
          </w:tcPr>
          <w:p w14:paraId="2BFA65A9" w14:textId="77777777" w:rsidR="00E478BA" w:rsidRDefault="00E478BA" w:rsidP="00407112">
            <w:pPr>
              <w:jc w:val="center"/>
              <w:rPr>
                <w:rFonts w:ascii="Calibri" w:hAnsi="Calibri"/>
                <w:color w:val="000000"/>
                <w:sz w:val="16"/>
                <w:szCs w:val="16"/>
              </w:rPr>
            </w:pPr>
          </w:p>
        </w:tc>
        <w:tc>
          <w:tcPr>
            <w:tcW w:w="420" w:type="pct"/>
            <w:vMerge/>
            <w:tcBorders>
              <w:left w:val="single" w:sz="4" w:space="0" w:color="auto"/>
              <w:bottom w:val="single" w:sz="4" w:space="0" w:color="auto"/>
              <w:right w:val="single" w:sz="4" w:space="0" w:color="auto"/>
            </w:tcBorders>
            <w:vAlign w:val="center"/>
          </w:tcPr>
          <w:p w14:paraId="401AD624" w14:textId="77777777" w:rsidR="00E478BA" w:rsidRDefault="00E478BA" w:rsidP="00407112">
            <w:pPr>
              <w:jc w:val="center"/>
              <w:rPr>
                <w:rFonts w:ascii="Calibri" w:hAnsi="Calibri"/>
                <w:color w:val="000000"/>
                <w:sz w:val="16"/>
                <w:szCs w:val="16"/>
              </w:rPr>
            </w:pPr>
          </w:p>
        </w:tc>
        <w:tc>
          <w:tcPr>
            <w:tcW w:w="303" w:type="pct"/>
            <w:vMerge/>
            <w:tcBorders>
              <w:left w:val="single" w:sz="4" w:space="0" w:color="auto"/>
              <w:bottom w:val="single" w:sz="4" w:space="0" w:color="auto"/>
              <w:right w:val="single" w:sz="4" w:space="0" w:color="auto"/>
            </w:tcBorders>
            <w:vAlign w:val="center"/>
          </w:tcPr>
          <w:p w14:paraId="6096036F" w14:textId="77777777" w:rsidR="00E478BA" w:rsidRDefault="00E478BA" w:rsidP="00407112">
            <w:pPr>
              <w:jc w:val="center"/>
              <w:rPr>
                <w:rFonts w:ascii="Calibri" w:hAnsi="Calibri"/>
                <w:color w:val="000000"/>
                <w:sz w:val="16"/>
                <w:szCs w:val="16"/>
              </w:rPr>
            </w:pPr>
          </w:p>
        </w:tc>
        <w:tc>
          <w:tcPr>
            <w:tcW w:w="543" w:type="pct"/>
            <w:vMerge/>
            <w:tcBorders>
              <w:left w:val="single" w:sz="4" w:space="0" w:color="auto"/>
              <w:bottom w:val="single" w:sz="4" w:space="0" w:color="auto"/>
              <w:right w:val="single" w:sz="4" w:space="0" w:color="auto"/>
            </w:tcBorders>
            <w:vAlign w:val="center"/>
          </w:tcPr>
          <w:p w14:paraId="760EA9CA" w14:textId="77777777" w:rsidR="00E478BA" w:rsidRDefault="00E478BA" w:rsidP="00407112">
            <w:pPr>
              <w:jc w:val="center"/>
              <w:rPr>
                <w:rFonts w:ascii="Calibri" w:hAnsi="Calibri"/>
                <w:color w:val="000000"/>
                <w:sz w:val="16"/>
                <w:szCs w:val="16"/>
              </w:rPr>
            </w:pPr>
          </w:p>
        </w:tc>
        <w:tc>
          <w:tcPr>
            <w:tcW w:w="435" w:type="pct"/>
            <w:vMerge/>
            <w:tcBorders>
              <w:left w:val="single" w:sz="4" w:space="0" w:color="auto"/>
              <w:bottom w:val="single" w:sz="4" w:space="0" w:color="auto"/>
              <w:right w:val="single" w:sz="4" w:space="0" w:color="auto"/>
            </w:tcBorders>
            <w:vAlign w:val="center"/>
          </w:tcPr>
          <w:p w14:paraId="2B949CE0" w14:textId="77777777" w:rsidR="00E478BA" w:rsidRDefault="00E478BA" w:rsidP="00407112">
            <w:pPr>
              <w:jc w:val="center"/>
              <w:rPr>
                <w:rFonts w:ascii="Calibri" w:hAnsi="Calibri"/>
                <w:color w:val="000000"/>
                <w:sz w:val="16"/>
                <w:szCs w:val="16"/>
              </w:rPr>
            </w:pPr>
          </w:p>
        </w:tc>
        <w:tc>
          <w:tcPr>
            <w:tcW w:w="612" w:type="pct"/>
            <w:vMerge/>
            <w:tcBorders>
              <w:left w:val="single" w:sz="4" w:space="0" w:color="auto"/>
              <w:bottom w:val="single" w:sz="4" w:space="0" w:color="auto"/>
              <w:right w:val="single" w:sz="4" w:space="0" w:color="auto"/>
            </w:tcBorders>
            <w:vAlign w:val="center"/>
          </w:tcPr>
          <w:p w14:paraId="7F5305D4" w14:textId="77777777" w:rsidR="00E478BA" w:rsidRDefault="00E478BA" w:rsidP="00407112">
            <w:pPr>
              <w:jc w:val="center"/>
              <w:rPr>
                <w:rFonts w:ascii="Calibri" w:hAnsi="Calibri"/>
                <w:color w:val="000000"/>
                <w:sz w:val="16"/>
                <w:szCs w:val="16"/>
              </w:rPr>
            </w:pPr>
          </w:p>
        </w:tc>
        <w:tc>
          <w:tcPr>
            <w:tcW w:w="258" w:type="pct"/>
            <w:tcBorders>
              <w:top w:val="single" w:sz="4" w:space="0" w:color="auto"/>
              <w:left w:val="nil"/>
              <w:bottom w:val="single" w:sz="4" w:space="0" w:color="auto"/>
              <w:right w:val="single" w:sz="4" w:space="0" w:color="auto"/>
            </w:tcBorders>
            <w:shd w:val="clear" w:color="auto" w:fill="auto"/>
            <w:vAlign w:val="center"/>
          </w:tcPr>
          <w:p w14:paraId="2F1388A8"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Wmel2</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1B6E6B93"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5975856.26</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7621B85F" w14:textId="77777777" w:rsidR="00E478BA" w:rsidRPr="00743574" w:rsidRDefault="00E478BA" w:rsidP="00407112">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5462787.82</w:t>
            </w:r>
          </w:p>
        </w:tc>
      </w:tr>
      <w:tr w:rsidR="00E478BA" w:rsidRPr="009A6F21" w14:paraId="3C0FF80A" w14:textId="77777777" w:rsidTr="00407112">
        <w:trPr>
          <w:trHeight w:val="462"/>
        </w:trPr>
        <w:tc>
          <w:tcPr>
            <w:tcW w:w="201" w:type="pct"/>
            <w:vMerge w:val="restart"/>
            <w:tcBorders>
              <w:top w:val="single" w:sz="4" w:space="0" w:color="auto"/>
              <w:left w:val="single" w:sz="4" w:space="0" w:color="auto"/>
              <w:right w:val="single" w:sz="4" w:space="0" w:color="auto"/>
            </w:tcBorders>
            <w:vAlign w:val="center"/>
          </w:tcPr>
          <w:p w14:paraId="6AA2D51B" w14:textId="77777777" w:rsidR="00E478BA" w:rsidRPr="00DD6046" w:rsidRDefault="00E478BA" w:rsidP="00407112">
            <w:pPr>
              <w:spacing w:after="0" w:line="240" w:lineRule="auto"/>
              <w:jc w:val="center"/>
              <w:rPr>
                <w:rFonts w:ascii="Calibri" w:eastAsia="Times New Roman" w:hAnsi="Calibri" w:cs="Calibri"/>
                <w:sz w:val="16"/>
                <w:szCs w:val="16"/>
              </w:rPr>
            </w:pPr>
            <w:r>
              <w:rPr>
                <w:rFonts w:ascii="Calibri" w:eastAsia="Times New Roman" w:hAnsi="Calibri" w:cs="Calibri"/>
                <w:sz w:val="16"/>
                <w:szCs w:val="16"/>
              </w:rPr>
              <w:t>5</w:t>
            </w:r>
          </w:p>
        </w:tc>
        <w:tc>
          <w:tcPr>
            <w:tcW w:w="424" w:type="pct"/>
            <w:vMerge w:val="restart"/>
            <w:tcBorders>
              <w:top w:val="single" w:sz="4" w:space="0" w:color="auto"/>
              <w:left w:val="single" w:sz="4" w:space="0" w:color="auto"/>
              <w:right w:val="single" w:sz="4" w:space="0" w:color="auto"/>
            </w:tcBorders>
            <w:vAlign w:val="center"/>
          </w:tcPr>
          <w:p w14:paraId="03D66765" w14:textId="77777777" w:rsidR="00E478BA" w:rsidRPr="00DD6046" w:rsidRDefault="00E478BA" w:rsidP="00407112">
            <w:pPr>
              <w:jc w:val="center"/>
              <w:rPr>
                <w:rFonts w:ascii="Calibri" w:hAnsi="Calibri"/>
                <w:sz w:val="16"/>
                <w:szCs w:val="16"/>
              </w:rPr>
            </w:pPr>
            <w:r w:rsidRPr="00DD6046">
              <w:rPr>
                <w:rFonts w:ascii="Calibri" w:hAnsi="Calibri"/>
                <w:sz w:val="16"/>
                <w:szCs w:val="16"/>
              </w:rPr>
              <w:t>Sdr12-S20</w:t>
            </w:r>
          </w:p>
        </w:tc>
        <w:tc>
          <w:tcPr>
            <w:tcW w:w="275" w:type="pct"/>
            <w:vMerge w:val="restart"/>
            <w:tcBorders>
              <w:top w:val="single" w:sz="4" w:space="0" w:color="auto"/>
              <w:left w:val="single" w:sz="4" w:space="0" w:color="auto"/>
              <w:right w:val="single" w:sz="4" w:space="0" w:color="auto"/>
            </w:tcBorders>
            <w:vAlign w:val="center"/>
          </w:tcPr>
          <w:p w14:paraId="53494776" w14:textId="77777777" w:rsidR="00E478BA" w:rsidRPr="00DD6046" w:rsidRDefault="00E478BA" w:rsidP="00407112">
            <w:pPr>
              <w:jc w:val="center"/>
              <w:rPr>
                <w:rFonts w:ascii="Calibri" w:hAnsi="Calibri"/>
                <w:sz w:val="16"/>
                <w:szCs w:val="16"/>
              </w:rPr>
            </w:pPr>
            <w:r>
              <w:rPr>
                <w:rFonts w:ascii="Calibri" w:hAnsi="Calibri"/>
                <w:sz w:val="16"/>
                <w:szCs w:val="16"/>
              </w:rPr>
              <w:t>13,48</w:t>
            </w:r>
          </w:p>
        </w:tc>
        <w:tc>
          <w:tcPr>
            <w:tcW w:w="239" w:type="pct"/>
            <w:vMerge w:val="restart"/>
            <w:tcBorders>
              <w:top w:val="single" w:sz="4" w:space="0" w:color="auto"/>
              <w:left w:val="single" w:sz="4" w:space="0" w:color="auto"/>
              <w:right w:val="single" w:sz="4" w:space="0" w:color="auto"/>
            </w:tcBorders>
            <w:vAlign w:val="center"/>
          </w:tcPr>
          <w:p w14:paraId="3D47556E" w14:textId="77777777" w:rsidR="00E478BA" w:rsidRPr="00DD6046" w:rsidRDefault="00E478BA" w:rsidP="00407112">
            <w:pPr>
              <w:jc w:val="center"/>
              <w:rPr>
                <w:rFonts w:ascii="Calibri" w:hAnsi="Calibri"/>
                <w:sz w:val="16"/>
                <w:szCs w:val="16"/>
              </w:rPr>
            </w:pPr>
            <w:r>
              <w:rPr>
                <w:rFonts w:ascii="Calibri" w:hAnsi="Calibri"/>
                <w:sz w:val="16"/>
                <w:szCs w:val="16"/>
              </w:rPr>
              <w:t>21,59</w:t>
            </w:r>
          </w:p>
        </w:tc>
        <w:tc>
          <w:tcPr>
            <w:tcW w:w="297" w:type="pct"/>
            <w:vMerge w:val="restart"/>
            <w:tcBorders>
              <w:top w:val="single" w:sz="4" w:space="0" w:color="auto"/>
              <w:left w:val="single" w:sz="4" w:space="0" w:color="auto"/>
              <w:right w:val="single" w:sz="4" w:space="0" w:color="auto"/>
            </w:tcBorders>
            <w:vAlign w:val="center"/>
          </w:tcPr>
          <w:p w14:paraId="74A53573" w14:textId="77777777" w:rsidR="00E478BA" w:rsidRPr="00DD6046" w:rsidRDefault="00E478BA" w:rsidP="00407112">
            <w:pPr>
              <w:jc w:val="center"/>
              <w:rPr>
                <w:rFonts w:ascii="Calibri" w:hAnsi="Calibri"/>
                <w:sz w:val="16"/>
                <w:szCs w:val="16"/>
              </w:rPr>
            </w:pPr>
            <w:r w:rsidRPr="00DD6046">
              <w:rPr>
                <w:rFonts w:ascii="Calibri" w:hAnsi="Calibri"/>
                <w:sz w:val="16"/>
                <w:szCs w:val="16"/>
              </w:rPr>
              <w:t>21,52</w:t>
            </w:r>
          </w:p>
        </w:tc>
        <w:tc>
          <w:tcPr>
            <w:tcW w:w="420" w:type="pct"/>
            <w:vMerge w:val="restart"/>
            <w:tcBorders>
              <w:top w:val="single" w:sz="4" w:space="0" w:color="auto"/>
              <w:left w:val="single" w:sz="4" w:space="0" w:color="auto"/>
              <w:right w:val="single" w:sz="4" w:space="0" w:color="auto"/>
            </w:tcBorders>
            <w:vAlign w:val="center"/>
          </w:tcPr>
          <w:p w14:paraId="01006A7A" w14:textId="77777777" w:rsidR="00E478BA" w:rsidRPr="00DD6046" w:rsidRDefault="00E478BA" w:rsidP="00407112">
            <w:pPr>
              <w:jc w:val="center"/>
              <w:rPr>
                <w:rFonts w:ascii="Calibri" w:hAnsi="Calibri"/>
                <w:sz w:val="16"/>
                <w:szCs w:val="16"/>
              </w:rPr>
            </w:pPr>
            <w:r w:rsidRPr="00DD6046">
              <w:rPr>
                <w:rFonts w:ascii="Calibri" w:hAnsi="Calibri"/>
                <w:sz w:val="16"/>
                <w:szCs w:val="16"/>
              </w:rPr>
              <w:t>0,25</w:t>
            </w:r>
          </w:p>
        </w:tc>
        <w:tc>
          <w:tcPr>
            <w:tcW w:w="303" w:type="pct"/>
            <w:vMerge w:val="restart"/>
            <w:tcBorders>
              <w:top w:val="single" w:sz="4" w:space="0" w:color="auto"/>
              <w:left w:val="single" w:sz="4" w:space="0" w:color="auto"/>
              <w:right w:val="single" w:sz="4" w:space="0" w:color="auto"/>
            </w:tcBorders>
            <w:vAlign w:val="center"/>
          </w:tcPr>
          <w:p w14:paraId="08017ACD" w14:textId="77777777" w:rsidR="00E478BA" w:rsidRPr="00DD6046" w:rsidRDefault="00E478BA" w:rsidP="00407112">
            <w:pPr>
              <w:jc w:val="center"/>
              <w:rPr>
                <w:rFonts w:ascii="Calibri" w:hAnsi="Calibri"/>
                <w:sz w:val="16"/>
                <w:szCs w:val="16"/>
              </w:rPr>
            </w:pPr>
            <w:r>
              <w:rPr>
                <w:rFonts w:ascii="Calibri" w:hAnsi="Calibri"/>
                <w:sz w:val="16"/>
                <w:szCs w:val="16"/>
              </w:rPr>
              <w:t>0,6</w:t>
            </w:r>
          </w:p>
        </w:tc>
        <w:tc>
          <w:tcPr>
            <w:tcW w:w="543" w:type="pct"/>
            <w:vMerge w:val="restart"/>
            <w:tcBorders>
              <w:top w:val="single" w:sz="4" w:space="0" w:color="auto"/>
              <w:left w:val="single" w:sz="4" w:space="0" w:color="auto"/>
              <w:right w:val="single" w:sz="4" w:space="0" w:color="auto"/>
            </w:tcBorders>
            <w:vAlign w:val="center"/>
          </w:tcPr>
          <w:p w14:paraId="3BD0D1F5" w14:textId="77777777" w:rsidR="00E478BA" w:rsidRPr="00DD6046" w:rsidRDefault="00E478BA" w:rsidP="00407112">
            <w:pPr>
              <w:jc w:val="center"/>
              <w:rPr>
                <w:rFonts w:ascii="Calibri" w:hAnsi="Calibri"/>
                <w:sz w:val="16"/>
                <w:szCs w:val="16"/>
              </w:rPr>
            </w:pPr>
            <w:r w:rsidRPr="00DD6046">
              <w:rPr>
                <w:rFonts w:ascii="Calibri" w:hAnsi="Calibri"/>
                <w:sz w:val="16"/>
                <w:szCs w:val="16"/>
              </w:rPr>
              <w:t>-</w:t>
            </w:r>
          </w:p>
        </w:tc>
        <w:tc>
          <w:tcPr>
            <w:tcW w:w="435" w:type="pct"/>
            <w:vMerge w:val="restart"/>
            <w:tcBorders>
              <w:top w:val="single" w:sz="4" w:space="0" w:color="auto"/>
              <w:left w:val="single" w:sz="4" w:space="0" w:color="auto"/>
              <w:right w:val="single" w:sz="4" w:space="0" w:color="auto"/>
            </w:tcBorders>
            <w:vAlign w:val="center"/>
          </w:tcPr>
          <w:p w14:paraId="55136DEB" w14:textId="77777777" w:rsidR="00E478BA" w:rsidRPr="00DD6046" w:rsidRDefault="00E478BA" w:rsidP="00407112">
            <w:pPr>
              <w:jc w:val="center"/>
              <w:rPr>
                <w:rFonts w:ascii="Calibri" w:hAnsi="Calibri"/>
                <w:sz w:val="16"/>
                <w:szCs w:val="16"/>
              </w:rPr>
            </w:pPr>
            <w:r w:rsidRPr="00DD6046">
              <w:rPr>
                <w:rFonts w:ascii="Calibri" w:hAnsi="Calibri"/>
                <w:sz w:val="16"/>
                <w:szCs w:val="16"/>
              </w:rPr>
              <w:t>149/10, 88/4, 88/7, 88/23</w:t>
            </w:r>
          </w:p>
        </w:tc>
        <w:tc>
          <w:tcPr>
            <w:tcW w:w="612" w:type="pct"/>
            <w:vMerge w:val="restart"/>
            <w:tcBorders>
              <w:top w:val="single" w:sz="4" w:space="0" w:color="auto"/>
              <w:left w:val="single" w:sz="4" w:space="0" w:color="auto"/>
              <w:right w:val="single" w:sz="4" w:space="0" w:color="auto"/>
            </w:tcBorders>
            <w:vAlign w:val="center"/>
          </w:tcPr>
          <w:p w14:paraId="656CC4A8" w14:textId="77777777" w:rsidR="00E478BA" w:rsidRPr="00DD6046" w:rsidRDefault="00E478BA" w:rsidP="00407112">
            <w:pPr>
              <w:spacing w:after="0"/>
              <w:jc w:val="center"/>
              <w:rPr>
                <w:rFonts w:ascii="Calibri" w:hAnsi="Calibri"/>
                <w:sz w:val="16"/>
                <w:szCs w:val="16"/>
              </w:rPr>
            </w:pPr>
            <w:proofErr w:type="spellStart"/>
            <w:r w:rsidRPr="00DD6046">
              <w:rPr>
                <w:rFonts w:ascii="Calibri" w:hAnsi="Calibri"/>
                <w:sz w:val="16"/>
                <w:szCs w:val="16"/>
              </w:rPr>
              <w:t>Wol</w:t>
            </w:r>
            <w:proofErr w:type="spellEnd"/>
            <w:r w:rsidRPr="00DD6046">
              <w:rPr>
                <w:rFonts w:ascii="Calibri" w:hAnsi="Calibri"/>
                <w:sz w:val="16"/>
                <w:szCs w:val="16"/>
              </w:rPr>
              <w:t>, Park Narodowy [0022]/Gmina Międzyzdroje - obszar wiejski</w:t>
            </w:r>
          </w:p>
        </w:tc>
        <w:tc>
          <w:tcPr>
            <w:tcW w:w="258" w:type="pct"/>
            <w:tcBorders>
              <w:top w:val="single" w:sz="4" w:space="0" w:color="auto"/>
              <w:left w:val="nil"/>
              <w:bottom w:val="single" w:sz="4" w:space="0" w:color="auto"/>
              <w:right w:val="single" w:sz="4" w:space="0" w:color="auto"/>
            </w:tcBorders>
            <w:shd w:val="clear" w:color="auto" w:fill="auto"/>
            <w:vAlign w:val="center"/>
          </w:tcPr>
          <w:p w14:paraId="18C15DA4" w14:textId="77777777" w:rsidR="00E478BA" w:rsidRPr="00DD6046" w:rsidRDefault="00E478BA" w:rsidP="00407112">
            <w:pPr>
              <w:spacing w:after="0" w:line="240" w:lineRule="auto"/>
              <w:jc w:val="center"/>
              <w:rPr>
                <w:rFonts w:ascii="Calibri" w:eastAsia="Times New Roman" w:hAnsi="Calibri" w:cs="Calibri"/>
                <w:sz w:val="16"/>
                <w:szCs w:val="16"/>
              </w:rPr>
            </w:pPr>
            <w:r w:rsidRPr="00DD6046">
              <w:rPr>
                <w:rFonts w:ascii="Calibri" w:eastAsia="Times New Roman" w:hAnsi="Calibri" w:cs="Calibri"/>
                <w:sz w:val="16"/>
                <w:szCs w:val="16"/>
              </w:rPr>
              <w:t>Sdr</w:t>
            </w:r>
            <w:r>
              <w:rPr>
                <w:rFonts w:ascii="Calibri" w:eastAsia="Times New Roman" w:hAnsi="Calibri" w:cs="Calibri"/>
                <w:sz w:val="16"/>
                <w:szCs w:val="16"/>
              </w:rPr>
              <w:t>12</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4D3212AD" w14:textId="77777777" w:rsidR="00E478BA" w:rsidRPr="00DD6046" w:rsidRDefault="00E478BA" w:rsidP="00407112">
            <w:pPr>
              <w:spacing w:after="0" w:line="240" w:lineRule="auto"/>
              <w:jc w:val="center"/>
              <w:rPr>
                <w:rFonts w:ascii="Calibri" w:eastAsia="Times New Roman" w:hAnsi="Calibri" w:cs="Calibri"/>
                <w:sz w:val="16"/>
                <w:szCs w:val="16"/>
              </w:rPr>
            </w:pPr>
            <w:r>
              <w:rPr>
                <w:rFonts w:ascii="Calibri" w:eastAsia="Times New Roman" w:hAnsi="Calibri" w:cs="Calibri"/>
                <w:sz w:val="16"/>
                <w:szCs w:val="16"/>
              </w:rPr>
              <w:t>5974652.62</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1503563C" w14:textId="77777777" w:rsidR="00E478BA" w:rsidRPr="00DD6046" w:rsidRDefault="00E478BA" w:rsidP="00407112">
            <w:pPr>
              <w:spacing w:after="0" w:line="240" w:lineRule="auto"/>
              <w:jc w:val="center"/>
              <w:rPr>
                <w:rFonts w:ascii="Calibri" w:eastAsia="Times New Roman" w:hAnsi="Calibri" w:cs="Calibri"/>
                <w:sz w:val="16"/>
                <w:szCs w:val="16"/>
              </w:rPr>
            </w:pPr>
            <w:r>
              <w:rPr>
                <w:rFonts w:ascii="Calibri" w:eastAsia="Times New Roman" w:hAnsi="Calibri" w:cs="Calibri"/>
                <w:sz w:val="16"/>
                <w:szCs w:val="16"/>
              </w:rPr>
              <w:t>5464058.44</w:t>
            </w:r>
          </w:p>
        </w:tc>
      </w:tr>
      <w:tr w:rsidR="00E478BA" w:rsidRPr="009A6F21" w14:paraId="2280B8A3" w14:textId="77777777" w:rsidTr="00407112">
        <w:trPr>
          <w:trHeight w:val="462"/>
        </w:trPr>
        <w:tc>
          <w:tcPr>
            <w:tcW w:w="201" w:type="pct"/>
            <w:vMerge/>
            <w:tcBorders>
              <w:left w:val="single" w:sz="4" w:space="0" w:color="auto"/>
              <w:bottom w:val="single" w:sz="4" w:space="0" w:color="auto"/>
              <w:right w:val="single" w:sz="4" w:space="0" w:color="auto"/>
            </w:tcBorders>
            <w:vAlign w:val="center"/>
          </w:tcPr>
          <w:p w14:paraId="4BAB72F8" w14:textId="77777777" w:rsidR="00E478BA" w:rsidRPr="00DD6046" w:rsidRDefault="00E478BA" w:rsidP="00407112">
            <w:pPr>
              <w:spacing w:after="0" w:line="240" w:lineRule="auto"/>
              <w:jc w:val="center"/>
              <w:rPr>
                <w:rFonts w:ascii="Calibri" w:eastAsia="Times New Roman" w:hAnsi="Calibri" w:cs="Calibri"/>
                <w:sz w:val="16"/>
                <w:szCs w:val="16"/>
              </w:rPr>
            </w:pPr>
          </w:p>
        </w:tc>
        <w:tc>
          <w:tcPr>
            <w:tcW w:w="424" w:type="pct"/>
            <w:vMerge/>
            <w:tcBorders>
              <w:left w:val="single" w:sz="4" w:space="0" w:color="auto"/>
              <w:bottom w:val="single" w:sz="4" w:space="0" w:color="auto"/>
              <w:right w:val="single" w:sz="4" w:space="0" w:color="auto"/>
            </w:tcBorders>
            <w:vAlign w:val="center"/>
          </w:tcPr>
          <w:p w14:paraId="0B667E0C" w14:textId="77777777" w:rsidR="00E478BA" w:rsidRPr="00DD6046" w:rsidRDefault="00E478BA" w:rsidP="00407112">
            <w:pPr>
              <w:jc w:val="center"/>
              <w:rPr>
                <w:rFonts w:ascii="Calibri" w:hAnsi="Calibri"/>
                <w:sz w:val="16"/>
                <w:szCs w:val="16"/>
              </w:rPr>
            </w:pPr>
          </w:p>
        </w:tc>
        <w:tc>
          <w:tcPr>
            <w:tcW w:w="275" w:type="pct"/>
            <w:vMerge/>
            <w:tcBorders>
              <w:left w:val="single" w:sz="4" w:space="0" w:color="auto"/>
              <w:bottom w:val="single" w:sz="4" w:space="0" w:color="auto"/>
              <w:right w:val="single" w:sz="4" w:space="0" w:color="auto"/>
            </w:tcBorders>
            <w:vAlign w:val="center"/>
          </w:tcPr>
          <w:p w14:paraId="75FE3FB0" w14:textId="77777777" w:rsidR="00E478BA" w:rsidRPr="00DD6046" w:rsidRDefault="00E478BA" w:rsidP="00407112">
            <w:pPr>
              <w:jc w:val="center"/>
              <w:rPr>
                <w:rFonts w:ascii="Calibri" w:hAnsi="Calibri"/>
                <w:sz w:val="16"/>
                <w:szCs w:val="16"/>
              </w:rPr>
            </w:pPr>
          </w:p>
        </w:tc>
        <w:tc>
          <w:tcPr>
            <w:tcW w:w="239" w:type="pct"/>
            <w:vMerge/>
            <w:tcBorders>
              <w:left w:val="single" w:sz="4" w:space="0" w:color="auto"/>
              <w:bottom w:val="single" w:sz="4" w:space="0" w:color="auto"/>
              <w:right w:val="single" w:sz="4" w:space="0" w:color="auto"/>
            </w:tcBorders>
            <w:vAlign w:val="center"/>
          </w:tcPr>
          <w:p w14:paraId="35DE3F05" w14:textId="77777777" w:rsidR="00E478BA" w:rsidRPr="00DD6046" w:rsidRDefault="00E478BA" w:rsidP="00407112">
            <w:pPr>
              <w:jc w:val="center"/>
              <w:rPr>
                <w:rFonts w:ascii="Calibri" w:hAnsi="Calibri"/>
                <w:sz w:val="16"/>
                <w:szCs w:val="16"/>
              </w:rPr>
            </w:pPr>
          </w:p>
        </w:tc>
        <w:tc>
          <w:tcPr>
            <w:tcW w:w="297" w:type="pct"/>
            <w:vMerge/>
            <w:tcBorders>
              <w:left w:val="single" w:sz="4" w:space="0" w:color="auto"/>
              <w:bottom w:val="single" w:sz="4" w:space="0" w:color="auto"/>
              <w:right w:val="single" w:sz="4" w:space="0" w:color="auto"/>
            </w:tcBorders>
            <w:vAlign w:val="center"/>
          </w:tcPr>
          <w:p w14:paraId="2A2474DD" w14:textId="77777777" w:rsidR="00E478BA" w:rsidRPr="00DD6046" w:rsidRDefault="00E478BA" w:rsidP="00407112">
            <w:pPr>
              <w:jc w:val="center"/>
              <w:rPr>
                <w:rFonts w:ascii="Calibri" w:hAnsi="Calibri"/>
                <w:sz w:val="16"/>
                <w:szCs w:val="16"/>
              </w:rPr>
            </w:pPr>
          </w:p>
        </w:tc>
        <w:tc>
          <w:tcPr>
            <w:tcW w:w="420" w:type="pct"/>
            <w:vMerge/>
            <w:tcBorders>
              <w:left w:val="single" w:sz="4" w:space="0" w:color="auto"/>
              <w:bottom w:val="single" w:sz="4" w:space="0" w:color="auto"/>
              <w:right w:val="single" w:sz="4" w:space="0" w:color="auto"/>
            </w:tcBorders>
            <w:vAlign w:val="center"/>
          </w:tcPr>
          <w:p w14:paraId="53A41827" w14:textId="77777777" w:rsidR="00E478BA" w:rsidRPr="00DD6046" w:rsidRDefault="00E478BA" w:rsidP="00407112">
            <w:pPr>
              <w:jc w:val="center"/>
              <w:rPr>
                <w:rFonts w:ascii="Calibri" w:hAnsi="Calibri"/>
                <w:sz w:val="16"/>
                <w:szCs w:val="16"/>
              </w:rPr>
            </w:pPr>
          </w:p>
        </w:tc>
        <w:tc>
          <w:tcPr>
            <w:tcW w:w="303" w:type="pct"/>
            <w:vMerge/>
            <w:tcBorders>
              <w:left w:val="single" w:sz="4" w:space="0" w:color="auto"/>
              <w:bottom w:val="single" w:sz="4" w:space="0" w:color="auto"/>
              <w:right w:val="single" w:sz="4" w:space="0" w:color="auto"/>
            </w:tcBorders>
            <w:vAlign w:val="center"/>
          </w:tcPr>
          <w:p w14:paraId="593F7026" w14:textId="77777777" w:rsidR="00E478BA" w:rsidRPr="00DD6046" w:rsidRDefault="00E478BA" w:rsidP="00407112">
            <w:pPr>
              <w:jc w:val="center"/>
              <w:rPr>
                <w:rFonts w:ascii="Calibri" w:hAnsi="Calibri"/>
                <w:sz w:val="16"/>
                <w:szCs w:val="16"/>
              </w:rPr>
            </w:pPr>
          </w:p>
        </w:tc>
        <w:tc>
          <w:tcPr>
            <w:tcW w:w="543" w:type="pct"/>
            <w:vMerge/>
            <w:tcBorders>
              <w:left w:val="single" w:sz="4" w:space="0" w:color="auto"/>
              <w:bottom w:val="single" w:sz="4" w:space="0" w:color="auto"/>
              <w:right w:val="single" w:sz="4" w:space="0" w:color="auto"/>
            </w:tcBorders>
            <w:vAlign w:val="center"/>
          </w:tcPr>
          <w:p w14:paraId="71BE55CA" w14:textId="77777777" w:rsidR="00E478BA" w:rsidRPr="00DD6046" w:rsidRDefault="00E478BA" w:rsidP="00407112">
            <w:pPr>
              <w:jc w:val="center"/>
              <w:rPr>
                <w:rFonts w:ascii="Calibri" w:hAnsi="Calibri"/>
                <w:sz w:val="16"/>
                <w:szCs w:val="16"/>
              </w:rPr>
            </w:pPr>
          </w:p>
        </w:tc>
        <w:tc>
          <w:tcPr>
            <w:tcW w:w="435" w:type="pct"/>
            <w:vMerge/>
            <w:tcBorders>
              <w:left w:val="single" w:sz="4" w:space="0" w:color="auto"/>
              <w:bottom w:val="single" w:sz="4" w:space="0" w:color="auto"/>
              <w:right w:val="single" w:sz="4" w:space="0" w:color="auto"/>
            </w:tcBorders>
            <w:vAlign w:val="center"/>
          </w:tcPr>
          <w:p w14:paraId="2DEE2D7B" w14:textId="77777777" w:rsidR="00E478BA" w:rsidRPr="00DD6046" w:rsidRDefault="00E478BA" w:rsidP="00407112">
            <w:pPr>
              <w:jc w:val="center"/>
              <w:rPr>
                <w:rFonts w:ascii="Calibri" w:hAnsi="Calibri"/>
                <w:sz w:val="16"/>
                <w:szCs w:val="16"/>
              </w:rPr>
            </w:pPr>
          </w:p>
        </w:tc>
        <w:tc>
          <w:tcPr>
            <w:tcW w:w="612" w:type="pct"/>
            <w:vMerge/>
            <w:tcBorders>
              <w:left w:val="single" w:sz="4" w:space="0" w:color="auto"/>
              <w:bottom w:val="single" w:sz="4" w:space="0" w:color="auto"/>
              <w:right w:val="single" w:sz="4" w:space="0" w:color="auto"/>
            </w:tcBorders>
            <w:vAlign w:val="center"/>
          </w:tcPr>
          <w:p w14:paraId="25538E58" w14:textId="77777777" w:rsidR="00E478BA" w:rsidRPr="00DD6046" w:rsidRDefault="00E478BA" w:rsidP="00407112">
            <w:pPr>
              <w:jc w:val="center"/>
              <w:rPr>
                <w:rFonts w:ascii="Calibri" w:hAnsi="Calibri"/>
                <w:sz w:val="16"/>
                <w:szCs w:val="16"/>
              </w:rPr>
            </w:pPr>
          </w:p>
        </w:tc>
        <w:tc>
          <w:tcPr>
            <w:tcW w:w="258" w:type="pct"/>
            <w:tcBorders>
              <w:top w:val="single" w:sz="4" w:space="0" w:color="auto"/>
              <w:left w:val="nil"/>
              <w:bottom w:val="single" w:sz="4" w:space="0" w:color="auto"/>
              <w:right w:val="single" w:sz="4" w:space="0" w:color="auto"/>
            </w:tcBorders>
            <w:shd w:val="clear" w:color="auto" w:fill="auto"/>
            <w:vAlign w:val="center"/>
          </w:tcPr>
          <w:p w14:paraId="11888476" w14:textId="77777777" w:rsidR="00E478BA" w:rsidRPr="00DD6046" w:rsidRDefault="00E478BA" w:rsidP="00407112">
            <w:pPr>
              <w:spacing w:after="0" w:line="240" w:lineRule="auto"/>
              <w:jc w:val="center"/>
              <w:rPr>
                <w:rFonts w:ascii="Calibri" w:eastAsia="Times New Roman" w:hAnsi="Calibri" w:cs="Calibri"/>
                <w:sz w:val="16"/>
                <w:szCs w:val="16"/>
              </w:rPr>
            </w:pPr>
            <w:r w:rsidRPr="00DD6046">
              <w:rPr>
                <w:rFonts w:ascii="Calibri" w:eastAsia="Times New Roman" w:hAnsi="Calibri" w:cs="Calibri"/>
                <w:sz w:val="16"/>
                <w:szCs w:val="16"/>
              </w:rPr>
              <w:t>S20</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3D4E6913" w14:textId="77777777" w:rsidR="00E478BA" w:rsidRPr="00DD6046" w:rsidRDefault="00E478BA" w:rsidP="00407112">
            <w:pPr>
              <w:spacing w:after="0" w:line="240" w:lineRule="auto"/>
              <w:jc w:val="center"/>
              <w:rPr>
                <w:rFonts w:ascii="Calibri" w:eastAsia="Times New Roman" w:hAnsi="Calibri" w:cs="Calibri"/>
                <w:sz w:val="16"/>
                <w:szCs w:val="16"/>
              </w:rPr>
            </w:pPr>
            <w:r>
              <w:rPr>
                <w:rFonts w:ascii="Calibri" w:eastAsia="Times New Roman" w:hAnsi="Calibri" w:cs="Calibri"/>
                <w:sz w:val="16"/>
                <w:szCs w:val="16"/>
              </w:rPr>
              <w:t>5974665.71</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0421DF50" w14:textId="77777777" w:rsidR="00E478BA" w:rsidRPr="00DD6046" w:rsidRDefault="00E478BA" w:rsidP="00407112">
            <w:pPr>
              <w:spacing w:after="0" w:line="240" w:lineRule="auto"/>
              <w:jc w:val="center"/>
              <w:rPr>
                <w:rFonts w:ascii="Calibri" w:eastAsia="Times New Roman" w:hAnsi="Calibri" w:cs="Calibri"/>
                <w:sz w:val="16"/>
                <w:szCs w:val="16"/>
              </w:rPr>
            </w:pPr>
            <w:r>
              <w:rPr>
                <w:rFonts w:ascii="Calibri" w:eastAsia="Times New Roman" w:hAnsi="Calibri" w:cs="Calibri"/>
                <w:sz w:val="16"/>
                <w:szCs w:val="16"/>
              </w:rPr>
              <w:t>5464055.24</w:t>
            </w:r>
          </w:p>
        </w:tc>
      </w:tr>
      <w:tr w:rsidR="00E478BA" w:rsidRPr="009A6F21" w14:paraId="0C07F31A" w14:textId="77777777" w:rsidTr="00407112">
        <w:trPr>
          <w:trHeight w:val="462"/>
        </w:trPr>
        <w:tc>
          <w:tcPr>
            <w:tcW w:w="201" w:type="pct"/>
            <w:vMerge w:val="restart"/>
            <w:tcBorders>
              <w:top w:val="single" w:sz="4" w:space="0" w:color="auto"/>
              <w:left w:val="single" w:sz="4" w:space="0" w:color="auto"/>
              <w:right w:val="single" w:sz="4" w:space="0" w:color="auto"/>
            </w:tcBorders>
            <w:vAlign w:val="center"/>
          </w:tcPr>
          <w:p w14:paraId="3F37FE03" w14:textId="77777777" w:rsidR="00E478BA" w:rsidRPr="00DD6046" w:rsidRDefault="00E478BA" w:rsidP="00407112">
            <w:pPr>
              <w:spacing w:after="0" w:line="240" w:lineRule="auto"/>
              <w:jc w:val="center"/>
              <w:rPr>
                <w:rFonts w:ascii="Calibri" w:eastAsia="Times New Roman" w:hAnsi="Calibri" w:cs="Calibri"/>
                <w:sz w:val="16"/>
                <w:szCs w:val="16"/>
              </w:rPr>
            </w:pPr>
            <w:r>
              <w:rPr>
                <w:rFonts w:ascii="Calibri" w:eastAsia="Times New Roman" w:hAnsi="Calibri" w:cs="Calibri"/>
                <w:sz w:val="16"/>
                <w:szCs w:val="16"/>
              </w:rPr>
              <w:t>6</w:t>
            </w:r>
          </w:p>
        </w:tc>
        <w:tc>
          <w:tcPr>
            <w:tcW w:w="424" w:type="pct"/>
            <w:vMerge w:val="restart"/>
            <w:tcBorders>
              <w:top w:val="single" w:sz="4" w:space="0" w:color="auto"/>
              <w:left w:val="single" w:sz="4" w:space="0" w:color="auto"/>
              <w:right w:val="single" w:sz="4" w:space="0" w:color="auto"/>
            </w:tcBorders>
            <w:vAlign w:val="center"/>
          </w:tcPr>
          <w:p w14:paraId="621886CA" w14:textId="77777777" w:rsidR="00E478BA" w:rsidRPr="00DD6046" w:rsidRDefault="00E478BA" w:rsidP="00407112">
            <w:pPr>
              <w:jc w:val="center"/>
              <w:rPr>
                <w:rFonts w:ascii="Calibri" w:hAnsi="Calibri"/>
                <w:sz w:val="16"/>
                <w:szCs w:val="16"/>
              </w:rPr>
            </w:pPr>
            <w:r w:rsidRPr="00DD6046">
              <w:rPr>
                <w:rFonts w:ascii="Calibri" w:hAnsi="Calibri"/>
                <w:sz w:val="16"/>
                <w:szCs w:val="16"/>
              </w:rPr>
              <w:t>Sdr15-S21</w:t>
            </w:r>
          </w:p>
        </w:tc>
        <w:tc>
          <w:tcPr>
            <w:tcW w:w="275" w:type="pct"/>
            <w:vMerge w:val="restart"/>
            <w:tcBorders>
              <w:top w:val="single" w:sz="4" w:space="0" w:color="auto"/>
              <w:left w:val="single" w:sz="4" w:space="0" w:color="auto"/>
              <w:right w:val="single" w:sz="4" w:space="0" w:color="auto"/>
            </w:tcBorders>
            <w:vAlign w:val="center"/>
          </w:tcPr>
          <w:p w14:paraId="61F7DB15" w14:textId="77777777" w:rsidR="00E478BA" w:rsidRPr="00DD6046" w:rsidRDefault="00E478BA" w:rsidP="00407112">
            <w:pPr>
              <w:jc w:val="center"/>
              <w:rPr>
                <w:rFonts w:ascii="Calibri" w:hAnsi="Calibri"/>
                <w:sz w:val="16"/>
                <w:szCs w:val="16"/>
              </w:rPr>
            </w:pPr>
            <w:r w:rsidRPr="00DD6046">
              <w:rPr>
                <w:rFonts w:ascii="Calibri" w:hAnsi="Calibri"/>
                <w:sz w:val="16"/>
                <w:szCs w:val="16"/>
              </w:rPr>
              <w:t>19,00</w:t>
            </w:r>
          </w:p>
        </w:tc>
        <w:tc>
          <w:tcPr>
            <w:tcW w:w="239" w:type="pct"/>
            <w:vMerge w:val="restart"/>
            <w:tcBorders>
              <w:top w:val="single" w:sz="4" w:space="0" w:color="auto"/>
              <w:left w:val="single" w:sz="4" w:space="0" w:color="auto"/>
              <w:right w:val="single" w:sz="4" w:space="0" w:color="auto"/>
            </w:tcBorders>
            <w:vAlign w:val="center"/>
          </w:tcPr>
          <w:p w14:paraId="7C9C9D73" w14:textId="77777777" w:rsidR="00E478BA" w:rsidRPr="00DD6046" w:rsidRDefault="00E478BA" w:rsidP="00407112">
            <w:pPr>
              <w:jc w:val="center"/>
              <w:rPr>
                <w:rFonts w:ascii="Calibri" w:hAnsi="Calibri"/>
                <w:sz w:val="16"/>
                <w:szCs w:val="16"/>
              </w:rPr>
            </w:pPr>
            <w:r w:rsidRPr="00DD6046">
              <w:rPr>
                <w:rFonts w:ascii="Calibri" w:hAnsi="Calibri"/>
                <w:sz w:val="16"/>
                <w:szCs w:val="16"/>
              </w:rPr>
              <w:t>21,78</w:t>
            </w:r>
          </w:p>
        </w:tc>
        <w:tc>
          <w:tcPr>
            <w:tcW w:w="297" w:type="pct"/>
            <w:vMerge w:val="restart"/>
            <w:tcBorders>
              <w:top w:val="single" w:sz="4" w:space="0" w:color="auto"/>
              <w:left w:val="single" w:sz="4" w:space="0" w:color="auto"/>
              <w:right w:val="single" w:sz="4" w:space="0" w:color="auto"/>
            </w:tcBorders>
            <w:vAlign w:val="center"/>
          </w:tcPr>
          <w:p w14:paraId="1F514967" w14:textId="77777777" w:rsidR="00E478BA" w:rsidRPr="00DD6046" w:rsidRDefault="00E478BA" w:rsidP="00407112">
            <w:pPr>
              <w:jc w:val="center"/>
              <w:rPr>
                <w:rFonts w:ascii="Calibri" w:hAnsi="Calibri"/>
                <w:sz w:val="16"/>
                <w:szCs w:val="16"/>
              </w:rPr>
            </w:pPr>
            <w:r w:rsidRPr="00DD6046">
              <w:rPr>
                <w:rFonts w:ascii="Calibri" w:hAnsi="Calibri"/>
                <w:sz w:val="16"/>
                <w:szCs w:val="16"/>
              </w:rPr>
              <w:t>21,68</w:t>
            </w:r>
          </w:p>
        </w:tc>
        <w:tc>
          <w:tcPr>
            <w:tcW w:w="420" w:type="pct"/>
            <w:vMerge w:val="restart"/>
            <w:tcBorders>
              <w:top w:val="single" w:sz="4" w:space="0" w:color="auto"/>
              <w:left w:val="single" w:sz="4" w:space="0" w:color="auto"/>
              <w:right w:val="single" w:sz="4" w:space="0" w:color="auto"/>
            </w:tcBorders>
            <w:vAlign w:val="center"/>
          </w:tcPr>
          <w:p w14:paraId="0C79BB61" w14:textId="77777777" w:rsidR="00E478BA" w:rsidRPr="00DD6046" w:rsidRDefault="00E478BA" w:rsidP="00407112">
            <w:pPr>
              <w:jc w:val="center"/>
              <w:rPr>
                <w:rFonts w:ascii="Calibri" w:hAnsi="Calibri"/>
                <w:sz w:val="16"/>
                <w:szCs w:val="16"/>
              </w:rPr>
            </w:pPr>
            <w:r w:rsidRPr="00DD6046">
              <w:rPr>
                <w:rFonts w:ascii="Calibri" w:hAnsi="Calibri"/>
                <w:sz w:val="16"/>
                <w:szCs w:val="16"/>
              </w:rPr>
              <w:t>0,25</w:t>
            </w:r>
          </w:p>
        </w:tc>
        <w:tc>
          <w:tcPr>
            <w:tcW w:w="303" w:type="pct"/>
            <w:vMerge w:val="restart"/>
            <w:tcBorders>
              <w:top w:val="single" w:sz="4" w:space="0" w:color="auto"/>
              <w:left w:val="single" w:sz="4" w:space="0" w:color="auto"/>
              <w:right w:val="single" w:sz="4" w:space="0" w:color="auto"/>
            </w:tcBorders>
            <w:vAlign w:val="center"/>
          </w:tcPr>
          <w:p w14:paraId="35162C3D" w14:textId="77777777" w:rsidR="00E478BA" w:rsidRPr="00DD6046" w:rsidRDefault="00E478BA" w:rsidP="00407112">
            <w:pPr>
              <w:jc w:val="center"/>
              <w:rPr>
                <w:rFonts w:ascii="Calibri" w:hAnsi="Calibri"/>
                <w:sz w:val="16"/>
                <w:szCs w:val="16"/>
              </w:rPr>
            </w:pPr>
            <w:r w:rsidRPr="00DD6046">
              <w:rPr>
                <w:rFonts w:ascii="Calibri" w:hAnsi="Calibri"/>
                <w:sz w:val="16"/>
                <w:szCs w:val="16"/>
              </w:rPr>
              <w:t>0,50-0,60</w:t>
            </w:r>
          </w:p>
        </w:tc>
        <w:tc>
          <w:tcPr>
            <w:tcW w:w="543" w:type="pct"/>
            <w:vMerge w:val="restart"/>
            <w:tcBorders>
              <w:top w:val="single" w:sz="4" w:space="0" w:color="auto"/>
              <w:left w:val="single" w:sz="4" w:space="0" w:color="auto"/>
              <w:right w:val="single" w:sz="4" w:space="0" w:color="auto"/>
            </w:tcBorders>
            <w:vAlign w:val="center"/>
          </w:tcPr>
          <w:p w14:paraId="2EABFC40" w14:textId="77777777" w:rsidR="00E478BA" w:rsidRPr="00DD6046" w:rsidRDefault="00E478BA" w:rsidP="00407112">
            <w:pPr>
              <w:jc w:val="center"/>
              <w:rPr>
                <w:rFonts w:ascii="Calibri" w:hAnsi="Calibri"/>
                <w:sz w:val="16"/>
                <w:szCs w:val="16"/>
              </w:rPr>
            </w:pPr>
            <w:r w:rsidRPr="00DD6046">
              <w:rPr>
                <w:rFonts w:ascii="Calibri" w:hAnsi="Calibri"/>
                <w:sz w:val="16"/>
                <w:szCs w:val="16"/>
              </w:rPr>
              <w:t>PZ-03</w:t>
            </w:r>
          </w:p>
          <w:p w14:paraId="16F8DFCB" w14:textId="77777777" w:rsidR="00E478BA" w:rsidRPr="00DD6046" w:rsidRDefault="00E478BA" w:rsidP="00407112">
            <w:pPr>
              <w:jc w:val="center"/>
              <w:rPr>
                <w:rFonts w:ascii="Calibri" w:hAnsi="Calibri"/>
                <w:sz w:val="16"/>
                <w:szCs w:val="16"/>
              </w:rPr>
            </w:pPr>
            <w:r w:rsidRPr="00DD6046">
              <w:rPr>
                <w:rFonts w:ascii="Calibri" w:hAnsi="Calibri"/>
                <w:sz w:val="16"/>
                <w:szCs w:val="16"/>
              </w:rPr>
              <w:t>(PZM-3)</w:t>
            </w:r>
          </w:p>
        </w:tc>
        <w:tc>
          <w:tcPr>
            <w:tcW w:w="435" w:type="pct"/>
            <w:vMerge w:val="restart"/>
            <w:tcBorders>
              <w:top w:val="single" w:sz="4" w:space="0" w:color="auto"/>
              <w:left w:val="single" w:sz="4" w:space="0" w:color="auto"/>
              <w:right w:val="single" w:sz="4" w:space="0" w:color="auto"/>
            </w:tcBorders>
            <w:vAlign w:val="center"/>
          </w:tcPr>
          <w:p w14:paraId="64AE3F98" w14:textId="77777777" w:rsidR="00E478BA" w:rsidRPr="00DD6046" w:rsidRDefault="00E478BA" w:rsidP="00407112">
            <w:pPr>
              <w:jc w:val="center"/>
              <w:rPr>
                <w:rFonts w:ascii="Calibri" w:hAnsi="Calibri"/>
                <w:sz w:val="16"/>
                <w:szCs w:val="16"/>
              </w:rPr>
            </w:pPr>
            <w:r w:rsidRPr="00DD6046">
              <w:rPr>
                <w:rFonts w:ascii="Calibri" w:hAnsi="Calibri"/>
                <w:sz w:val="16"/>
                <w:szCs w:val="16"/>
              </w:rPr>
              <w:t>88/25</w:t>
            </w:r>
          </w:p>
        </w:tc>
        <w:tc>
          <w:tcPr>
            <w:tcW w:w="612" w:type="pct"/>
            <w:vMerge w:val="restart"/>
            <w:tcBorders>
              <w:top w:val="single" w:sz="4" w:space="0" w:color="auto"/>
              <w:left w:val="single" w:sz="4" w:space="0" w:color="auto"/>
              <w:right w:val="single" w:sz="4" w:space="0" w:color="auto"/>
            </w:tcBorders>
            <w:vAlign w:val="center"/>
          </w:tcPr>
          <w:p w14:paraId="0BCA83B0" w14:textId="77777777" w:rsidR="00E478BA" w:rsidRPr="00DD6046" w:rsidRDefault="00E478BA" w:rsidP="00407112">
            <w:pPr>
              <w:spacing w:after="0"/>
              <w:jc w:val="center"/>
              <w:rPr>
                <w:rFonts w:ascii="Calibri" w:hAnsi="Calibri"/>
                <w:sz w:val="16"/>
                <w:szCs w:val="16"/>
              </w:rPr>
            </w:pPr>
            <w:proofErr w:type="spellStart"/>
            <w:r w:rsidRPr="00DD6046">
              <w:rPr>
                <w:rFonts w:ascii="Calibri" w:hAnsi="Calibri"/>
                <w:sz w:val="16"/>
                <w:szCs w:val="16"/>
              </w:rPr>
              <w:t>Wol</w:t>
            </w:r>
            <w:proofErr w:type="spellEnd"/>
            <w:r w:rsidRPr="00DD6046">
              <w:rPr>
                <w:rFonts w:ascii="Calibri" w:hAnsi="Calibri"/>
                <w:sz w:val="16"/>
                <w:szCs w:val="16"/>
              </w:rPr>
              <w:t>, Park Narodowy [0022]/Gmina Międzyzdroje - obszar wiejski</w:t>
            </w:r>
          </w:p>
        </w:tc>
        <w:tc>
          <w:tcPr>
            <w:tcW w:w="258" w:type="pct"/>
            <w:tcBorders>
              <w:top w:val="single" w:sz="4" w:space="0" w:color="auto"/>
              <w:left w:val="nil"/>
              <w:bottom w:val="single" w:sz="4" w:space="0" w:color="auto"/>
              <w:right w:val="single" w:sz="4" w:space="0" w:color="auto"/>
            </w:tcBorders>
            <w:shd w:val="clear" w:color="auto" w:fill="auto"/>
            <w:vAlign w:val="center"/>
          </w:tcPr>
          <w:p w14:paraId="732AA5C4" w14:textId="77777777" w:rsidR="00E478BA" w:rsidRPr="00DD6046" w:rsidRDefault="00E478BA" w:rsidP="00407112">
            <w:pPr>
              <w:spacing w:after="0" w:line="240" w:lineRule="auto"/>
              <w:jc w:val="center"/>
              <w:rPr>
                <w:rFonts w:ascii="Calibri" w:eastAsia="Times New Roman" w:hAnsi="Calibri" w:cs="Calibri"/>
                <w:sz w:val="16"/>
                <w:szCs w:val="16"/>
              </w:rPr>
            </w:pPr>
            <w:r w:rsidRPr="00DD6046">
              <w:rPr>
                <w:rFonts w:ascii="Calibri" w:eastAsia="Times New Roman" w:hAnsi="Calibri" w:cs="Calibri"/>
                <w:sz w:val="16"/>
                <w:szCs w:val="16"/>
              </w:rPr>
              <w:t>Sdr15</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46263E33" w14:textId="77777777" w:rsidR="00E478BA" w:rsidRPr="00DD6046" w:rsidRDefault="00E478BA" w:rsidP="00407112">
            <w:pPr>
              <w:spacing w:after="0" w:line="240" w:lineRule="auto"/>
              <w:jc w:val="center"/>
              <w:rPr>
                <w:rFonts w:ascii="Calibri" w:eastAsia="Times New Roman" w:hAnsi="Calibri" w:cs="Calibri"/>
                <w:sz w:val="16"/>
                <w:szCs w:val="16"/>
              </w:rPr>
            </w:pPr>
            <w:r w:rsidRPr="00DD6046">
              <w:rPr>
                <w:rFonts w:ascii="Calibri" w:eastAsia="Times New Roman" w:hAnsi="Calibri" w:cs="Calibri"/>
                <w:sz w:val="16"/>
                <w:szCs w:val="16"/>
              </w:rPr>
              <w:t>5974621.06</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442CF6E1" w14:textId="77777777" w:rsidR="00E478BA" w:rsidRPr="00DD6046" w:rsidRDefault="00E478BA" w:rsidP="00407112">
            <w:pPr>
              <w:spacing w:after="0" w:line="240" w:lineRule="auto"/>
              <w:jc w:val="center"/>
              <w:rPr>
                <w:rFonts w:ascii="Calibri" w:eastAsia="Times New Roman" w:hAnsi="Calibri" w:cs="Calibri"/>
                <w:sz w:val="16"/>
                <w:szCs w:val="16"/>
              </w:rPr>
            </w:pPr>
            <w:r w:rsidRPr="00DD6046">
              <w:rPr>
                <w:rFonts w:ascii="Calibri" w:eastAsia="Times New Roman" w:hAnsi="Calibri" w:cs="Calibri"/>
                <w:sz w:val="16"/>
                <w:szCs w:val="16"/>
              </w:rPr>
              <w:t>5464049.26</w:t>
            </w:r>
          </w:p>
        </w:tc>
      </w:tr>
      <w:tr w:rsidR="00E478BA" w:rsidRPr="009A6F21" w14:paraId="290E098B" w14:textId="77777777" w:rsidTr="00407112">
        <w:trPr>
          <w:trHeight w:val="462"/>
        </w:trPr>
        <w:tc>
          <w:tcPr>
            <w:tcW w:w="201" w:type="pct"/>
            <w:vMerge/>
            <w:tcBorders>
              <w:left w:val="single" w:sz="4" w:space="0" w:color="auto"/>
              <w:bottom w:val="single" w:sz="4" w:space="0" w:color="auto"/>
              <w:right w:val="single" w:sz="4" w:space="0" w:color="auto"/>
            </w:tcBorders>
            <w:vAlign w:val="center"/>
          </w:tcPr>
          <w:p w14:paraId="2805EC5C" w14:textId="77777777" w:rsidR="00E478BA" w:rsidRPr="00DD6046" w:rsidRDefault="00E478BA" w:rsidP="00407112">
            <w:pPr>
              <w:spacing w:after="0" w:line="240" w:lineRule="auto"/>
              <w:jc w:val="center"/>
              <w:rPr>
                <w:rFonts w:ascii="Calibri" w:eastAsia="Times New Roman" w:hAnsi="Calibri" w:cs="Calibri"/>
                <w:sz w:val="16"/>
                <w:szCs w:val="16"/>
              </w:rPr>
            </w:pPr>
          </w:p>
        </w:tc>
        <w:tc>
          <w:tcPr>
            <w:tcW w:w="424" w:type="pct"/>
            <w:vMerge/>
            <w:tcBorders>
              <w:left w:val="single" w:sz="4" w:space="0" w:color="auto"/>
              <w:bottom w:val="single" w:sz="4" w:space="0" w:color="auto"/>
              <w:right w:val="single" w:sz="4" w:space="0" w:color="auto"/>
            </w:tcBorders>
            <w:vAlign w:val="center"/>
          </w:tcPr>
          <w:p w14:paraId="06495CF1" w14:textId="77777777" w:rsidR="00E478BA" w:rsidRPr="00DD6046" w:rsidRDefault="00E478BA" w:rsidP="00407112">
            <w:pPr>
              <w:jc w:val="center"/>
              <w:rPr>
                <w:rFonts w:ascii="Calibri" w:hAnsi="Calibri"/>
                <w:sz w:val="16"/>
                <w:szCs w:val="16"/>
              </w:rPr>
            </w:pPr>
          </w:p>
        </w:tc>
        <w:tc>
          <w:tcPr>
            <w:tcW w:w="275" w:type="pct"/>
            <w:vMerge/>
            <w:tcBorders>
              <w:left w:val="single" w:sz="4" w:space="0" w:color="auto"/>
              <w:bottom w:val="single" w:sz="4" w:space="0" w:color="auto"/>
              <w:right w:val="single" w:sz="4" w:space="0" w:color="auto"/>
            </w:tcBorders>
            <w:vAlign w:val="center"/>
          </w:tcPr>
          <w:p w14:paraId="477F4305" w14:textId="77777777" w:rsidR="00E478BA" w:rsidRPr="00DD6046" w:rsidRDefault="00E478BA" w:rsidP="00407112">
            <w:pPr>
              <w:jc w:val="center"/>
              <w:rPr>
                <w:rFonts w:ascii="Calibri" w:hAnsi="Calibri"/>
                <w:sz w:val="16"/>
                <w:szCs w:val="16"/>
              </w:rPr>
            </w:pPr>
          </w:p>
        </w:tc>
        <w:tc>
          <w:tcPr>
            <w:tcW w:w="239" w:type="pct"/>
            <w:vMerge/>
            <w:tcBorders>
              <w:left w:val="single" w:sz="4" w:space="0" w:color="auto"/>
              <w:bottom w:val="single" w:sz="4" w:space="0" w:color="auto"/>
              <w:right w:val="single" w:sz="4" w:space="0" w:color="auto"/>
            </w:tcBorders>
            <w:vAlign w:val="center"/>
          </w:tcPr>
          <w:p w14:paraId="783AFCDE" w14:textId="77777777" w:rsidR="00E478BA" w:rsidRPr="00DD6046" w:rsidRDefault="00E478BA" w:rsidP="00407112">
            <w:pPr>
              <w:jc w:val="center"/>
              <w:rPr>
                <w:rFonts w:ascii="Calibri" w:hAnsi="Calibri"/>
                <w:sz w:val="16"/>
                <w:szCs w:val="16"/>
              </w:rPr>
            </w:pPr>
          </w:p>
        </w:tc>
        <w:tc>
          <w:tcPr>
            <w:tcW w:w="297" w:type="pct"/>
            <w:vMerge/>
            <w:tcBorders>
              <w:left w:val="single" w:sz="4" w:space="0" w:color="auto"/>
              <w:bottom w:val="single" w:sz="4" w:space="0" w:color="auto"/>
              <w:right w:val="single" w:sz="4" w:space="0" w:color="auto"/>
            </w:tcBorders>
            <w:vAlign w:val="center"/>
          </w:tcPr>
          <w:p w14:paraId="0A03B9A0" w14:textId="77777777" w:rsidR="00E478BA" w:rsidRPr="00DD6046" w:rsidRDefault="00E478BA" w:rsidP="00407112">
            <w:pPr>
              <w:jc w:val="center"/>
              <w:rPr>
                <w:rFonts w:ascii="Calibri" w:hAnsi="Calibri"/>
                <w:sz w:val="16"/>
                <w:szCs w:val="16"/>
              </w:rPr>
            </w:pPr>
          </w:p>
        </w:tc>
        <w:tc>
          <w:tcPr>
            <w:tcW w:w="420" w:type="pct"/>
            <w:vMerge/>
            <w:tcBorders>
              <w:left w:val="single" w:sz="4" w:space="0" w:color="auto"/>
              <w:bottom w:val="single" w:sz="4" w:space="0" w:color="auto"/>
              <w:right w:val="single" w:sz="4" w:space="0" w:color="auto"/>
            </w:tcBorders>
            <w:vAlign w:val="center"/>
          </w:tcPr>
          <w:p w14:paraId="4BF4F508" w14:textId="77777777" w:rsidR="00E478BA" w:rsidRPr="00DD6046" w:rsidRDefault="00E478BA" w:rsidP="00407112">
            <w:pPr>
              <w:jc w:val="center"/>
              <w:rPr>
                <w:rFonts w:ascii="Calibri" w:hAnsi="Calibri"/>
                <w:sz w:val="16"/>
                <w:szCs w:val="16"/>
              </w:rPr>
            </w:pPr>
          </w:p>
        </w:tc>
        <w:tc>
          <w:tcPr>
            <w:tcW w:w="303" w:type="pct"/>
            <w:vMerge/>
            <w:tcBorders>
              <w:left w:val="single" w:sz="4" w:space="0" w:color="auto"/>
              <w:bottom w:val="single" w:sz="4" w:space="0" w:color="auto"/>
              <w:right w:val="single" w:sz="4" w:space="0" w:color="auto"/>
            </w:tcBorders>
            <w:vAlign w:val="center"/>
          </w:tcPr>
          <w:p w14:paraId="0F691FCE" w14:textId="77777777" w:rsidR="00E478BA" w:rsidRPr="00DD6046" w:rsidRDefault="00E478BA" w:rsidP="00407112">
            <w:pPr>
              <w:jc w:val="center"/>
              <w:rPr>
                <w:rFonts w:ascii="Calibri" w:hAnsi="Calibri"/>
                <w:sz w:val="16"/>
                <w:szCs w:val="16"/>
              </w:rPr>
            </w:pPr>
          </w:p>
        </w:tc>
        <w:tc>
          <w:tcPr>
            <w:tcW w:w="543" w:type="pct"/>
            <w:vMerge/>
            <w:tcBorders>
              <w:left w:val="single" w:sz="4" w:space="0" w:color="auto"/>
              <w:bottom w:val="single" w:sz="4" w:space="0" w:color="auto"/>
              <w:right w:val="single" w:sz="4" w:space="0" w:color="auto"/>
            </w:tcBorders>
            <w:vAlign w:val="center"/>
          </w:tcPr>
          <w:p w14:paraId="4EF5EAE4" w14:textId="77777777" w:rsidR="00E478BA" w:rsidRPr="00DD6046" w:rsidRDefault="00E478BA" w:rsidP="00407112">
            <w:pPr>
              <w:jc w:val="center"/>
              <w:rPr>
                <w:rFonts w:ascii="Calibri" w:hAnsi="Calibri"/>
                <w:sz w:val="16"/>
                <w:szCs w:val="16"/>
              </w:rPr>
            </w:pPr>
          </w:p>
        </w:tc>
        <w:tc>
          <w:tcPr>
            <w:tcW w:w="435" w:type="pct"/>
            <w:vMerge/>
            <w:tcBorders>
              <w:left w:val="single" w:sz="4" w:space="0" w:color="auto"/>
              <w:bottom w:val="single" w:sz="4" w:space="0" w:color="auto"/>
              <w:right w:val="single" w:sz="4" w:space="0" w:color="auto"/>
            </w:tcBorders>
            <w:vAlign w:val="center"/>
          </w:tcPr>
          <w:p w14:paraId="4B410A7D" w14:textId="77777777" w:rsidR="00E478BA" w:rsidRPr="00DD6046" w:rsidRDefault="00E478BA" w:rsidP="00407112">
            <w:pPr>
              <w:jc w:val="center"/>
              <w:rPr>
                <w:rFonts w:ascii="Calibri" w:hAnsi="Calibri"/>
                <w:sz w:val="16"/>
                <w:szCs w:val="16"/>
              </w:rPr>
            </w:pPr>
          </w:p>
        </w:tc>
        <w:tc>
          <w:tcPr>
            <w:tcW w:w="612" w:type="pct"/>
            <w:vMerge/>
            <w:tcBorders>
              <w:left w:val="single" w:sz="4" w:space="0" w:color="auto"/>
              <w:bottom w:val="single" w:sz="4" w:space="0" w:color="auto"/>
              <w:right w:val="single" w:sz="4" w:space="0" w:color="auto"/>
            </w:tcBorders>
            <w:vAlign w:val="center"/>
          </w:tcPr>
          <w:p w14:paraId="193C3933" w14:textId="77777777" w:rsidR="00E478BA" w:rsidRPr="00DD6046" w:rsidRDefault="00E478BA" w:rsidP="00407112">
            <w:pPr>
              <w:jc w:val="center"/>
              <w:rPr>
                <w:rFonts w:ascii="Calibri" w:hAnsi="Calibri"/>
                <w:sz w:val="16"/>
                <w:szCs w:val="16"/>
              </w:rPr>
            </w:pPr>
          </w:p>
        </w:tc>
        <w:tc>
          <w:tcPr>
            <w:tcW w:w="258" w:type="pct"/>
            <w:tcBorders>
              <w:top w:val="single" w:sz="4" w:space="0" w:color="auto"/>
              <w:left w:val="nil"/>
              <w:bottom w:val="single" w:sz="4" w:space="0" w:color="auto"/>
              <w:right w:val="single" w:sz="4" w:space="0" w:color="auto"/>
            </w:tcBorders>
            <w:shd w:val="clear" w:color="auto" w:fill="auto"/>
            <w:vAlign w:val="center"/>
          </w:tcPr>
          <w:p w14:paraId="366B208F" w14:textId="77777777" w:rsidR="00E478BA" w:rsidRPr="00DD6046" w:rsidRDefault="00E478BA" w:rsidP="00407112">
            <w:pPr>
              <w:spacing w:after="0" w:line="240" w:lineRule="auto"/>
              <w:jc w:val="center"/>
              <w:rPr>
                <w:rFonts w:ascii="Calibri" w:eastAsia="Times New Roman" w:hAnsi="Calibri" w:cs="Calibri"/>
                <w:sz w:val="16"/>
                <w:szCs w:val="16"/>
              </w:rPr>
            </w:pPr>
            <w:r w:rsidRPr="00DD6046">
              <w:rPr>
                <w:rFonts w:ascii="Calibri" w:eastAsia="Times New Roman" w:hAnsi="Calibri" w:cs="Calibri"/>
                <w:sz w:val="16"/>
                <w:szCs w:val="16"/>
              </w:rPr>
              <w:t>S21</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46CCEF48" w14:textId="77777777" w:rsidR="00E478BA" w:rsidRPr="00DD6046" w:rsidRDefault="00E478BA" w:rsidP="00407112">
            <w:pPr>
              <w:spacing w:after="0" w:line="240" w:lineRule="auto"/>
              <w:jc w:val="center"/>
              <w:rPr>
                <w:rFonts w:ascii="Calibri" w:eastAsia="Times New Roman" w:hAnsi="Calibri" w:cs="Calibri"/>
                <w:sz w:val="16"/>
                <w:szCs w:val="16"/>
              </w:rPr>
            </w:pPr>
            <w:r w:rsidRPr="00DD6046">
              <w:rPr>
                <w:rFonts w:ascii="Calibri" w:eastAsia="Times New Roman" w:hAnsi="Calibri" w:cs="Calibri"/>
                <w:sz w:val="16"/>
                <w:szCs w:val="16"/>
              </w:rPr>
              <w:t>5974612.31</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3F04751F" w14:textId="77777777" w:rsidR="00E478BA" w:rsidRPr="00DD6046" w:rsidRDefault="00E478BA" w:rsidP="00407112">
            <w:pPr>
              <w:spacing w:after="0" w:line="240" w:lineRule="auto"/>
              <w:jc w:val="center"/>
              <w:rPr>
                <w:rFonts w:ascii="Calibri" w:eastAsia="Times New Roman" w:hAnsi="Calibri" w:cs="Calibri"/>
                <w:sz w:val="16"/>
                <w:szCs w:val="16"/>
              </w:rPr>
            </w:pPr>
            <w:r w:rsidRPr="00DD6046">
              <w:rPr>
                <w:rFonts w:ascii="Calibri" w:eastAsia="Times New Roman" w:hAnsi="Calibri" w:cs="Calibri"/>
                <w:sz w:val="16"/>
                <w:szCs w:val="16"/>
              </w:rPr>
              <w:t>5464032.40</w:t>
            </w:r>
          </w:p>
        </w:tc>
      </w:tr>
      <w:tr w:rsidR="00E478BA" w:rsidRPr="009A6F21" w14:paraId="4B41640A" w14:textId="77777777" w:rsidTr="00407112">
        <w:trPr>
          <w:trHeight w:val="462"/>
        </w:trPr>
        <w:tc>
          <w:tcPr>
            <w:tcW w:w="201" w:type="pct"/>
            <w:vMerge w:val="restart"/>
            <w:tcBorders>
              <w:left w:val="single" w:sz="4" w:space="0" w:color="auto"/>
              <w:right w:val="single" w:sz="4" w:space="0" w:color="auto"/>
            </w:tcBorders>
            <w:vAlign w:val="center"/>
          </w:tcPr>
          <w:p w14:paraId="1A90E6D3" w14:textId="77777777" w:rsidR="00E478BA" w:rsidRPr="00B85ECD" w:rsidRDefault="00E478BA" w:rsidP="00407112">
            <w:pPr>
              <w:spacing w:after="0" w:line="240" w:lineRule="auto"/>
              <w:jc w:val="center"/>
              <w:rPr>
                <w:rFonts w:ascii="Calibri" w:eastAsia="Times New Roman" w:hAnsi="Calibri" w:cs="Calibri"/>
                <w:sz w:val="16"/>
                <w:szCs w:val="16"/>
              </w:rPr>
            </w:pPr>
            <w:r>
              <w:rPr>
                <w:rFonts w:ascii="Calibri" w:eastAsia="Times New Roman" w:hAnsi="Calibri" w:cs="Calibri"/>
                <w:sz w:val="16"/>
                <w:szCs w:val="16"/>
              </w:rPr>
              <w:t>7</w:t>
            </w:r>
          </w:p>
        </w:tc>
        <w:tc>
          <w:tcPr>
            <w:tcW w:w="424" w:type="pct"/>
            <w:vMerge w:val="restart"/>
            <w:tcBorders>
              <w:left w:val="single" w:sz="4" w:space="0" w:color="auto"/>
              <w:right w:val="single" w:sz="4" w:space="0" w:color="auto"/>
            </w:tcBorders>
            <w:vAlign w:val="center"/>
          </w:tcPr>
          <w:p w14:paraId="43F3F183" w14:textId="77777777" w:rsidR="00E478BA" w:rsidRPr="00B85ECD" w:rsidRDefault="00E478BA" w:rsidP="00407112">
            <w:pPr>
              <w:jc w:val="center"/>
              <w:rPr>
                <w:rFonts w:ascii="Calibri" w:hAnsi="Calibri"/>
                <w:sz w:val="16"/>
                <w:szCs w:val="16"/>
              </w:rPr>
            </w:pPr>
            <w:r w:rsidRPr="00B85ECD">
              <w:rPr>
                <w:rFonts w:ascii="Calibri" w:hAnsi="Calibri"/>
                <w:sz w:val="16"/>
                <w:szCs w:val="16"/>
              </w:rPr>
              <w:t>Sdr17</w:t>
            </w:r>
            <w:r>
              <w:rPr>
                <w:rFonts w:ascii="Calibri" w:hAnsi="Calibri"/>
                <w:sz w:val="16"/>
                <w:szCs w:val="16"/>
              </w:rPr>
              <w:t>-S22</w:t>
            </w:r>
          </w:p>
        </w:tc>
        <w:tc>
          <w:tcPr>
            <w:tcW w:w="275" w:type="pct"/>
            <w:vMerge w:val="restart"/>
            <w:tcBorders>
              <w:left w:val="single" w:sz="4" w:space="0" w:color="auto"/>
              <w:right w:val="single" w:sz="4" w:space="0" w:color="auto"/>
            </w:tcBorders>
            <w:vAlign w:val="center"/>
          </w:tcPr>
          <w:p w14:paraId="008505A9" w14:textId="77777777" w:rsidR="00E478BA" w:rsidRPr="00B85ECD" w:rsidRDefault="00E478BA" w:rsidP="00407112">
            <w:pPr>
              <w:jc w:val="center"/>
              <w:rPr>
                <w:rFonts w:ascii="Calibri" w:hAnsi="Calibri"/>
                <w:sz w:val="16"/>
                <w:szCs w:val="16"/>
              </w:rPr>
            </w:pPr>
            <w:r w:rsidRPr="00B85ECD">
              <w:rPr>
                <w:rFonts w:ascii="Calibri" w:hAnsi="Calibri"/>
                <w:sz w:val="16"/>
                <w:szCs w:val="16"/>
              </w:rPr>
              <w:t>14,3</w:t>
            </w:r>
          </w:p>
        </w:tc>
        <w:tc>
          <w:tcPr>
            <w:tcW w:w="239" w:type="pct"/>
            <w:vMerge w:val="restart"/>
            <w:tcBorders>
              <w:left w:val="single" w:sz="4" w:space="0" w:color="auto"/>
              <w:right w:val="single" w:sz="4" w:space="0" w:color="auto"/>
            </w:tcBorders>
            <w:vAlign w:val="center"/>
          </w:tcPr>
          <w:p w14:paraId="0A36DA6C" w14:textId="77777777" w:rsidR="00E478BA" w:rsidRPr="00B85ECD" w:rsidRDefault="00E478BA" w:rsidP="00407112">
            <w:pPr>
              <w:jc w:val="center"/>
              <w:rPr>
                <w:rFonts w:ascii="Calibri" w:hAnsi="Calibri"/>
                <w:sz w:val="16"/>
                <w:szCs w:val="16"/>
              </w:rPr>
            </w:pPr>
            <w:r w:rsidRPr="00B85ECD">
              <w:rPr>
                <w:rFonts w:ascii="Calibri" w:hAnsi="Calibri"/>
                <w:sz w:val="16"/>
                <w:szCs w:val="16"/>
              </w:rPr>
              <w:t>28,56</w:t>
            </w:r>
          </w:p>
        </w:tc>
        <w:tc>
          <w:tcPr>
            <w:tcW w:w="297" w:type="pct"/>
            <w:vMerge w:val="restart"/>
            <w:tcBorders>
              <w:left w:val="single" w:sz="4" w:space="0" w:color="auto"/>
              <w:right w:val="single" w:sz="4" w:space="0" w:color="auto"/>
            </w:tcBorders>
            <w:vAlign w:val="center"/>
          </w:tcPr>
          <w:p w14:paraId="75661349" w14:textId="77777777" w:rsidR="00E478BA" w:rsidRPr="00B85ECD" w:rsidRDefault="00E478BA" w:rsidP="00407112">
            <w:pPr>
              <w:jc w:val="center"/>
              <w:rPr>
                <w:rFonts w:ascii="Calibri" w:hAnsi="Calibri"/>
                <w:sz w:val="16"/>
                <w:szCs w:val="16"/>
              </w:rPr>
            </w:pPr>
            <w:r w:rsidRPr="00B85ECD">
              <w:rPr>
                <w:rFonts w:ascii="Calibri" w:hAnsi="Calibri"/>
                <w:sz w:val="16"/>
                <w:szCs w:val="16"/>
              </w:rPr>
              <w:t>28,49</w:t>
            </w:r>
          </w:p>
        </w:tc>
        <w:tc>
          <w:tcPr>
            <w:tcW w:w="420" w:type="pct"/>
            <w:vMerge w:val="restart"/>
            <w:tcBorders>
              <w:left w:val="single" w:sz="4" w:space="0" w:color="auto"/>
              <w:right w:val="single" w:sz="4" w:space="0" w:color="auto"/>
            </w:tcBorders>
            <w:vAlign w:val="center"/>
          </w:tcPr>
          <w:p w14:paraId="67FEC9BF" w14:textId="77777777" w:rsidR="00E478BA" w:rsidRPr="00B85ECD" w:rsidRDefault="00E478BA" w:rsidP="00407112">
            <w:pPr>
              <w:jc w:val="center"/>
              <w:rPr>
                <w:rFonts w:ascii="Calibri" w:hAnsi="Calibri"/>
                <w:sz w:val="16"/>
                <w:szCs w:val="16"/>
              </w:rPr>
            </w:pPr>
            <w:r w:rsidRPr="00B85ECD">
              <w:rPr>
                <w:rFonts w:ascii="Calibri" w:hAnsi="Calibri"/>
                <w:sz w:val="16"/>
                <w:szCs w:val="16"/>
              </w:rPr>
              <w:t>0,25</w:t>
            </w:r>
          </w:p>
        </w:tc>
        <w:tc>
          <w:tcPr>
            <w:tcW w:w="303" w:type="pct"/>
            <w:vMerge w:val="restart"/>
            <w:tcBorders>
              <w:left w:val="single" w:sz="4" w:space="0" w:color="auto"/>
              <w:right w:val="single" w:sz="4" w:space="0" w:color="auto"/>
            </w:tcBorders>
            <w:vAlign w:val="center"/>
          </w:tcPr>
          <w:p w14:paraId="348E8E1D" w14:textId="77777777" w:rsidR="00E478BA" w:rsidRPr="00B85ECD" w:rsidRDefault="00E478BA" w:rsidP="00407112">
            <w:pPr>
              <w:jc w:val="center"/>
              <w:rPr>
                <w:rFonts w:ascii="Calibri" w:hAnsi="Calibri"/>
                <w:sz w:val="16"/>
                <w:szCs w:val="16"/>
              </w:rPr>
            </w:pPr>
            <w:r w:rsidRPr="00B85ECD">
              <w:rPr>
                <w:rFonts w:ascii="Calibri" w:hAnsi="Calibri"/>
                <w:sz w:val="16"/>
                <w:szCs w:val="16"/>
              </w:rPr>
              <w:t>0,40</w:t>
            </w:r>
          </w:p>
        </w:tc>
        <w:tc>
          <w:tcPr>
            <w:tcW w:w="543" w:type="pct"/>
            <w:vMerge w:val="restart"/>
            <w:tcBorders>
              <w:left w:val="single" w:sz="4" w:space="0" w:color="auto"/>
              <w:right w:val="single" w:sz="4" w:space="0" w:color="auto"/>
            </w:tcBorders>
            <w:vAlign w:val="center"/>
          </w:tcPr>
          <w:p w14:paraId="5BEEAD53" w14:textId="77777777" w:rsidR="00E478BA" w:rsidRPr="00B85ECD" w:rsidRDefault="00E478BA" w:rsidP="00407112">
            <w:pPr>
              <w:jc w:val="center"/>
              <w:rPr>
                <w:rFonts w:ascii="Calibri" w:hAnsi="Calibri"/>
                <w:sz w:val="16"/>
                <w:szCs w:val="16"/>
              </w:rPr>
            </w:pPr>
            <w:r w:rsidRPr="00B85ECD">
              <w:rPr>
                <w:rFonts w:ascii="Calibri" w:hAnsi="Calibri"/>
                <w:sz w:val="16"/>
                <w:szCs w:val="16"/>
              </w:rPr>
              <w:t>E-18L</w:t>
            </w:r>
          </w:p>
          <w:p w14:paraId="6E7C2B3B" w14:textId="77777777" w:rsidR="00E478BA" w:rsidRPr="00B85ECD" w:rsidRDefault="00E478BA" w:rsidP="00407112">
            <w:pPr>
              <w:jc w:val="center"/>
              <w:rPr>
                <w:rFonts w:ascii="Calibri" w:hAnsi="Calibri"/>
                <w:sz w:val="16"/>
                <w:szCs w:val="16"/>
              </w:rPr>
            </w:pPr>
            <w:r w:rsidRPr="00B85ECD">
              <w:rPr>
                <w:rFonts w:ascii="Calibri" w:hAnsi="Calibri"/>
                <w:sz w:val="16"/>
                <w:szCs w:val="16"/>
              </w:rPr>
              <w:t>(PEDd-2L)</w:t>
            </w:r>
          </w:p>
        </w:tc>
        <w:tc>
          <w:tcPr>
            <w:tcW w:w="435" w:type="pct"/>
            <w:vMerge w:val="restart"/>
            <w:tcBorders>
              <w:left w:val="single" w:sz="4" w:space="0" w:color="auto"/>
              <w:right w:val="single" w:sz="4" w:space="0" w:color="auto"/>
            </w:tcBorders>
            <w:vAlign w:val="center"/>
          </w:tcPr>
          <w:p w14:paraId="2C936DB9" w14:textId="77777777" w:rsidR="00E478BA" w:rsidRPr="00B85ECD" w:rsidRDefault="00E478BA" w:rsidP="00407112">
            <w:pPr>
              <w:jc w:val="center"/>
              <w:rPr>
                <w:rFonts w:ascii="Calibri" w:hAnsi="Calibri"/>
                <w:sz w:val="16"/>
                <w:szCs w:val="16"/>
              </w:rPr>
            </w:pPr>
            <w:r w:rsidRPr="00B85ECD">
              <w:rPr>
                <w:rFonts w:ascii="Calibri" w:hAnsi="Calibri"/>
                <w:sz w:val="16"/>
                <w:szCs w:val="16"/>
              </w:rPr>
              <w:t>117/11</w:t>
            </w:r>
          </w:p>
        </w:tc>
        <w:tc>
          <w:tcPr>
            <w:tcW w:w="612" w:type="pct"/>
            <w:vMerge w:val="restart"/>
            <w:tcBorders>
              <w:left w:val="single" w:sz="4" w:space="0" w:color="auto"/>
              <w:right w:val="single" w:sz="4" w:space="0" w:color="auto"/>
            </w:tcBorders>
            <w:vAlign w:val="center"/>
          </w:tcPr>
          <w:p w14:paraId="2EE50C47" w14:textId="77777777" w:rsidR="00E478BA" w:rsidRPr="00B85ECD" w:rsidRDefault="00E478BA" w:rsidP="00407112">
            <w:pPr>
              <w:spacing w:after="0"/>
              <w:jc w:val="center"/>
              <w:rPr>
                <w:rFonts w:ascii="Calibri" w:hAnsi="Calibri"/>
                <w:sz w:val="16"/>
                <w:szCs w:val="16"/>
              </w:rPr>
            </w:pPr>
            <w:proofErr w:type="spellStart"/>
            <w:r w:rsidRPr="00B85ECD">
              <w:rPr>
                <w:rFonts w:ascii="Calibri" w:hAnsi="Calibri"/>
                <w:sz w:val="16"/>
                <w:szCs w:val="16"/>
              </w:rPr>
              <w:t>Wol</w:t>
            </w:r>
            <w:proofErr w:type="spellEnd"/>
            <w:r w:rsidRPr="00B85ECD">
              <w:rPr>
                <w:rFonts w:ascii="Calibri" w:hAnsi="Calibri"/>
                <w:sz w:val="16"/>
                <w:szCs w:val="16"/>
              </w:rPr>
              <w:t>, Park Narodowy [0022]/Gmina Międzyzdroje - obszar wiejski</w:t>
            </w:r>
          </w:p>
        </w:tc>
        <w:tc>
          <w:tcPr>
            <w:tcW w:w="258" w:type="pct"/>
            <w:tcBorders>
              <w:top w:val="single" w:sz="4" w:space="0" w:color="auto"/>
              <w:left w:val="nil"/>
              <w:bottom w:val="single" w:sz="4" w:space="0" w:color="auto"/>
              <w:right w:val="single" w:sz="4" w:space="0" w:color="auto"/>
            </w:tcBorders>
            <w:shd w:val="clear" w:color="auto" w:fill="auto"/>
            <w:vAlign w:val="center"/>
          </w:tcPr>
          <w:p w14:paraId="2414D0DE" w14:textId="77777777" w:rsidR="00E478BA" w:rsidRPr="00B85ECD" w:rsidRDefault="00E478BA" w:rsidP="00407112">
            <w:pPr>
              <w:spacing w:after="0" w:line="240" w:lineRule="auto"/>
              <w:jc w:val="center"/>
              <w:rPr>
                <w:rFonts w:ascii="Calibri" w:eastAsia="Times New Roman" w:hAnsi="Calibri" w:cs="Calibri"/>
                <w:sz w:val="16"/>
                <w:szCs w:val="16"/>
              </w:rPr>
            </w:pPr>
            <w:r w:rsidRPr="00B85ECD">
              <w:rPr>
                <w:rFonts w:ascii="Calibri" w:eastAsia="Times New Roman" w:hAnsi="Calibri" w:cs="Calibri"/>
                <w:sz w:val="16"/>
                <w:szCs w:val="16"/>
              </w:rPr>
              <w:t>S22</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4D9D9CA7" w14:textId="77777777" w:rsidR="00E478BA" w:rsidRPr="00B85ECD" w:rsidRDefault="00E478BA" w:rsidP="00407112">
            <w:pPr>
              <w:spacing w:after="0" w:line="240" w:lineRule="auto"/>
              <w:jc w:val="center"/>
              <w:rPr>
                <w:rFonts w:ascii="Calibri" w:eastAsia="Times New Roman" w:hAnsi="Calibri" w:cs="Calibri"/>
                <w:sz w:val="16"/>
                <w:szCs w:val="16"/>
              </w:rPr>
            </w:pPr>
            <w:r w:rsidRPr="00B85ECD">
              <w:rPr>
                <w:rFonts w:ascii="Calibri" w:eastAsia="Times New Roman" w:hAnsi="Calibri" w:cs="Calibri"/>
                <w:sz w:val="16"/>
                <w:szCs w:val="16"/>
              </w:rPr>
              <w:t>5974206.56</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328FA1DD" w14:textId="77777777" w:rsidR="00E478BA" w:rsidRPr="00B85ECD" w:rsidRDefault="00E478BA" w:rsidP="00407112">
            <w:pPr>
              <w:spacing w:after="0" w:line="240" w:lineRule="auto"/>
              <w:jc w:val="center"/>
              <w:rPr>
                <w:rFonts w:ascii="Calibri" w:eastAsia="Times New Roman" w:hAnsi="Calibri" w:cs="Calibri"/>
                <w:sz w:val="16"/>
                <w:szCs w:val="16"/>
              </w:rPr>
            </w:pPr>
            <w:r w:rsidRPr="00B85ECD">
              <w:rPr>
                <w:rFonts w:ascii="Calibri" w:eastAsia="Times New Roman" w:hAnsi="Calibri" w:cs="Calibri"/>
                <w:sz w:val="16"/>
                <w:szCs w:val="16"/>
              </w:rPr>
              <w:t>5465020.89</w:t>
            </w:r>
          </w:p>
        </w:tc>
      </w:tr>
      <w:tr w:rsidR="00E478BA" w:rsidRPr="009A6F21" w14:paraId="39962780" w14:textId="77777777" w:rsidTr="00407112">
        <w:trPr>
          <w:trHeight w:val="236"/>
        </w:trPr>
        <w:tc>
          <w:tcPr>
            <w:tcW w:w="201" w:type="pct"/>
            <w:vMerge/>
            <w:tcBorders>
              <w:left w:val="single" w:sz="4" w:space="0" w:color="auto"/>
              <w:bottom w:val="single" w:sz="4" w:space="0" w:color="auto"/>
              <w:right w:val="single" w:sz="4" w:space="0" w:color="auto"/>
            </w:tcBorders>
            <w:vAlign w:val="center"/>
          </w:tcPr>
          <w:p w14:paraId="26A7BBC9" w14:textId="77777777" w:rsidR="00E478BA" w:rsidRPr="00DD6046" w:rsidRDefault="00E478BA" w:rsidP="00407112">
            <w:pPr>
              <w:spacing w:after="0" w:line="240" w:lineRule="auto"/>
              <w:jc w:val="center"/>
              <w:rPr>
                <w:rFonts w:ascii="Calibri" w:eastAsia="Times New Roman" w:hAnsi="Calibri" w:cs="Calibri"/>
                <w:sz w:val="16"/>
                <w:szCs w:val="16"/>
              </w:rPr>
            </w:pPr>
          </w:p>
        </w:tc>
        <w:tc>
          <w:tcPr>
            <w:tcW w:w="424" w:type="pct"/>
            <w:vMerge/>
            <w:tcBorders>
              <w:left w:val="single" w:sz="4" w:space="0" w:color="auto"/>
              <w:bottom w:val="single" w:sz="4" w:space="0" w:color="auto"/>
              <w:right w:val="single" w:sz="4" w:space="0" w:color="auto"/>
            </w:tcBorders>
            <w:vAlign w:val="center"/>
          </w:tcPr>
          <w:p w14:paraId="0BDBD3EE" w14:textId="77777777" w:rsidR="00E478BA" w:rsidRPr="00DD6046" w:rsidRDefault="00E478BA" w:rsidP="00407112">
            <w:pPr>
              <w:jc w:val="center"/>
              <w:rPr>
                <w:rFonts w:ascii="Calibri" w:hAnsi="Calibri"/>
                <w:sz w:val="16"/>
                <w:szCs w:val="16"/>
              </w:rPr>
            </w:pPr>
          </w:p>
        </w:tc>
        <w:tc>
          <w:tcPr>
            <w:tcW w:w="275" w:type="pct"/>
            <w:vMerge/>
            <w:tcBorders>
              <w:left w:val="single" w:sz="4" w:space="0" w:color="auto"/>
              <w:bottom w:val="single" w:sz="4" w:space="0" w:color="auto"/>
              <w:right w:val="single" w:sz="4" w:space="0" w:color="auto"/>
            </w:tcBorders>
            <w:vAlign w:val="center"/>
          </w:tcPr>
          <w:p w14:paraId="0B5E16FF" w14:textId="77777777" w:rsidR="00E478BA" w:rsidRPr="00DD6046" w:rsidRDefault="00E478BA" w:rsidP="00407112">
            <w:pPr>
              <w:jc w:val="center"/>
              <w:rPr>
                <w:rFonts w:ascii="Calibri" w:hAnsi="Calibri"/>
                <w:sz w:val="16"/>
                <w:szCs w:val="16"/>
              </w:rPr>
            </w:pPr>
          </w:p>
        </w:tc>
        <w:tc>
          <w:tcPr>
            <w:tcW w:w="239" w:type="pct"/>
            <w:vMerge/>
            <w:tcBorders>
              <w:left w:val="single" w:sz="4" w:space="0" w:color="auto"/>
              <w:bottom w:val="single" w:sz="4" w:space="0" w:color="auto"/>
              <w:right w:val="single" w:sz="4" w:space="0" w:color="auto"/>
            </w:tcBorders>
            <w:vAlign w:val="center"/>
          </w:tcPr>
          <w:p w14:paraId="33A4FDB1" w14:textId="77777777" w:rsidR="00E478BA" w:rsidRPr="00DD6046" w:rsidRDefault="00E478BA" w:rsidP="00407112">
            <w:pPr>
              <w:jc w:val="center"/>
              <w:rPr>
                <w:rFonts w:ascii="Calibri" w:hAnsi="Calibri"/>
                <w:sz w:val="16"/>
                <w:szCs w:val="16"/>
              </w:rPr>
            </w:pPr>
          </w:p>
        </w:tc>
        <w:tc>
          <w:tcPr>
            <w:tcW w:w="297" w:type="pct"/>
            <w:vMerge/>
            <w:tcBorders>
              <w:left w:val="single" w:sz="4" w:space="0" w:color="auto"/>
              <w:bottom w:val="single" w:sz="4" w:space="0" w:color="auto"/>
              <w:right w:val="single" w:sz="4" w:space="0" w:color="auto"/>
            </w:tcBorders>
            <w:vAlign w:val="center"/>
          </w:tcPr>
          <w:p w14:paraId="5BA54CF6" w14:textId="77777777" w:rsidR="00E478BA" w:rsidRPr="00DD6046" w:rsidRDefault="00E478BA" w:rsidP="00407112">
            <w:pPr>
              <w:jc w:val="center"/>
              <w:rPr>
                <w:rFonts w:ascii="Calibri" w:hAnsi="Calibri"/>
                <w:sz w:val="16"/>
                <w:szCs w:val="16"/>
              </w:rPr>
            </w:pPr>
          </w:p>
        </w:tc>
        <w:tc>
          <w:tcPr>
            <w:tcW w:w="420" w:type="pct"/>
            <w:vMerge/>
            <w:tcBorders>
              <w:left w:val="single" w:sz="4" w:space="0" w:color="auto"/>
              <w:bottom w:val="single" w:sz="4" w:space="0" w:color="auto"/>
              <w:right w:val="single" w:sz="4" w:space="0" w:color="auto"/>
            </w:tcBorders>
            <w:vAlign w:val="center"/>
          </w:tcPr>
          <w:p w14:paraId="6F865527" w14:textId="77777777" w:rsidR="00E478BA" w:rsidRPr="00DD6046" w:rsidRDefault="00E478BA" w:rsidP="00407112">
            <w:pPr>
              <w:jc w:val="center"/>
              <w:rPr>
                <w:rFonts w:ascii="Calibri" w:hAnsi="Calibri"/>
                <w:sz w:val="16"/>
                <w:szCs w:val="16"/>
              </w:rPr>
            </w:pPr>
          </w:p>
        </w:tc>
        <w:tc>
          <w:tcPr>
            <w:tcW w:w="303" w:type="pct"/>
            <w:vMerge/>
            <w:tcBorders>
              <w:left w:val="single" w:sz="4" w:space="0" w:color="auto"/>
              <w:bottom w:val="single" w:sz="4" w:space="0" w:color="auto"/>
              <w:right w:val="single" w:sz="4" w:space="0" w:color="auto"/>
            </w:tcBorders>
            <w:vAlign w:val="center"/>
          </w:tcPr>
          <w:p w14:paraId="0F7DA691" w14:textId="77777777" w:rsidR="00E478BA" w:rsidRPr="00DD6046" w:rsidRDefault="00E478BA" w:rsidP="00407112">
            <w:pPr>
              <w:jc w:val="center"/>
              <w:rPr>
                <w:rFonts w:ascii="Calibri" w:hAnsi="Calibri"/>
                <w:sz w:val="16"/>
                <w:szCs w:val="16"/>
              </w:rPr>
            </w:pPr>
          </w:p>
        </w:tc>
        <w:tc>
          <w:tcPr>
            <w:tcW w:w="543" w:type="pct"/>
            <w:vMerge/>
            <w:tcBorders>
              <w:left w:val="single" w:sz="4" w:space="0" w:color="auto"/>
              <w:bottom w:val="single" w:sz="4" w:space="0" w:color="auto"/>
              <w:right w:val="single" w:sz="4" w:space="0" w:color="auto"/>
            </w:tcBorders>
            <w:vAlign w:val="center"/>
          </w:tcPr>
          <w:p w14:paraId="626BC3A4" w14:textId="77777777" w:rsidR="00E478BA" w:rsidRPr="00DD6046" w:rsidRDefault="00E478BA" w:rsidP="00407112">
            <w:pPr>
              <w:jc w:val="center"/>
              <w:rPr>
                <w:rFonts w:ascii="Calibri" w:hAnsi="Calibri"/>
                <w:sz w:val="16"/>
                <w:szCs w:val="16"/>
              </w:rPr>
            </w:pPr>
          </w:p>
        </w:tc>
        <w:tc>
          <w:tcPr>
            <w:tcW w:w="435" w:type="pct"/>
            <w:vMerge/>
            <w:tcBorders>
              <w:left w:val="single" w:sz="4" w:space="0" w:color="auto"/>
              <w:bottom w:val="single" w:sz="4" w:space="0" w:color="auto"/>
              <w:right w:val="single" w:sz="4" w:space="0" w:color="auto"/>
            </w:tcBorders>
            <w:vAlign w:val="center"/>
          </w:tcPr>
          <w:p w14:paraId="5B3D68E8" w14:textId="77777777" w:rsidR="00E478BA" w:rsidRPr="00DD6046" w:rsidRDefault="00E478BA" w:rsidP="00407112">
            <w:pPr>
              <w:jc w:val="center"/>
              <w:rPr>
                <w:rFonts w:ascii="Calibri" w:hAnsi="Calibri"/>
                <w:sz w:val="16"/>
                <w:szCs w:val="16"/>
              </w:rPr>
            </w:pPr>
          </w:p>
        </w:tc>
        <w:tc>
          <w:tcPr>
            <w:tcW w:w="612" w:type="pct"/>
            <w:vMerge/>
            <w:tcBorders>
              <w:left w:val="single" w:sz="4" w:space="0" w:color="auto"/>
              <w:bottom w:val="single" w:sz="4" w:space="0" w:color="auto"/>
              <w:right w:val="single" w:sz="4" w:space="0" w:color="auto"/>
            </w:tcBorders>
            <w:vAlign w:val="center"/>
          </w:tcPr>
          <w:p w14:paraId="5DEE6F8F" w14:textId="77777777" w:rsidR="00E478BA" w:rsidRPr="00DD6046" w:rsidRDefault="00E478BA" w:rsidP="00407112">
            <w:pPr>
              <w:jc w:val="center"/>
              <w:rPr>
                <w:rFonts w:ascii="Calibri" w:hAnsi="Calibri"/>
                <w:sz w:val="16"/>
                <w:szCs w:val="16"/>
              </w:rPr>
            </w:pPr>
          </w:p>
        </w:tc>
        <w:tc>
          <w:tcPr>
            <w:tcW w:w="258" w:type="pct"/>
            <w:tcBorders>
              <w:top w:val="single" w:sz="4" w:space="0" w:color="auto"/>
              <w:left w:val="nil"/>
              <w:bottom w:val="single" w:sz="4" w:space="0" w:color="auto"/>
              <w:right w:val="single" w:sz="4" w:space="0" w:color="auto"/>
            </w:tcBorders>
            <w:shd w:val="clear" w:color="auto" w:fill="auto"/>
            <w:vAlign w:val="center"/>
          </w:tcPr>
          <w:p w14:paraId="1F3AB4A4" w14:textId="77777777" w:rsidR="00E478BA" w:rsidRPr="00DD6046" w:rsidRDefault="00E478BA" w:rsidP="00407112">
            <w:pPr>
              <w:spacing w:after="0" w:line="240" w:lineRule="auto"/>
              <w:jc w:val="center"/>
              <w:rPr>
                <w:rFonts w:ascii="Calibri" w:eastAsia="Times New Roman" w:hAnsi="Calibri" w:cs="Calibri"/>
                <w:sz w:val="16"/>
                <w:szCs w:val="16"/>
              </w:rPr>
            </w:pPr>
            <w:r w:rsidRPr="00B85ECD">
              <w:rPr>
                <w:rFonts w:ascii="Calibri" w:hAnsi="Calibri"/>
                <w:sz w:val="16"/>
                <w:szCs w:val="16"/>
              </w:rPr>
              <w:t>Sdr17</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2A30BC70" w14:textId="77777777" w:rsidR="00E478BA" w:rsidRPr="00DD6046" w:rsidRDefault="00E478BA" w:rsidP="00407112">
            <w:pPr>
              <w:spacing w:after="0" w:line="240" w:lineRule="auto"/>
              <w:jc w:val="center"/>
              <w:rPr>
                <w:rFonts w:ascii="Calibri" w:eastAsia="Times New Roman" w:hAnsi="Calibri" w:cs="Calibri"/>
                <w:sz w:val="16"/>
                <w:szCs w:val="16"/>
              </w:rPr>
            </w:pPr>
            <w:r w:rsidRPr="00B85ECD">
              <w:rPr>
                <w:rFonts w:ascii="Calibri" w:eastAsia="Times New Roman" w:hAnsi="Calibri" w:cs="Calibri"/>
                <w:sz w:val="16"/>
                <w:szCs w:val="16"/>
              </w:rPr>
              <w:t>5974195.26</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2AB9EBC1" w14:textId="77777777" w:rsidR="00E478BA" w:rsidRPr="00DD6046" w:rsidRDefault="00E478BA" w:rsidP="00407112">
            <w:pPr>
              <w:spacing w:after="0" w:line="240" w:lineRule="auto"/>
              <w:jc w:val="center"/>
              <w:rPr>
                <w:rFonts w:ascii="Calibri" w:eastAsia="Times New Roman" w:hAnsi="Calibri" w:cs="Calibri"/>
                <w:sz w:val="16"/>
                <w:szCs w:val="16"/>
              </w:rPr>
            </w:pPr>
            <w:r w:rsidRPr="00B85ECD">
              <w:rPr>
                <w:rFonts w:ascii="Calibri" w:eastAsia="Times New Roman" w:hAnsi="Calibri" w:cs="Calibri"/>
                <w:sz w:val="16"/>
                <w:szCs w:val="16"/>
              </w:rPr>
              <w:t>5465025.48</w:t>
            </w:r>
          </w:p>
        </w:tc>
      </w:tr>
      <w:tr w:rsidR="00E478BA" w:rsidRPr="009A6F21" w14:paraId="49C74198" w14:textId="77777777" w:rsidTr="00407112">
        <w:trPr>
          <w:trHeight w:val="462"/>
        </w:trPr>
        <w:tc>
          <w:tcPr>
            <w:tcW w:w="201" w:type="pct"/>
            <w:vMerge w:val="restart"/>
            <w:tcBorders>
              <w:top w:val="single" w:sz="4" w:space="0" w:color="auto"/>
              <w:left w:val="single" w:sz="4" w:space="0" w:color="auto"/>
              <w:right w:val="single" w:sz="4" w:space="0" w:color="auto"/>
            </w:tcBorders>
            <w:vAlign w:val="center"/>
          </w:tcPr>
          <w:p w14:paraId="507631EA" w14:textId="77777777" w:rsidR="00E478BA" w:rsidRPr="00944BCE" w:rsidRDefault="00E478BA" w:rsidP="00407112">
            <w:pPr>
              <w:spacing w:after="0" w:line="240" w:lineRule="auto"/>
              <w:jc w:val="center"/>
              <w:rPr>
                <w:rFonts w:ascii="Calibri" w:eastAsia="Times New Roman" w:hAnsi="Calibri" w:cs="Calibri"/>
                <w:sz w:val="16"/>
                <w:szCs w:val="16"/>
              </w:rPr>
            </w:pPr>
            <w:r>
              <w:rPr>
                <w:rFonts w:ascii="Calibri" w:eastAsia="Times New Roman" w:hAnsi="Calibri" w:cs="Calibri"/>
                <w:sz w:val="16"/>
                <w:szCs w:val="16"/>
              </w:rPr>
              <w:t>8</w:t>
            </w:r>
          </w:p>
        </w:tc>
        <w:tc>
          <w:tcPr>
            <w:tcW w:w="424" w:type="pct"/>
            <w:vMerge w:val="restart"/>
            <w:tcBorders>
              <w:top w:val="single" w:sz="4" w:space="0" w:color="auto"/>
              <w:left w:val="single" w:sz="4" w:space="0" w:color="auto"/>
              <w:right w:val="single" w:sz="4" w:space="0" w:color="auto"/>
            </w:tcBorders>
            <w:vAlign w:val="center"/>
          </w:tcPr>
          <w:p w14:paraId="6165C4BC" w14:textId="77777777" w:rsidR="00E478BA" w:rsidRPr="00944BCE" w:rsidRDefault="00E478BA" w:rsidP="00407112">
            <w:pPr>
              <w:jc w:val="center"/>
              <w:rPr>
                <w:rFonts w:ascii="Calibri" w:hAnsi="Calibri"/>
                <w:sz w:val="16"/>
                <w:szCs w:val="16"/>
              </w:rPr>
            </w:pPr>
            <w:r w:rsidRPr="00944BCE">
              <w:rPr>
                <w:rFonts w:ascii="Calibri" w:hAnsi="Calibri"/>
                <w:sz w:val="16"/>
                <w:szCs w:val="16"/>
              </w:rPr>
              <w:t>S23-Wmel3</w:t>
            </w:r>
          </w:p>
        </w:tc>
        <w:tc>
          <w:tcPr>
            <w:tcW w:w="275" w:type="pct"/>
            <w:vMerge w:val="restart"/>
            <w:tcBorders>
              <w:top w:val="single" w:sz="4" w:space="0" w:color="auto"/>
              <w:left w:val="single" w:sz="4" w:space="0" w:color="auto"/>
              <w:right w:val="single" w:sz="4" w:space="0" w:color="auto"/>
            </w:tcBorders>
            <w:vAlign w:val="center"/>
          </w:tcPr>
          <w:p w14:paraId="18393B43" w14:textId="77777777" w:rsidR="00E478BA" w:rsidRPr="00944BCE" w:rsidRDefault="00E478BA" w:rsidP="00407112">
            <w:pPr>
              <w:jc w:val="center"/>
              <w:rPr>
                <w:rFonts w:ascii="Calibri" w:hAnsi="Calibri"/>
                <w:sz w:val="16"/>
                <w:szCs w:val="16"/>
              </w:rPr>
            </w:pPr>
            <w:r w:rsidRPr="00944BCE">
              <w:rPr>
                <w:rFonts w:ascii="Calibri" w:hAnsi="Calibri"/>
                <w:sz w:val="16"/>
                <w:szCs w:val="16"/>
              </w:rPr>
              <w:t>3,00</w:t>
            </w:r>
          </w:p>
        </w:tc>
        <w:tc>
          <w:tcPr>
            <w:tcW w:w="239" w:type="pct"/>
            <w:vMerge w:val="restart"/>
            <w:tcBorders>
              <w:top w:val="single" w:sz="4" w:space="0" w:color="auto"/>
              <w:left w:val="single" w:sz="4" w:space="0" w:color="auto"/>
              <w:right w:val="single" w:sz="4" w:space="0" w:color="auto"/>
            </w:tcBorders>
            <w:vAlign w:val="center"/>
          </w:tcPr>
          <w:p w14:paraId="66A34072" w14:textId="77777777" w:rsidR="00E478BA" w:rsidRPr="00944BCE" w:rsidRDefault="00E478BA" w:rsidP="00407112">
            <w:pPr>
              <w:jc w:val="center"/>
              <w:rPr>
                <w:rFonts w:ascii="Calibri" w:hAnsi="Calibri"/>
                <w:sz w:val="16"/>
                <w:szCs w:val="16"/>
              </w:rPr>
            </w:pPr>
            <w:r w:rsidRPr="00944BCE">
              <w:rPr>
                <w:rFonts w:ascii="Calibri" w:hAnsi="Calibri"/>
                <w:sz w:val="16"/>
                <w:szCs w:val="16"/>
              </w:rPr>
              <w:t>-0,59</w:t>
            </w:r>
          </w:p>
        </w:tc>
        <w:tc>
          <w:tcPr>
            <w:tcW w:w="297" w:type="pct"/>
            <w:vMerge w:val="restart"/>
            <w:tcBorders>
              <w:top w:val="single" w:sz="4" w:space="0" w:color="auto"/>
              <w:left w:val="single" w:sz="4" w:space="0" w:color="auto"/>
              <w:right w:val="single" w:sz="4" w:space="0" w:color="auto"/>
            </w:tcBorders>
            <w:vAlign w:val="center"/>
          </w:tcPr>
          <w:p w14:paraId="1FEC3DB7" w14:textId="77777777" w:rsidR="00E478BA" w:rsidRPr="00944BCE" w:rsidRDefault="00E478BA" w:rsidP="00407112">
            <w:pPr>
              <w:jc w:val="center"/>
              <w:rPr>
                <w:rFonts w:ascii="Calibri" w:hAnsi="Calibri"/>
                <w:sz w:val="16"/>
                <w:szCs w:val="16"/>
              </w:rPr>
            </w:pPr>
            <w:r w:rsidRPr="00944BCE">
              <w:rPr>
                <w:rFonts w:ascii="Calibri" w:hAnsi="Calibri"/>
                <w:sz w:val="16"/>
                <w:szCs w:val="16"/>
              </w:rPr>
              <w:t>-0,40</w:t>
            </w:r>
          </w:p>
        </w:tc>
        <w:tc>
          <w:tcPr>
            <w:tcW w:w="420" w:type="pct"/>
            <w:vMerge w:val="restart"/>
            <w:tcBorders>
              <w:top w:val="single" w:sz="4" w:space="0" w:color="auto"/>
              <w:left w:val="single" w:sz="4" w:space="0" w:color="auto"/>
              <w:right w:val="single" w:sz="4" w:space="0" w:color="auto"/>
            </w:tcBorders>
            <w:vAlign w:val="center"/>
          </w:tcPr>
          <w:p w14:paraId="45086953" w14:textId="77777777" w:rsidR="00E478BA" w:rsidRPr="00944BCE" w:rsidRDefault="00E478BA" w:rsidP="00407112">
            <w:pPr>
              <w:jc w:val="center"/>
              <w:rPr>
                <w:rFonts w:ascii="Calibri" w:hAnsi="Calibri"/>
                <w:sz w:val="16"/>
                <w:szCs w:val="16"/>
              </w:rPr>
            </w:pPr>
            <w:r w:rsidRPr="00944BCE">
              <w:rPr>
                <w:rFonts w:ascii="Calibri" w:hAnsi="Calibri"/>
                <w:sz w:val="16"/>
                <w:szCs w:val="16"/>
              </w:rPr>
              <w:t>1,00</w:t>
            </w:r>
          </w:p>
        </w:tc>
        <w:tc>
          <w:tcPr>
            <w:tcW w:w="303" w:type="pct"/>
            <w:vMerge w:val="restart"/>
            <w:tcBorders>
              <w:top w:val="single" w:sz="4" w:space="0" w:color="auto"/>
              <w:left w:val="single" w:sz="4" w:space="0" w:color="auto"/>
              <w:right w:val="single" w:sz="4" w:space="0" w:color="auto"/>
            </w:tcBorders>
            <w:vAlign w:val="center"/>
          </w:tcPr>
          <w:p w14:paraId="6EBD78CE" w14:textId="77777777" w:rsidR="00E478BA" w:rsidRPr="00944BCE" w:rsidRDefault="00E478BA" w:rsidP="00407112">
            <w:pPr>
              <w:jc w:val="center"/>
              <w:rPr>
                <w:rFonts w:ascii="Calibri" w:hAnsi="Calibri"/>
                <w:sz w:val="16"/>
                <w:szCs w:val="16"/>
              </w:rPr>
            </w:pPr>
            <w:r w:rsidRPr="00944BCE">
              <w:rPr>
                <w:rFonts w:ascii="Calibri" w:hAnsi="Calibri"/>
                <w:sz w:val="16"/>
                <w:szCs w:val="16"/>
              </w:rPr>
              <w:t>0,6</w:t>
            </w:r>
          </w:p>
        </w:tc>
        <w:tc>
          <w:tcPr>
            <w:tcW w:w="543" w:type="pct"/>
            <w:vMerge w:val="restart"/>
            <w:tcBorders>
              <w:top w:val="single" w:sz="4" w:space="0" w:color="auto"/>
              <w:left w:val="single" w:sz="4" w:space="0" w:color="auto"/>
              <w:right w:val="single" w:sz="4" w:space="0" w:color="auto"/>
            </w:tcBorders>
            <w:vAlign w:val="center"/>
          </w:tcPr>
          <w:p w14:paraId="75D06700" w14:textId="77777777" w:rsidR="00E478BA" w:rsidRPr="00944BCE" w:rsidRDefault="00E478BA" w:rsidP="00407112">
            <w:pPr>
              <w:jc w:val="center"/>
              <w:rPr>
                <w:rFonts w:ascii="Calibri" w:hAnsi="Calibri"/>
                <w:sz w:val="16"/>
                <w:szCs w:val="16"/>
              </w:rPr>
            </w:pPr>
            <w:r w:rsidRPr="00944BCE">
              <w:rPr>
                <w:rFonts w:ascii="Calibri" w:hAnsi="Calibri"/>
                <w:sz w:val="16"/>
                <w:szCs w:val="16"/>
              </w:rPr>
              <w:t>Rów 9</w:t>
            </w:r>
          </w:p>
        </w:tc>
        <w:tc>
          <w:tcPr>
            <w:tcW w:w="435" w:type="pct"/>
            <w:vMerge w:val="restart"/>
            <w:tcBorders>
              <w:top w:val="single" w:sz="4" w:space="0" w:color="auto"/>
              <w:left w:val="single" w:sz="4" w:space="0" w:color="auto"/>
              <w:right w:val="single" w:sz="4" w:space="0" w:color="auto"/>
            </w:tcBorders>
            <w:vAlign w:val="center"/>
          </w:tcPr>
          <w:p w14:paraId="570C680E" w14:textId="77777777" w:rsidR="00E478BA" w:rsidRPr="00944BCE" w:rsidRDefault="00E478BA" w:rsidP="00407112">
            <w:pPr>
              <w:jc w:val="center"/>
              <w:rPr>
                <w:rFonts w:ascii="Calibri" w:hAnsi="Calibri"/>
                <w:sz w:val="16"/>
                <w:szCs w:val="16"/>
              </w:rPr>
            </w:pPr>
            <w:r w:rsidRPr="00944BCE">
              <w:rPr>
                <w:rFonts w:ascii="Calibri" w:hAnsi="Calibri"/>
                <w:sz w:val="16"/>
                <w:szCs w:val="16"/>
              </w:rPr>
              <w:t>216/40, 216/26</w:t>
            </w:r>
          </w:p>
        </w:tc>
        <w:tc>
          <w:tcPr>
            <w:tcW w:w="612" w:type="pct"/>
            <w:vMerge w:val="restart"/>
            <w:tcBorders>
              <w:top w:val="single" w:sz="4" w:space="0" w:color="auto"/>
              <w:left w:val="single" w:sz="4" w:space="0" w:color="auto"/>
              <w:right w:val="single" w:sz="4" w:space="0" w:color="auto"/>
            </w:tcBorders>
            <w:vAlign w:val="center"/>
          </w:tcPr>
          <w:p w14:paraId="1200C112" w14:textId="77777777" w:rsidR="00E478BA" w:rsidRPr="00944BCE" w:rsidRDefault="00E478BA" w:rsidP="00407112">
            <w:pPr>
              <w:spacing w:after="0"/>
              <w:jc w:val="center"/>
              <w:rPr>
                <w:rFonts w:ascii="Calibri" w:hAnsi="Calibri"/>
                <w:sz w:val="16"/>
                <w:szCs w:val="16"/>
              </w:rPr>
            </w:pPr>
            <w:r w:rsidRPr="00944BCE">
              <w:rPr>
                <w:rFonts w:ascii="Calibri" w:hAnsi="Calibri"/>
                <w:sz w:val="16"/>
                <w:szCs w:val="16"/>
              </w:rPr>
              <w:t xml:space="preserve">Lasy Państwowe </w:t>
            </w:r>
            <w:r w:rsidRPr="00944BCE">
              <w:rPr>
                <w:rFonts w:ascii="Calibri" w:hAnsi="Calibri"/>
                <w:sz w:val="16"/>
                <w:szCs w:val="16"/>
              </w:rPr>
              <w:lastRenderedPageBreak/>
              <w:t>17 [0017]/Gmina Międzyzdroje - obszar wiejski</w:t>
            </w:r>
          </w:p>
        </w:tc>
        <w:tc>
          <w:tcPr>
            <w:tcW w:w="258" w:type="pct"/>
            <w:tcBorders>
              <w:top w:val="single" w:sz="4" w:space="0" w:color="auto"/>
              <w:left w:val="nil"/>
              <w:bottom w:val="single" w:sz="4" w:space="0" w:color="auto"/>
              <w:right w:val="single" w:sz="4" w:space="0" w:color="auto"/>
            </w:tcBorders>
            <w:shd w:val="clear" w:color="auto" w:fill="auto"/>
            <w:vAlign w:val="center"/>
          </w:tcPr>
          <w:p w14:paraId="41FB9D2A" w14:textId="77777777" w:rsidR="00E478BA" w:rsidRPr="00944BCE" w:rsidRDefault="00E478BA" w:rsidP="00407112">
            <w:pPr>
              <w:spacing w:after="0" w:line="240" w:lineRule="auto"/>
              <w:jc w:val="center"/>
              <w:rPr>
                <w:rFonts w:ascii="Calibri" w:eastAsia="Times New Roman" w:hAnsi="Calibri" w:cs="Calibri"/>
                <w:sz w:val="16"/>
                <w:szCs w:val="16"/>
              </w:rPr>
            </w:pPr>
            <w:r w:rsidRPr="00944BCE">
              <w:rPr>
                <w:rFonts w:ascii="Calibri" w:eastAsia="Times New Roman" w:hAnsi="Calibri" w:cs="Calibri"/>
                <w:sz w:val="16"/>
                <w:szCs w:val="16"/>
              </w:rPr>
              <w:lastRenderedPageBreak/>
              <w:t>S23</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6CC934FD" w14:textId="77777777" w:rsidR="00E478BA" w:rsidRPr="00944BCE" w:rsidRDefault="00E478BA" w:rsidP="00407112">
            <w:pPr>
              <w:spacing w:after="0" w:line="240" w:lineRule="auto"/>
              <w:jc w:val="center"/>
              <w:rPr>
                <w:rFonts w:ascii="Calibri" w:eastAsia="Times New Roman" w:hAnsi="Calibri" w:cs="Calibri"/>
                <w:sz w:val="16"/>
                <w:szCs w:val="16"/>
              </w:rPr>
            </w:pPr>
            <w:r w:rsidRPr="00944BCE">
              <w:rPr>
                <w:rFonts w:ascii="Calibri" w:eastAsia="Times New Roman" w:hAnsi="Calibri" w:cs="Calibri"/>
                <w:sz w:val="16"/>
                <w:szCs w:val="16"/>
              </w:rPr>
              <w:t>5975515.84</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7E02BADA" w14:textId="77777777" w:rsidR="00E478BA" w:rsidRPr="00944BCE" w:rsidRDefault="00E478BA" w:rsidP="00407112">
            <w:pPr>
              <w:spacing w:after="0" w:line="240" w:lineRule="auto"/>
              <w:jc w:val="center"/>
              <w:rPr>
                <w:rFonts w:ascii="Calibri" w:eastAsia="Times New Roman" w:hAnsi="Calibri" w:cs="Calibri"/>
                <w:sz w:val="16"/>
                <w:szCs w:val="16"/>
              </w:rPr>
            </w:pPr>
            <w:r w:rsidRPr="00944BCE">
              <w:rPr>
                <w:rFonts w:ascii="Calibri" w:eastAsia="Times New Roman" w:hAnsi="Calibri" w:cs="Calibri"/>
                <w:sz w:val="16"/>
                <w:szCs w:val="16"/>
              </w:rPr>
              <w:t>5462705.90</w:t>
            </w:r>
          </w:p>
        </w:tc>
      </w:tr>
      <w:tr w:rsidR="00E478BA" w:rsidRPr="009A6F21" w14:paraId="6FEF8D35" w14:textId="77777777" w:rsidTr="00407112">
        <w:trPr>
          <w:trHeight w:val="462"/>
        </w:trPr>
        <w:tc>
          <w:tcPr>
            <w:tcW w:w="201" w:type="pct"/>
            <w:vMerge/>
            <w:tcBorders>
              <w:left w:val="single" w:sz="4" w:space="0" w:color="auto"/>
              <w:bottom w:val="single" w:sz="4" w:space="0" w:color="auto"/>
              <w:right w:val="single" w:sz="4" w:space="0" w:color="auto"/>
            </w:tcBorders>
            <w:vAlign w:val="center"/>
          </w:tcPr>
          <w:p w14:paraId="7C2C3C8E" w14:textId="77777777" w:rsidR="00E478BA" w:rsidRPr="00944BCE" w:rsidRDefault="00E478BA" w:rsidP="00407112">
            <w:pPr>
              <w:spacing w:after="0" w:line="240" w:lineRule="auto"/>
              <w:jc w:val="center"/>
              <w:rPr>
                <w:rFonts w:ascii="Calibri" w:eastAsia="Times New Roman" w:hAnsi="Calibri" w:cs="Calibri"/>
                <w:sz w:val="16"/>
                <w:szCs w:val="16"/>
              </w:rPr>
            </w:pPr>
          </w:p>
        </w:tc>
        <w:tc>
          <w:tcPr>
            <w:tcW w:w="424" w:type="pct"/>
            <w:vMerge/>
            <w:tcBorders>
              <w:left w:val="single" w:sz="4" w:space="0" w:color="auto"/>
              <w:bottom w:val="single" w:sz="4" w:space="0" w:color="auto"/>
              <w:right w:val="single" w:sz="4" w:space="0" w:color="auto"/>
            </w:tcBorders>
            <w:vAlign w:val="center"/>
          </w:tcPr>
          <w:p w14:paraId="481C19B5" w14:textId="77777777" w:rsidR="00E478BA" w:rsidRPr="00944BCE" w:rsidRDefault="00E478BA" w:rsidP="00407112">
            <w:pPr>
              <w:jc w:val="center"/>
              <w:rPr>
                <w:rFonts w:ascii="Calibri" w:hAnsi="Calibri"/>
                <w:sz w:val="16"/>
                <w:szCs w:val="16"/>
              </w:rPr>
            </w:pPr>
          </w:p>
        </w:tc>
        <w:tc>
          <w:tcPr>
            <w:tcW w:w="275" w:type="pct"/>
            <w:vMerge/>
            <w:tcBorders>
              <w:left w:val="single" w:sz="4" w:space="0" w:color="auto"/>
              <w:bottom w:val="single" w:sz="4" w:space="0" w:color="auto"/>
              <w:right w:val="single" w:sz="4" w:space="0" w:color="auto"/>
            </w:tcBorders>
            <w:vAlign w:val="center"/>
          </w:tcPr>
          <w:p w14:paraId="791313FC" w14:textId="77777777" w:rsidR="00E478BA" w:rsidRPr="00944BCE" w:rsidRDefault="00E478BA" w:rsidP="00407112">
            <w:pPr>
              <w:jc w:val="center"/>
              <w:rPr>
                <w:rFonts w:ascii="Calibri" w:hAnsi="Calibri"/>
                <w:sz w:val="16"/>
                <w:szCs w:val="16"/>
              </w:rPr>
            </w:pPr>
          </w:p>
        </w:tc>
        <w:tc>
          <w:tcPr>
            <w:tcW w:w="239" w:type="pct"/>
            <w:vMerge/>
            <w:tcBorders>
              <w:left w:val="single" w:sz="4" w:space="0" w:color="auto"/>
              <w:bottom w:val="single" w:sz="4" w:space="0" w:color="auto"/>
              <w:right w:val="single" w:sz="4" w:space="0" w:color="auto"/>
            </w:tcBorders>
            <w:vAlign w:val="center"/>
          </w:tcPr>
          <w:p w14:paraId="6BF2A594" w14:textId="77777777" w:rsidR="00E478BA" w:rsidRPr="00944BCE" w:rsidRDefault="00E478BA" w:rsidP="00407112">
            <w:pPr>
              <w:jc w:val="center"/>
              <w:rPr>
                <w:rFonts w:ascii="Calibri" w:hAnsi="Calibri"/>
                <w:sz w:val="16"/>
                <w:szCs w:val="16"/>
              </w:rPr>
            </w:pPr>
          </w:p>
        </w:tc>
        <w:tc>
          <w:tcPr>
            <w:tcW w:w="297" w:type="pct"/>
            <w:vMerge/>
            <w:tcBorders>
              <w:left w:val="single" w:sz="4" w:space="0" w:color="auto"/>
              <w:bottom w:val="single" w:sz="4" w:space="0" w:color="auto"/>
              <w:right w:val="single" w:sz="4" w:space="0" w:color="auto"/>
            </w:tcBorders>
            <w:vAlign w:val="center"/>
          </w:tcPr>
          <w:p w14:paraId="56C7027E" w14:textId="77777777" w:rsidR="00E478BA" w:rsidRPr="00944BCE" w:rsidRDefault="00E478BA" w:rsidP="00407112">
            <w:pPr>
              <w:jc w:val="center"/>
              <w:rPr>
                <w:rFonts w:ascii="Calibri" w:hAnsi="Calibri"/>
                <w:sz w:val="16"/>
                <w:szCs w:val="16"/>
              </w:rPr>
            </w:pPr>
          </w:p>
        </w:tc>
        <w:tc>
          <w:tcPr>
            <w:tcW w:w="420" w:type="pct"/>
            <w:vMerge/>
            <w:tcBorders>
              <w:left w:val="single" w:sz="4" w:space="0" w:color="auto"/>
              <w:bottom w:val="single" w:sz="4" w:space="0" w:color="auto"/>
              <w:right w:val="single" w:sz="4" w:space="0" w:color="auto"/>
            </w:tcBorders>
            <w:vAlign w:val="center"/>
          </w:tcPr>
          <w:p w14:paraId="2BB792FC" w14:textId="77777777" w:rsidR="00E478BA" w:rsidRPr="00944BCE" w:rsidRDefault="00E478BA" w:rsidP="00407112">
            <w:pPr>
              <w:jc w:val="center"/>
              <w:rPr>
                <w:rFonts w:ascii="Calibri" w:hAnsi="Calibri"/>
                <w:sz w:val="16"/>
                <w:szCs w:val="16"/>
              </w:rPr>
            </w:pPr>
          </w:p>
        </w:tc>
        <w:tc>
          <w:tcPr>
            <w:tcW w:w="303" w:type="pct"/>
            <w:vMerge/>
            <w:tcBorders>
              <w:left w:val="single" w:sz="4" w:space="0" w:color="auto"/>
              <w:bottom w:val="single" w:sz="4" w:space="0" w:color="auto"/>
              <w:right w:val="single" w:sz="4" w:space="0" w:color="auto"/>
            </w:tcBorders>
            <w:vAlign w:val="center"/>
          </w:tcPr>
          <w:p w14:paraId="3C8EA703" w14:textId="77777777" w:rsidR="00E478BA" w:rsidRPr="00944BCE" w:rsidRDefault="00E478BA" w:rsidP="00407112">
            <w:pPr>
              <w:jc w:val="center"/>
              <w:rPr>
                <w:rFonts w:ascii="Calibri" w:hAnsi="Calibri"/>
                <w:sz w:val="16"/>
                <w:szCs w:val="16"/>
              </w:rPr>
            </w:pPr>
          </w:p>
        </w:tc>
        <w:tc>
          <w:tcPr>
            <w:tcW w:w="543" w:type="pct"/>
            <w:vMerge/>
            <w:tcBorders>
              <w:left w:val="single" w:sz="4" w:space="0" w:color="auto"/>
              <w:bottom w:val="single" w:sz="4" w:space="0" w:color="auto"/>
              <w:right w:val="single" w:sz="4" w:space="0" w:color="auto"/>
            </w:tcBorders>
            <w:vAlign w:val="center"/>
          </w:tcPr>
          <w:p w14:paraId="47A9F348" w14:textId="77777777" w:rsidR="00E478BA" w:rsidRPr="00944BCE" w:rsidRDefault="00E478BA" w:rsidP="00407112">
            <w:pPr>
              <w:jc w:val="center"/>
              <w:rPr>
                <w:rFonts w:ascii="Calibri" w:hAnsi="Calibri"/>
                <w:sz w:val="16"/>
                <w:szCs w:val="16"/>
              </w:rPr>
            </w:pPr>
          </w:p>
        </w:tc>
        <w:tc>
          <w:tcPr>
            <w:tcW w:w="435" w:type="pct"/>
            <w:vMerge/>
            <w:tcBorders>
              <w:left w:val="single" w:sz="4" w:space="0" w:color="auto"/>
              <w:bottom w:val="single" w:sz="4" w:space="0" w:color="auto"/>
              <w:right w:val="single" w:sz="4" w:space="0" w:color="auto"/>
            </w:tcBorders>
            <w:vAlign w:val="center"/>
          </w:tcPr>
          <w:p w14:paraId="5DE6FF26" w14:textId="77777777" w:rsidR="00E478BA" w:rsidRPr="00944BCE" w:rsidRDefault="00E478BA" w:rsidP="00407112">
            <w:pPr>
              <w:jc w:val="center"/>
              <w:rPr>
                <w:rFonts w:ascii="Calibri" w:hAnsi="Calibri"/>
                <w:sz w:val="16"/>
                <w:szCs w:val="16"/>
              </w:rPr>
            </w:pPr>
          </w:p>
        </w:tc>
        <w:tc>
          <w:tcPr>
            <w:tcW w:w="612" w:type="pct"/>
            <w:vMerge/>
            <w:tcBorders>
              <w:left w:val="single" w:sz="4" w:space="0" w:color="auto"/>
              <w:bottom w:val="single" w:sz="4" w:space="0" w:color="auto"/>
              <w:right w:val="single" w:sz="4" w:space="0" w:color="auto"/>
            </w:tcBorders>
            <w:vAlign w:val="center"/>
          </w:tcPr>
          <w:p w14:paraId="01D74786" w14:textId="77777777" w:rsidR="00E478BA" w:rsidRPr="00944BCE" w:rsidRDefault="00E478BA" w:rsidP="00407112">
            <w:pPr>
              <w:jc w:val="center"/>
              <w:rPr>
                <w:rFonts w:ascii="Calibri" w:hAnsi="Calibri"/>
                <w:sz w:val="16"/>
                <w:szCs w:val="16"/>
              </w:rPr>
            </w:pPr>
          </w:p>
        </w:tc>
        <w:tc>
          <w:tcPr>
            <w:tcW w:w="258" w:type="pct"/>
            <w:tcBorders>
              <w:top w:val="single" w:sz="4" w:space="0" w:color="auto"/>
              <w:left w:val="nil"/>
              <w:bottom w:val="single" w:sz="4" w:space="0" w:color="auto"/>
              <w:right w:val="single" w:sz="4" w:space="0" w:color="auto"/>
            </w:tcBorders>
            <w:shd w:val="clear" w:color="auto" w:fill="auto"/>
            <w:vAlign w:val="center"/>
          </w:tcPr>
          <w:p w14:paraId="3ADF96AD" w14:textId="77777777" w:rsidR="00E478BA" w:rsidRPr="00944BCE" w:rsidRDefault="00E478BA" w:rsidP="00407112">
            <w:pPr>
              <w:spacing w:after="0" w:line="240" w:lineRule="auto"/>
              <w:jc w:val="center"/>
              <w:rPr>
                <w:rFonts w:ascii="Calibri" w:eastAsia="Times New Roman" w:hAnsi="Calibri" w:cs="Calibri"/>
                <w:sz w:val="16"/>
                <w:szCs w:val="16"/>
              </w:rPr>
            </w:pPr>
            <w:r w:rsidRPr="00944BCE">
              <w:rPr>
                <w:rFonts w:ascii="Calibri" w:eastAsia="Times New Roman" w:hAnsi="Calibri" w:cs="Calibri"/>
                <w:sz w:val="16"/>
                <w:szCs w:val="16"/>
              </w:rPr>
              <w:t>Wmel3</w:t>
            </w:r>
          </w:p>
        </w:tc>
        <w:tc>
          <w:tcPr>
            <w:tcW w:w="574" w:type="pct"/>
            <w:tcBorders>
              <w:top w:val="single" w:sz="4" w:space="0" w:color="auto"/>
              <w:left w:val="nil"/>
              <w:bottom w:val="single" w:sz="4" w:space="0" w:color="auto"/>
              <w:right w:val="single" w:sz="4" w:space="0" w:color="auto"/>
            </w:tcBorders>
            <w:shd w:val="clear" w:color="auto" w:fill="auto"/>
            <w:noWrap/>
            <w:vAlign w:val="center"/>
          </w:tcPr>
          <w:p w14:paraId="2EA45121" w14:textId="77777777" w:rsidR="00E478BA" w:rsidRPr="00944BCE" w:rsidRDefault="00E478BA" w:rsidP="00407112">
            <w:pPr>
              <w:spacing w:after="0" w:line="240" w:lineRule="auto"/>
              <w:jc w:val="center"/>
              <w:rPr>
                <w:rFonts w:ascii="Calibri" w:eastAsia="Times New Roman" w:hAnsi="Calibri" w:cs="Calibri"/>
                <w:sz w:val="16"/>
                <w:szCs w:val="16"/>
              </w:rPr>
            </w:pPr>
            <w:r w:rsidRPr="00944BCE">
              <w:rPr>
                <w:rFonts w:ascii="Calibri" w:eastAsia="Times New Roman" w:hAnsi="Calibri" w:cs="Calibri"/>
                <w:sz w:val="16"/>
                <w:szCs w:val="16"/>
              </w:rPr>
              <w:t>5975518.67</w:t>
            </w:r>
          </w:p>
        </w:tc>
        <w:tc>
          <w:tcPr>
            <w:tcW w:w="419" w:type="pct"/>
            <w:tcBorders>
              <w:top w:val="single" w:sz="4" w:space="0" w:color="auto"/>
              <w:left w:val="nil"/>
              <w:bottom w:val="single" w:sz="4" w:space="0" w:color="auto"/>
              <w:right w:val="single" w:sz="4" w:space="0" w:color="auto"/>
            </w:tcBorders>
            <w:shd w:val="clear" w:color="auto" w:fill="auto"/>
            <w:noWrap/>
            <w:vAlign w:val="center"/>
          </w:tcPr>
          <w:p w14:paraId="70C92724" w14:textId="77777777" w:rsidR="00E478BA" w:rsidRPr="00944BCE" w:rsidRDefault="00E478BA" w:rsidP="00407112">
            <w:pPr>
              <w:spacing w:after="0" w:line="240" w:lineRule="auto"/>
              <w:jc w:val="center"/>
              <w:rPr>
                <w:rFonts w:ascii="Calibri" w:eastAsia="Times New Roman" w:hAnsi="Calibri" w:cs="Calibri"/>
                <w:sz w:val="16"/>
                <w:szCs w:val="16"/>
              </w:rPr>
            </w:pPr>
            <w:r w:rsidRPr="00944BCE">
              <w:rPr>
                <w:rFonts w:ascii="Calibri" w:eastAsia="Times New Roman" w:hAnsi="Calibri" w:cs="Calibri"/>
                <w:sz w:val="16"/>
                <w:szCs w:val="16"/>
              </w:rPr>
              <w:t>5462706.89</w:t>
            </w:r>
          </w:p>
        </w:tc>
      </w:tr>
    </w:tbl>
    <w:p w14:paraId="54091148" w14:textId="77777777" w:rsidR="00E478BA" w:rsidRPr="00975D46" w:rsidRDefault="00E478BA" w:rsidP="00E478BA">
      <w:pPr>
        <w:rPr>
          <w:sz w:val="16"/>
          <w:szCs w:val="16"/>
        </w:rPr>
      </w:pPr>
      <w:r w:rsidRPr="00975D46">
        <w:rPr>
          <w:sz w:val="16"/>
          <w:szCs w:val="16"/>
        </w:rPr>
        <w:t xml:space="preserve">*Rzędną </w:t>
      </w:r>
      <w:r>
        <w:rPr>
          <w:sz w:val="16"/>
          <w:szCs w:val="16"/>
        </w:rPr>
        <w:t xml:space="preserve">włączenia rurociągu </w:t>
      </w:r>
      <w:r w:rsidRPr="00975D46">
        <w:rPr>
          <w:sz w:val="16"/>
          <w:szCs w:val="16"/>
        </w:rPr>
        <w:t xml:space="preserve">należy zweryfikować po odkryciu istniejącego rurociągu. Możliwy zakres podłączenia rurociągu w zakresie rzędnych 4,0 – 5,5m </w:t>
      </w:r>
    </w:p>
    <w:p w14:paraId="00390749" w14:textId="78B6285B" w:rsidR="00E478BA" w:rsidRPr="009B5141" w:rsidRDefault="009B5141" w:rsidP="00783ADB">
      <w:pPr>
        <w:spacing w:before="120" w:after="0" w:line="240" w:lineRule="auto"/>
        <w:ind w:left="170"/>
        <w:rPr>
          <w:rFonts w:eastAsia="Times New Roman" w:cstheme="minorHAnsi"/>
          <w:u w:val="single"/>
          <w:lang w:eastAsia="en-US"/>
        </w:rPr>
      </w:pPr>
      <w:r w:rsidRPr="009B5141">
        <w:rPr>
          <w:rFonts w:eastAsia="Times New Roman" w:cstheme="minorHAnsi"/>
          <w:u w:val="single"/>
          <w:lang w:eastAsia="en-US"/>
        </w:rPr>
        <w:t>Warunki wykonania:</w:t>
      </w:r>
    </w:p>
    <w:p w14:paraId="2A2B9696" w14:textId="2B253D6F" w:rsidR="009B5141" w:rsidRPr="009B5141" w:rsidRDefault="009B5141" w:rsidP="00783ADB">
      <w:pPr>
        <w:spacing w:after="0" w:line="240" w:lineRule="auto"/>
        <w:ind w:left="170"/>
        <w:jc w:val="both"/>
        <w:rPr>
          <w:rFonts w:eastAsia="Times New Roman" w:cstheme="minorHAnsi"/>
          <w:lang w:eastAsia="en-US"/>
        </w:rPr>
      </w:pPr>
      <w:r>
        <w:rPr>
          <w:rFonts w:eastAsia="Times New Roman" w:cstheme="minorHAnsi"/>
          <w:lang w:eastAsia="en-US"/>
        </w:rPr>
        <w:t xml:space="preserve">- </w:t>
      </w:r>
      <w:r w:rsidRPr="009B5141">
        <w:rPr>
          <w:rFonts w:eastAsia="Times New Roman" w:cstheme="minorHAnsi"/>
          <w:lang w:eastAsia="en-US"/>
        </w:rPr>
        <w:t xml:space="preserve">Posadowienie kanału należy wykonać na podsypce piaskowej. W przypadku napotkania gruntów słabonośnych, podstawę należy wzmocnić </w:t>
      </w:r>
      <w:proofErr w:type="spellStart"/>
      <w:r w:rsidRPr="009B5141">
        <w:rPr>
          <w:rFonts w:eastAsia="Times New Roman" w:cstheme="minorHAnsi"/>
          <w:lang w:eastAsia="en-US"/>
        </w:rPr>
        <w:t>geosyntetykiem</w:t>
      </w:r>
      <w:proofErr w:type="spellEnd"/>
      <w:r w:rsidRPr="009B5141">
        <w:rPr>
          <w:rFonts w:eastAsia="Times New Roman" w:cstheme="minorHAnsi"/>
          <w:lang w:eastAsia="en-US"/>
        </w:rPr>
        <w:t>. Minimalna grubość fundamentu z kruszywa bądź podsypki wynosi 30cm, a stopień zagęszczenia wg. standardowej próby Proctora 0,98. Zasypkę wykonywać warstwami do 30cm i zagęszczać bezpośrednio przy rurze do wartości 0,95.  Zasypka nie powinna zawierać grud, zbryleń lub gruntu zmarzniętego. W sytuacji wystąpienia gruntów nienośnych bądź organicznych, wykonać wymianę gruntów na grunty mineralne. Podczas wykonywania prac należy zwrócić szczególną uwagę na wcześniej wykonane ubezpieczenia skarp oraz wykonywaną infrastrukturę podziemną.</w:t>
      </w:r>
    </w:p>
    <w:p w14:paraId="64954FA4" w14:textId="7EE8AA14" w:rsidR="009B5141" w:rsidRPr="009B5141" w:rsidRDefault="009B5141" w:rsidP="00783ADB">
      <w:pPr>
        <w:spacing w:after="0" w:line="240" w:lineRule="auto"/>
        <w:ind w:left="170"/>
        <w:rPr>
          <w:rFonts w:eastAsia="Times New Roman" w:cstheme="minorHAnsi"/>
          <w:lang w:eastAsia="en-US"/>
        </w:rPr>
      </w:pPr>
      <w:r>
        <w:rPr>
          <w:rFonts w:eastAsia="Times New Roman" w:cstheme="minorHAnsi"/>
          <w:lang w:eastAsia="en-US"/>
        </w:rPr>
        <w:t xml:space="preserve">- </w:t>
      </w:r>
      <w:r w:rsidRPr="009B5141">
        <w:rPr>
          <w:rFonts w:eastAsia="Times New Roman" w:cstheme="minorHAnsi"/>
          <w:lang w:eastAsia="en-US"/>
        </w:rPr>
        <w:t>Studzienki na rurociągach melioracyjnych.</w:t>
      </w:r>
    </w:p>
    <w:p w14:paraId="4F1D3D30" w14:textId="77777777" w:rsidR="009B5141" w:rsidRPr="009B5141" w:rsidRDefault="009B5141" w:rsidP="00783ADB">
      <w:pPr>
        <w:spacing w:after="0" w:line="240" w:lineRule="auto"/>
        <w:ind w:left="170"/>
        <w:jc w:val="both"/>
        <w:rPr>
          <w:rFonts w:eastAsia="Times New Roman" w:cstheme="minorHAnsi"/>
          <w:lang w:eastAsia="en-US"/>
        </w:rPr>
      </w:pPr>
      <w:r w:rsidRPr="009B5141">
        <w:rPr>
          <w:rFonts w:eastAsia="Times New Roman" w:cstheme="minorHAnsi"/>
          <w:lang w:eastAsia="en-US"/>
        </w:rPr>
        <w:t xml:space="preserve">Na rurociągach zaprojektowano betonowe studzienki oraz studzienki z częścią osadnikową. Projektowane studnie należy posadowić na wcześniej przygotowanym podłożu składającego się z podsypki z tłucznia grubości 30 cm, a następnie z wylewki betonowej klasy C8/10 grubości 15 cm. Studnie powinny być wyposażone w stopnie </w:t>
      </w:r>
      <w:proofErr w:type="spellStart"/>
      <w:r w:rsidRPr="009B5141">
        <w:rPr>
          <w:rFonts w:eastAsia="Times New Roman" w:cstheme="minorHAnsi"/>
          <w:lang w:eastAsia="en-US"/>
        </w:rPr>
        <w:t>złazowe</w:t>
      </w:r>
      <w:proofErr w:type="spellEnd"/>
      <w:r w:rsidRPr="009B5141">
        <w:rPr>
          <w:rFonts w:eastAsia="Times New Roman" w:cstheme="minorHAnsi"/>
          <w:lang w:eastAsia="en-US"/>
        </w:rPr>
        <w:t xml:space="preserve">. W miejscach przejść rurami przez ściany studzienek należy zastosować przejścia szczelne, króćce </w:t>
      </w:r>
      <w:proofErr w:type="spellStart"/>
      <w:r w:rsidRPr="009B5141">
        <w:rPr>
          <w:rFonts w:eastAsia="Times New Roman" w:cstheme="minorHAnsi"/>
          <w:lang w:eastAsia="en-US"/>
        </w:rPr>
        <w:t>dostudzienne</w:t>
      </w:r>
      <w:proofErr w:type="spellEnd"/>
      <w:r w:rsidRPr="009B5141">
        <w:rPr>
          <w:rFonts w:eastAsia="Times New Roman" w:cstheme="minorHAnsi"/>
          <w:lang w:eastAsia="en-US"/>
        </w:rPr>
        <w:t>, łączniki itp. wymagane przez producenta rur.</w:t>
      </w:r>
    </w:p>
    <w:p w14:paraId="2FC148E2" w14:textId="69D7F725" w:rsidR="009B5141" w:rsidRPr="009B5141" w:rsidRDefault="009B5141" w:rsidP="00783ADB">
      <w:pPr>
        <w:spacing w:after="0" w:line="240" w:lineRule="auto"/>
        <w:ind w:left="170"/>
        <w:jc w:val="both"/>
        <w:rPr>
          <w:rFonts w:eastAsia="Times New Roman" w:cstheme="minorHAnsi"/>
          <w:lang w:eastAsia="en-US"/>
        </w:rPr>
      </w:pPr>
      <w:r w:rsidRPr="009B5141">
        <w:rPr>
          <w:rFonts w:eastAsia="Times New Roman" w:cstheme="minorHAnsi"/>
          <w:lang w:eastAsia="en-US"/>
        </w:rPr>
        <w:t xml:space="preserve">Styki kręgów łączonych na uszczelkę gumową muszą być zatarte na gładko z obu stron zaprawą szybkowiążącą wysokiej marki. Prefabrykowane elementy betonowe i żelbetowe wykonane muszą być z betonu, wodoszczelnego, mało nasiąkliwego. </w:t>
      </w:r>
    </w:p>
    <w:p w14:paraId="2515D5E7" w14:textId="77777777" w:rsidR="009B5141" w:rsidRPr="009B5141" w:rsidRDefault="009B5141" w:rsidP="00783ADB">
      <w:pPr>
        <w:spacing w:after="0" w:line="240" w:lineRule="auto"/>
        <w:ind w:left="170"/>
        <w:jc w:val="both"/>
        <w:rPr>
          <w:rFonts w:eastAsia="Times New Roman" w:cstheme="minorHAnsi"/>
          <w:lang w:eastAsia="en-US"/>
        </w:rPr>
      </w:pPr>
      <w:r w:rsidRPr="009B5141">
        <w:rPr>
          <w:rFonts w:eastAsia="Times New Roman" w:cstheme="minorHAnsi"/>
          <w:lang w:eastAsia="en-US"/>
        </w:rPr>
        <w:t xml:space="preserve">Element denny studni należy ułożyć na wypoziomowanym podłożu z podsypki żwirowej lub na podłożu betonowym, kolejne elementy należy podnosić za pomocą chwytaków, które umożliwiają nakładanie i wypoziomowanie kolejnych kręgów studni. Pomiędzy kręgami należy układać uszczelki. </w:t>
      </w:r>
    </w:p>
    <w:p w14:paraId="7F3725F0" w14:textId="1D312826" w:rsidR="009B5141" w:rsidRDefault="009B5141" w:rsidP="00783ADB">
      <w:pPr>
        <w:spacing w:after="0" w:line="240" w:lineRule="auto"/>
        <w:ind w:left="170"/>
        <w:jc w:val="both"/>
        <w:rPr>
          <w:rFonts w:eastAsia="Times New Roman" w:cstheme="minorHAnsi"/>
          <w:lang w:eastAsia="en-US"/>
        </w:rPr>
      </w:pPr>
      <w:r w:rsidRPr="009B5141">
        <w:rPr>
          <w:rFonts w:eastAsia="Times New Roman" w:cstheme="minorHAnsi"/>
          <w:lang w:eastAsia="en-US"/>
        </w:rPr>
        <w:t xml:space="preserve">Po zamontowaniu kręgów żelbetowych studni, należy zagęścić grunt wokół studni (piasek średni) warstwami co 30 cm. Studzienki na rurociągu zaprojektowano z żeliwnymi włazami kanałowymi w pokrywie betonowej. </w:t>
      </w:r>
    </w:p>
    <w:p w14:paraId="6AAAC5E6" w14:textId="781EBE0C" w:rsidR="001D63E2" w:rsidRDefault="009B5141" w:rsidP="001C0D13">
      <w:pPr>
        <w:pStyle w:val="Akapitzlist"/>
        <w:numPr>
          <w:ilvl w:val="1"/>
          <w:numId w:val="8"/>
        </w:numPr>
        <w:spacing w:before="120" w:after="0" w:line="240" w:lineRule="auto"/>
        <w:jc w:val="both"/>
        <w:rPr>
          <w:rFonts w:eastAsia="Times New Roman" w:cstheme="minorHAnsi"/>
          <w:lang w:eastAsia="en-US"/>
        </w:rPr>
      </w:pPr>
      <w:r w:rsidRPr="001D63E2">
        <w:rPr>
          <w:rFonts w:eastAsia="Times New Roman" w:cstheme="minorHAnsi"/>
          <w:lang w:eastAsia="en-US"/>
        </w:rPr>
        <w:t>Likwidację wylotów kanalizacji deszczowej</w:t>
      </w:r>
      <w:r w:rsidR="001D63E2" w:rsidRPr="001D63E2">
        <w:rPr>
          <w:rFonts w:eastAsia="Times New Roman" w:cstheme="minorHAnsi"/>
          <w:lang w:eastAsia="en-US"/>
        </w:rPr>
        <w:t xml:space="preserve">. Parametry likwidowanych wylotów kanalizacji deszczowej przedstawiono w załączniku nr </w:t>
      </w:r>
      <w:r w:rsidR="00DD73E3">
        <w:rPr>
          <w:rFonts w:eastAsia="Times New Roman" w:cstheme="minorHAnsi"/>
          <w:lang w:eastAsia="en-US"/>
        </w:rPr>
        <w:t>4</w:t>
      </w:r>
      <w:r w:rsidR="001D63E2" w:rsidRPr="001D63E2">
        <w:rPr>
          <w:rFonts w:eastAsia="Times New Roman" w:cstheme="minorHAnsi"/>
          <w:lang w:eastAsia="en-US"/>
        </w:rPr>
        <w:t>, podając:</w:t>
      </w:r>
      <w:r w:rsidR="001D63E2" w:rsidRPr="001D63E2">
        <w:t xml:space="preserve"> </w:t>
      </w:r>
      <w:proofErr w:type="spellStart"/>
      <w:r w:rsidR="001D63E2" w:rsidRPr="001D63E2">
        <w:rPr>
          <w:rFonts w:eastAsia="Times New Roman" w:cstheme="minorHAnsi"/>
          <w:lang w:eastAsia="en-US"/>
        </w:rPr>
        <w:t>ozn</w:t>
      </w:r>
      <w:proofErr w:type="spellEnd"/>
      <w:r w:rsidR="001D63E2" w:rsidRPr="001D63E2">
        <w:rPr>
          <w:rFonts w:eastAsia="Times New Roman" w:cstheme="minorHAnsi"/>
          <w:lang w:eastAsia="en-US"/>
        </w:rPr>
        <w:t>. na planie sytuacyjnym, typ wylotu, rzędną dna wylotu, lokalizacja (działka</w:t>
      </w:r>
      <w:r w:rsidR="001D63E2">
        <w:rPr>
          <w:rFonts w:eastAsia="Times New Roman" w:cstheme="minorHAnsi"/>
          <w:lang w:eastAsia="en-US"/>
        </w:rPr>
        <w:t xml:space="preserve">, </w:t>
      </w:r>
      <w:r w:rsidR="001D63E2" w:rsidRPr="001D63E2">
        <w:rPr>
          <w:rFonts w:eastAsia="Times New Roman" w:cstheme="minorHAnsi"/>
          <w:lang w:eastAsia="en-US"/>
        </w:rPr>
        <w:t>obręb/gmina</w:t>
      </w:r>
      <w:r w:rsidR="005A6055">
        <w:rPr>
          <w:rFonts w:eastAsia="Times New Roman" w:cstheme="minorHAnsi"/>
          <w:lang w:eastAsia="en-US"/>
        </w:rPr>
        <w:t xml:space="preserve">, </w:t>
      </w:r>
      <w:r w:rsidR="001D63E2" w:rsidRPr="001D63E2">
        <w:rPr>
          <w:rFonts w:eastAsia="Times New Roman" w:cstheme="minorHAnsi"/>
          <w:lang w:eastAsia="en-US"/>
        </w:rPr>
        <w:t>położenie względem projektowanej drogi S3</w:t>
      </w:r>
      <w:r w:rsidR="005A6055">
        <w:rPr>
          <w:rFonts w:eastAsia="Times New Roman" w:cstheme="minorHAnsi"/>
          <w:lang w:eastAsia="en-US"/>
        </w:rPr>
        <w:t xml:space="preserve">, </w:t>
      </w:r>
      <w:r w:rsidR="001D63E2" w:rsidRPr="001D63E2">
        <w:rPr>
          <w:rFonts w:eastAsia="Times New Roman" w:cstheme="minorHAnsi"/>
          <w:lang w:eastAsia="en-US"/>
        </w:rPr>
        <w:t>km projektowanej drogi S3</w:t>
      </w:r>
      <w:r w:rsidR="005A6055">
        <w:rPr>
          <w:rFonts w:eastAsia="Times New Roman" w:cstheme="minorHAnsi"/>
          <w:lang w:eastAsia="en-US"/>
        </w:rPr>
        <w:t>,</w:t>
      </w:r>
      <w:r w:rsidR="001D63E2" w:rsidRPr="001D63E2">
        <w:rPr>
          <w:rFonts w:eastAsia="Times New Roman" w:cstheme="minorHAnsi"/>
          <w:lang w:eastAsia="en-US"/>
        </w:rPr>
        <w:t xml:space="preserve"> współrzędne geodezyjne wylotu</w:t>
      </w:r>
      <w:r w:rsidR="005A6055">
        <w:rPr>
          <w:rFonts w:eastAsia="Times New Roman" w:cstheme="minorHAnsi"/>
          <w:lang w:eastAsia="en-US"/>
        </w:rPr>
        <w:t>.</w:t>
      </w:r>
    </w:p>
    <w:p w14:paraId="13A17408" w14:textId="77777777" w:rsidR="005A6055" w:rsidRPr="00330B5B" w:rsidRDefault="005A6055" w:rsidP="005A6055">
      <w:pPr>
        <w:pStyle w:val="Akapitzlist"/>
        <w:spacing w:before="120" w:after="0"/>
        <w:ind w:left="360"/>
        <w:jc w:val="both"/>
        <w:rPr>
          <w:rFonts w:eastAsia="Times New Roman" w:cstheme="minorHAnsi"/>
          <w:sz w:val="12"/>
          <w:szCs w:val="12"/>
          <w:u w:val="single"/>
          <w:lang w:eastAsia="en-US"/>
        </w:rPr>
      </w:pPr>
    </w:p>
    <w:p w14:paraId="1C492C09" w14:textId="1BBBEDE0" w:rsidR="005A6055" w:rsidRDefault="005A6055" w:rsidP="005A6055">
      <w:pPr>
        <w:pStyle w:val="Akapitzlist"/>
        <w:spacing w:before="120" w:after="0"/>
        <w:ind w:left="360"/>
        <w:jc w:val="both"/>
        <w:rPr>
          <w:rFonts w:eastAsia="Times New Roman" w:cstheme="minorHAnsi"/>
          <w:lang w:eastAsia="en-US"/>
        </w:rPr>
      </w:pPr>
      <w:r w:rsidRPr="005A6055">
        <w:rPr>
          <w:rFonts w:eastAsia="Times New Roman" w:cstheme="minorHAnsi"/>
          <w:u w:val="single"/>
          <w:lang w:eastAsia="en-US"/>
        </w:rPr>
        <w:t>Warunki wykonania</w:t>
      </w:r>
      <w:r>
        <w:rPr>
          <w:rFonts w:eastAsia="Times New Roman" w:cstheme="minorHAnsi"/>
          <w:lang w:eastAsia="en-US"/>
        </w:rPr>
        <w:t>:</w:t>
      </w:r>
    </w:p>
    <w:p w14:paraId="70D11388" w14:textId="0DB0DF5A" w:rsidR="005A6055" w:rsidRDefault="00DD73E3" w:rsidP="00DD73E3">
      <w:pPr>
        <w:spacing w:after="0" w:line="240" w:lineRule="auto"/>
        <w:ind w:left="340"/>
        <w:jc w:val="both"/>
        <w:rPr>
          <w:rFonts w:eastAsia="Times New Roman" w:cstheme="minorHAnsi"/>
          <w:lang w:eastAsia="en-US"/>
        </w:rPr>
      </w:pPr>
      <w:r>
        <w:rPr>
          <w:rFonts w:eastAsia="Times New Roman" w:cstheme="minorHAnsi"/>
          <w:lang w:eastAsia="en-US"/>
        </w:rPr>
        <w:t xml:space="preserve">Likwidacja wylotów kanalizacji deszczowej </w:t>
      </w:r>
      <w:r w:rsidRPr="00DD73E3">
        <w:rPr>
          <w:rFonts w:eastAsia="Times New Roman" w:cstheme="minorHAnsi"/>
          <w:lang w:eastAsia="en-US"/>
        </w:rPr>
        <w:t>polegać będzie na ich całkowitym usunięciu, wraz z usunięciem odcinków kanalizacji deszczowej obsługującej istniejącą drogę DK3</w:t>
      </w:r>
    </w:p>
    <w:p w14:paraId="5A0CF6E7" w14:textId="0A15930F" w:rsidR="00330B5B" w:rsidRPr="00A8077A" w:rsidRDefault="00330B5B" w:rsidP="001C0D13">
      <w:pPr>
        <w:pStyle w:val="Akapitzlist"/>
        <w:numPr>
          <w:ilvl w:val="1"/>
          <w:numId w:val="8"/>
        </w:numPr>
        <w:spacing w:before="120" w:after="0"/>
        <w:jc w:val="both"/>
        <w:rPr>
          <w:rFonts w:eastAsia="Times New Roman" w:cstheme="minorHAnsi"/>
          <w:lang w:eastAsia="en-US"/>
        </w:rPr>
      </w:pPr>
      <w:r w:rsidRPr="00A8077A">
        <w:rPr>
          <w:rFonts w:eastAsia="Times New Roman" w:cstheme="minorHAnsi"/>
          <w:lang w:eastAsia="en-US"/>
        </w:rPr>
        <w:t>Wykonanie likwidacji rowów drogowych, rowów chłonnych, fragmentów rowów melioracyjnych wraz z urządzeniami towarzyszącymi</w:t>
      </w:r>
      <w:r w:rsidR="00A8077A" w:rsidRPr="00A8077A">
        <w:rPr>
          <w:rFonts w:eastAsia="Times New Roman" w:cstheme="minorHAnsi"/>
          <w:lang w:eastAsia="en-US"/>
        </w:rPr>
        <w:t>, o parametrach jak w załączniku nr 5, w którym podano: nazwę urządzenia,</w:t>
      </w:r>
      <w:r w:rsidR="00A8077A" w:rsidRPr="00A8077A">
        <w:rPr>
          <w:rFonts w:eastAsia="Times New Roman" w:cstheme="minorHAnsi"/>
          <w:lang w:eastAsia="en-US"/>
        </w:rPr>
        <w:tab/>
        <w:t>długość, urządzenia towarzyszące, lokalizację (</w:t>
      </w:r>
      <w:proofErr w:type="spellStart"/>
      <w:r w:rsidR="00A8077A" w:rsidRPr="00A8077A">
        <w:rPr>
          <w:rFonts w:eastAsia="Times New Roman" w:cstheme="minorHAnsi"/>
          <w:lang w:eastAsia="en-US"/>
        </w:rPr>
        <w:t>ozn</w:t>
      </w:r>
      <w:proofErr w:type="spellEnd"/>
      <w:r w:rsidR="00A8077A" w:rsidRPr="00A8077A">
        <w:rPr>
          <w:rFonts w:eastAsia="Times New Roman" w:cstheme="minorHAnsi"/>
          <w:lang w:eastAsia="en-US"/>
        </w:rPr>
        <w:t>. odcinka wg współrzędnych na planie, nr działki, obręb/ gmina, współrzędne geodezyjne</w:t>
      </w:r>
      <w:r w:rsidR="00A8077A">
        <w:rPr>
          <w:rFonts w:eastAsia="Times New Roman" w:cstheme="minorHAnsi"/>
          <w:lang w:eastAsia="en-US"/>
        </w:rPr>
        <w:t xml:space="preserve">, </w:t>
      </w:r>
      <w:r w:rsidR="00A8077A" w:rsidRPr="00A8077A">
        <w:rPr>
          <w:rFonts w:eastAsia="Times New Roman" w:cstheme="minorHAnsi"/>
          <w:lang w:eastAsia="en-US"/>
        </w:rPr>
        <w:t xml:space="preserve">położenie względem projektowanej drogi </w:t>
      </w:r>
      <w:r w:rsidR="00A8077A">
        <w:rPr>
          <w:rFonts w:eastAsia="Times New Roman" w:cstheme="minorHAnsi"/>
          <w:lang w:eastAsia="en-US"/>
        </w:rPr>
        <w:t>S</w:t>
      </w:r>
      <w:r w:rsidR="00A8077A" w:rsidRPr="00A8077A">
        <w:rPr>
          <w:rFonts w:eastAsia="Times New Roman" w:cstheme="minorHAnsi"/>
          <w:lang w:eastAsia="en-US"/>
        </w:rPr>
        <w:t>3</w:t>
      </w:r>
      <w:r w:rsidR="00A8077A">
        <w:rPr>
          <w:rFonts w:eastAsia="Times New Roman" w:cstheme="minorHAnsi"/>
          <w:lang w:eastAsia="en-US"/>
        </w:rPr>
        <w:t xml:space="preserve"> i </w:t>
      </w:r>
      <w:r w:rsidR="00A8077A" w:rsidRPr="00A8077A">
        <w:rPr>
          <w:rFonts w:eastAsia="Times New Roman" w:cstheme="minorHAnsi"/>
          <w:lang w:eastAsia="en-US"/>
        </w:rPr>
        <w:t xml:space="preserve">km projektowanej drogi </w:t>
      </w:r>
      <w:r w:rsidR="00A8077A">
        <w:rPr>
          <w:rFonts w:eastAsia="Times New Roman" w:cstheme="minorHAnsi"/>
          <w:lang w:eastAsia="en-US"/>
        </w:rPr>
        <w:t>S</w:t>
      </w:r>
      <w:r w:rsidR="00A8077A" w:rsidRPr="00A8077A">
        <w:rPr>
          <w:rFonts w:eastAsia="Times New Roman" w:cstheme="minorHAnsi"/>
          <w:lang w:eastAsia="en-US"/>
        </w:rPr>
        <w:t>3;</w:t>
      </w:r>
    </w:p>
    <w:p w14:paraId="3E68E232" w14:textId="77777777" w:rsidR="00330B5B" w:rsidRPr="00A8077A" w:rsidRDefault="00330B5B" w:rsidP="00330B5B">
      <w:pPr>
        <w:pStyle w:val="Akapitzlist"/>
        <w:spacing w:before="120" w:after="0"/>
        <w:ind w:left="360"/>
        <w:jc w:val="both"/>
        <w:rPr>
          <w:rFonts w:eastAsia="Times New Roman" w:cstheme="minorHAnsi"/>
          <w:sz w:val="12"/>
          <w:szCs w:val="12"/>
          <w:lang w:eastAsia="en-US"/>
        </w:rPr>
      </w:pPr>
    </w:p>
    <w:p w14:paraId="58BA6FAE" w14:textId="77777777" w:rsidR="00330B5B" w:rsidRPr="00A8077A" w:rsidRDefault="00330B5B" w:rsidP="00A8077A">
      <w:pPr>
        <w:pStyle w:val="Akapitzlist"/>
        <w:spacing w:after="0"/>
        <w:ind w:left="360"/>
        <w:jc w:val="both"/>
        <w:rPr>
          <w:rFonts w:eastAsia="Times New Roman" w:cstheme="minorHAnsi"/>
          <w:u w:val="single"/>
          <w:lang w:eastAsia="en-US"/>
        </w:rPr>
      </w:pPr>
      <w:r w:rsidRPr="00A8077A">
        <w:rPr>
          <w:rFonts w:eastAsia="Times New Roman" w:cstheme="minorHAnsi"/>
          <w:u w:val="single"/>
          <w:lang w:eastAsia="en-US"/>
        </w:rPr>
        <w:t>Warunki wykonania:</w:t>
      </w:r>
    </w:p>
    <w:p w14:paraId="4576D094" w14:textId="77777777" w:rsidR="00A8077A" w:rsidRPr="00A8077A" w:rsidRDefault="00A8077A" w:rsidP="00A8077A">
      <w:pPr>
        <w:pStyle w:val="Akapitzlist"/>
        <w:spacing w:before="120" w:after="0"/>
        <w:ind w:left="360"/>
        <w:jc w:val="both"/>
        <w:rPr>
          <w:rFonts w:eastAsia="Times New Roman" w:cstheme="minorHAnsi"/>
          <w:lang w:eastAsia="en-US"/>
        </w:rPr>
      </w:pPr>
      <w:r w:rsidRPr="00A8077A">
        <w:rPr>
          <w:rFonts w:eastAsia="Times New Roman" w:cstheme="minorHAnsi"/>
          <w:lang w:eastAsia="en-US"/>
        </w:rPr>
        <w:t xml:space="preserve">Likwidacja fragmentów rowów melioracyjnych oraz rowów drogowych, polegać będzie na ich zasypaniu i dostosowaniu rzędnych terenu pod niweletę projektowanej drogi. Urządzenia towarzyszące na istniejących rowach, takie jak przepusty oraz wyloty zostaną zdemontowane. </w:t>
      </w:r>
    </w:p>
    <w:p w14:paraId="035B460C" w14:textId="0D1CF01D" w:rsidR="00330B5B" w:rsidRDefault="00A8077A" w:rsidP="00A8077A">
      <w:pPr>
        <w:pStyle w:val="Akapitzlist"/>
        <w:spacing w:before="120" w:after="0"/>
        <w:ind w:left="360"/>
        <w:jc w:val="both"/>
        <w:rPr>
          <w:rFonts w:eastAsia="Times New Roman" w:cstheme="minorHAnsi"/>
          <w:lang w:eastAsia="en-US"/>
        </w:rPr>
      </w:pPr>
      <w:r w:rsidRPr="00A8077A">
        <w:rPr>
          <w:rFonts w:eastAsia="Times New Roman" w:cstheme="minorHAnsi"/>
          <w:lang w:eastAsia="en-US"/>
        </w:rPr>
        <w:lastRenderedPageBreak/>
        <w:t>Dla zapewnienie prawidłowego wykonania zasypki konieczne jest odwodnienie zagłębień terenu w których stagnuje woda poprzez ich odpompowanie, a następnie stopniowe zasypanie dowiezionym gruntem wraz z zagęszczeniem warstwami ca 0,5 m do uzyskania wskaźnika zagęszczenia min. 0,97 Proctora. Dla zrzutu odpompowanej wody można wykorzystać istniejące rowy, rurociągi kanalizacyjne. W przypadku ich braku, wypompowana wodę należy wywieźć beczkowozami. Funkcje istniejących rowów przejmą nowoprojektowane rowy.</w:t>
      </w:r>
    </w:p>
    <w:p w14:paraId="2A343FFC" w14:textId="77777777" w:rsidR="00A8077A" w:rsidRPr="00A852A9" w:rsidRDefault="00A8077A" w:rsidP="00A8077A">
      <w:pPr>
        <w:pStyle w:val="Akapitzlist"/>
        <w:spacing w:before="120" w:after="0"/>
        <w:ind w:left="360"/>
        <w:jc w:val="both"/>
        <w:rPr>
          <w:rFonts w:eastAsia="Times New Roman" w:cstheme="minorHAnsi"/>
          <w:sz w:val="12"/>
          <w:szCs w:val="12"/>
          <w:lang w:eastAsia="en-US"/>
        </w:rPr>
      </w:pPr>
    </w:p>
    <w:p w14:paraId="5F9AFA0C" w14:textId="13151722" w:rsidR="00330B5B" w:rsidRPr="00A8077A" w:rsidRDefault="00330B5B" w:rsidP="001C0D13">
      <w:pPr>
        <w:pStyle w:val="Akapitzlist"/>
        <w:numPr>
          <w:ilvl w:val="1"/>
          <w:numId w:val="8"/>
        </w:numPr>
        <w:spacing w:before="120" w:after="0"/>
        <w:jc w:val="both"/>
        <w:rPr>
          <w:rFonts w:eastAsia="Times New Roman" w:cstheme="minorHAnsi"/>
          <w:lang w:eastAsia="en-US"/>
        </w:rPr>
      </w:pPr>
      <w:r w:rsidRPr="00A8077A">
        <w:rPr>
          <w:rFonts w:eastAsia="Times New Roman" w:cstheme="minorHAnsi"/>
          <w:lang w:eastAsia="en-US"/>
        </w:rPr>
        <w:t>Wykonanie likwidacji studni do poboru wód podziemnych</w:t>
      </w:r>
      <w:r w:rsidR="00A8077A" w:rsidRPr="00A8077A">
        <w:rPr>
          <w:rFonts w:eastAsia="Times New Roman" w:cstheme="minorHAnsi"/>
          <w:lang w:eastAsia="en-US"/>
        </w:rPr>
        <w:t xml:space="preserve"> </w:t>
      </w:r>
      <w:r w:rsidR="00A8077A">
        <w:rPr>
          <w:rFonts w:eastAsia="Times New Roman" w:cstheme="minorHAnsi"/>
          <w:lang w:eastAsia="en-US"/>
        </w:rPr>
        <w:t xml:space="preserve">wykonanej w </w:t>
      </w:r>
      <w:r w:rsidR="00A8077A" w:rsidRPr="00A8077A">
        <w:rPr>
          <w:rFonts w:eastAsia="Times New Roman" w:cstheme="minorHAnsi"/>
          <w:lang w:eastAsia="en-US"/>
        </w:rPr>
        <w:t>1984 roku do głębokości 15,0 m p.p.t.</w:t>
      </w:r>
      <w:r w:rsidR="00A8077A">
        <w:rPr>
          <w:rFonts w:eastAsia="Times New Roman" w:cstheme="minorHAnsi"/>
          <w:lang w:eastAsia="en-US"/>
        </w:rPr>
        <w:t>,</w:t>
      </w:r>
      <w:r w:rsidR="00A8077A" w:rsidRPr="00A8077A">
        <w:rPr>
          <w:rFonts w:eastAsia="Times New Roman" w:cstheme="minorHAnsi"/>
          <w:lang w:eastAsia="en-US"/>
        </w:rPr>
        <w:t xml:space="preserve"> zlokalizowanej na działce nr 215,</w:t>
      </w:r>
      <w:r w:rsidR="00A8077A">
        <w:rPr>
          <w:rFonts w:eastAsia="Times New Roman" w:cstheme="minorHAnsi"/>
          <w:lang w:eastAsia="en-US"/>
        </w:rPr>
        <w:t xml:space="preserve"> </w:t>
      </w:r>
      <w:r w:rsidR="00A8077A" w:rsidRPr="00A8077A">
        <w:rPr>
          <w:rFonts w:eastAsia="Times New Roman" w:cstheme="minorHAnsi"/>
          <w:lang w:eastAsia="en-US"/>
        </w:rPr>
        <w:t xml:space="preserve">obręb Warszów 14 [0014], gmina Świnoujście – miasto, o współrzędnych </w:t>
      </w:r>
      <w:r w:rsidR="00A852A9" w:rsidRPr="00A852A9">
        <w:rPr>
          <w:rFonts w:eastAsia="Times New Roman" w:cstheme="minorHAnsi"/>
          <w:lang w:eastAsia="en-US"/>
        </w:rPr>
        <w:t>geodezyjne (układ 2000)</w:t>
      </w:r>
      <w:r w:rsidR="00A8077A" w:rsidRPr="00A8077A">
        <w:rPr>
          <w:rFonts w:eastAsia="Times New Roman" w:cstheme="minorHAnsi"/>
          <w:lang w:eastAsia="en-US"/>
        </w:rPr>
        <w:t>: X  5974608.77,   Y 5452556.28</w:t>
      </w:r>
    </w:p>
    <w:p w14:paraId="1F8FB414" w14:textId="77777777" w:rsidR="00330B5B" w:rsidRPr="00A852A9" w:rsidRDefault="00330B5B" w:rsidP="00A8077A">
      <w:pPr>
        <w:pStyle w:val="Akapitzlist"/>
        <w:spacing w:before="120" w:after="0"/>
        <w:ind w:left="360"/>
        <w:jc w:val="both"/>
        <w:rPr>
          <w:rFonts w:eastAsia="Times New Roman" w:cstheme="minorHAnsi"/>
          <w:sz w:val="12"/>
          <w:szCs w:val="12"/>
          <w:lang w:eastAsia="en-US"/>
        </w:rPr>
      </w:pPr>
    </w:p>
    <w:p w14:paraId="66FC21D4" w14:textId="5DF9D770" w:rsidR="00330B5B" w:rsidRPr="00330B5B" w:rsidRDefault="00330B5B" w:rsidP="00A8077A">
      <w:pPr>
        <w:pStyle w:val="Akapitzlist"/>
        <w:spacing w:before="120" w:after="0"/>
        <w:ind w:left="360"/>
        <w:jc w:val="both"/>
        <w:rPr>
          <w:rFonts w:eastAsia="Times New Roman" w:cstheme="minorHAnsi"/>
          <w:lang w:eastAsia="en-US"/>
        </w:rPr>
      </w:pPr>
      <w:r w:rsidRPr="00A852A9">
        <w:rPr>
          <w:rFonts w:eastAsia="Times New Roman" w:cstheme="minorHAnsi"/>
          <w:u w:val="single"/>
          <w:lang w:eastAsia="en-US"/>
        </w:rPr>
        <w:t>Warunki wykonania</w:t>
      </w:r>
      <w:r w:rsidR="00A8077A">
        <w:rPr>
          <w:rFonts w:eastAsia="Times New Roman" w:cstheme="minorHAnsi"/>
          <w:lang w:eastAsia="en-US"/>
        </w:rPr>
        <w:t xml:space="preserve"> </w:t>
      </w:r>
      <w:r w:rsidR="00A852A9">
        <w:rPr>
          <w:rFonts w:eastAsia="Times New Roman" w:cstheme="minorHAnsi"/>
          <w:lang w:eastAsia="en-US"/>
        </w:rPr>
        <w:t>–</w:t>
      </w:r>
      <w:r w:rsidR="00A8077A">
        <w:rPr>
          <w:rFonts w:eastAsia="Times New Roman" w:cstheme="minorHAnsi"/>
          <w:lang w:eastAsia="en-US"/>
        </w:rPr>
        <w:t xml:space="preserve"> </w:t>
      </w:r>
      <w:r w:rsidR="00A852A9">
        <w:rPr>
          <w:rFonts w:eastAsia="Times New Roman" w:cstheme="minorHAnsi"/>
          <w:lang w:eastAsia="en-US"/>
        </w:rPr>
        <w:t xml:space="preserve">wg </w:t>
      </w:r>
      <w:r w:rsidR="00A8077A" w:rsidRPr="00A8077A">
        <w:rPr>
          <w:rFonts w:eastAsia="Times New Roman" w:cstheme="minorHAnsi"/>
          <w:lang w:eastAsia="en-US"/>
        </w:rPr>
        <w:t>projektu robót geologicznych na likwidację studni</w:t>
      </w:r>
      <w:r w:rsidRPr="00330B5B">
        <w:rPr>
          <w:rFonts w:eastAsia="Times New Roman" w:cstheme="minorHAnsi"/>
          <w:lang w:eastAsia="en-US"/>
        </w:rPr>
        <w:t>:</w:t>
      </w:r>
    </w:p>
    <w:p w14:paraId="62A77ECA" w14:textId="304936D4" w:rsidR="00A8077A" w:rsidRPr="00A8077A" w:rsidRDefault="00A8077A" w:rsidP="00A8077A">
      <w:pPr>
        <w:pStyle w:val="Akapitzlist"/>
        <w:spacing w:before="120" w:after="0"/>
        <w:ind w:left="360"/>
        <w:jc w:val="both"/>
        <w:rPr>
          <w:rFonts w:eastAsia="Times New Roman" w:cstheme="minorHAnsi"/>
          <w:lang w:eastAsia="en-US"/>
        </w:rPr>
      </w:pPr>
      <w:r>
        <w:rPr>
          <w:rFonts w:eastAsia="Times New Roman" w:cstheme="minorHAnsi"/>
          <w:lang w:eastAsia="en-US"/>
        </w:rPr>
        <w:t xml:space="preserve">- </w:t>
      </w:r>
      <w:r w:rsidRPr="00A8077A">
        <w:rPr>
          <w:rFonts w:eastAsia="Times New Roman" w:cstheme="minorHAnsi"/>
          <w:lang w:eastAsia="en-US"/>
        </w:rPr>
        <w:t>zdemontować pompę i armaturę</w:t>
      </w:r>
      <w:r w:rsidR="00A852A9">
        <w:rPr>
          <w:rFonts w:eastAsia="Times New Roman" w:cstheme="minorHAnsi"/>
          <w:lang w:eastAsia="en-US"/>
        </w:rPr>
        <w:t>,</w:t>
      </w:r>
    </w:p>
    <w:p w14:paraId="4EB7F0FC" w14:textId="5A390ED7" w:rsidR="00A8077A" w:rsidRPr="00A8077A" w:rsidRDefault="00A8077A" w:rsidP="00A8077A">
      <w:pPr>
        <w:pStyle w:val="Akapitzlist"/>
        <w:spacing w:before="120" w:after="0"/>
        <w:ind w:left="360"/>
        <w:jc w:val="both"/>
        <w:rPr>
          <w:rFonts w:eastAsia="Times New Roman" w:cstheme="minorHAnsi"/>
          <w:lang w:eastAsia="en-US"/>
        </w:rPr>
      </w:pPr>
      <w:r>
        <w:rPr>
          <w:rFonts w:eastAsia="Times New Roman" w:cstheme="minorHAnsi"/>
          <w:lang w:eastAsia="en-US"/>
        </w:rPr>
        <w:t xml:space="preserve">- </w:t>
      </w:r>
      <w:r w:rsidRPr="00A8077A">
        <w:rPr>
          <w:rFonts w:eastAsia="Times New Roman" w:cstheme="minorHAnsi"/>
          <w:lang w:eastAsia="en-US"/>
        </w:rPr>
        <w:t>przeprowadzić badanie drożności otworu studziennego i pomiar głębokości studni, zachlorować otwór przy użyciu Chloraminy</w:t>
      </w:r>
      <w:r w:rsidR="00A852A9">
        <w:rPr>
          <w:rFonts w:eastAsia="Times New Roman" w:cstheme="minorHAnsi"/>
          <w:lang w:eastAsia="en-US"/>
        </w:rPr>
        <w:t>,</w:t>
      </w:r>
    </w:p>
    <w:p w14:paraId="01A4D914" w14:textId="59FB417E" w:rsidR="00A8077A" w:rsidRPr="00A8077A" w:rsidRDefault="00A8077A" w:rsidP="00A8077A">
      <w:pPr>
        <w:pStyle w:val="Akapitzlist"/>
        <w:spacing w:before="120" w:after="0"/>
        <w:ind w:left="360"/>
        <w:jc w:val="both"/>
        <w:rPr>
          <w:rFonts w:eastAsia="Times New Roman" w:cstheme="minorHAnsi"/>
          <w:lang w:eastAsia="en-US"/>
        </w:rPr>
      </w:pPr>
      <w:r>
        <w:rPr>
          <w:rFonts w:eastAsia="Times New Roman" w:cstheme="minorHAnsi"/>
          <w:lang w:eastAsia="en-US"/>
        </w:rPr>
        <w:t xml:space="preserve">- </w:t>
      </w:r>
      <w:r w:rsidRPr="00A8077A">
        <w:rPr>
          <w:rFonts w:eastAsia="Times New Roman" w:cstheme="minorHAnsi"/>
          <w:lang w:eastAsia="en-US"/>
        </w:rPr>
        <w:t>zdemontować obudowę studni</w:t>
      </w:r>
      <w:r w:rsidR="00A852A9">
        <w:rPr>
          <w:rFonts w:eastAsia="Times New Roman" w:cstheme="minorHAnsi"/>
          <w:lang w:eastAsia="en-US"/>
        </w:rPr>
        <w:t>,</w:t>
      </w:r>
    </w:p>
    <w:p w14:paraId="2C288C77" w14:textId="53DDA099" w:rsidR="00A8077A" w:rsidRPr="00A8077A" w:rsidRDefault="00A8077A" w:rsidP="00A8077A">
      <w:pPr>
        <w:pStyle w:val="Akapitzlist"/>
        <w:spacing w:before="120" w:after="0"/>
        <w:ind w:left="360"/>
        <w:jc w:val="both"/>
        <w:rPr>
          <w:rFonts w:eastAsia="Times New Roman" w:cstheme="minorHAnsi"/>
          <w:lang w:eastAsia="en-US"/>
        </w:rPr>
      </w:pPr>
      <w:r>
        <w:rPr>
          <w:rFonts w:eastAsia="Times New Roman" w:cstheme="minorHAnsi"/>
          <w:lang w:eastAsia="en-US"/>
        </w:rPr>
        <w:t xml:space="preserve">- </w:t>
      </w:r>
      <w:r w:rsidRPr="00A8077A">
        <w:rPr>
          <w:rFonts w:eastAsia="Times New Roman" w:cstheme="minorHAnsi"/>
          <w:lang w:eastAsia="en-US"/>
        </w:rPr>
        <w:t>przy pomocy urządzenia do wyciągania rur wiertniczych uruchomić i wyciągnąć kolumnę  filtrową</w:t>
      </w:r>
      <w:r w:rsidR="00A852A9">
        <w:rPr>
          <w:rFonts w:eastAsia="Times New Roman" w:cstheme="minorHAnsi"/>
          <w:lang w:eastAsia="en-US"/>
        </w:rPr>
        <w:t>,</w:t>
      </w:r>
    </w:p>
    <w:p w14:paraId="2AA16D8D" w14:textId="1EF12A19" w:rsidR="00A8077A" w:rsidRPr="00A8077A" w:rsidRDefault="00A8077A" w:rsidP="00A8077A">
      <w:pPr>
        <w:pStyle w:val="Akapitzlist"/>
        <w:spacing w:before="120" w:after="0"/>
        <w:ind w:left="360"/>
        <w:jc w:val="both"/>
        <w:rPr>
          <w:rFonts w:eastAsia="Times New Roman" w:cstheme="minorHAnsi"/>
          <w:lang w:eastAsia="en-US"/>
        </w:rPr>
      </w:pPr>
      <w:r>
        <w:rPr>
          <w:rFonts w:eastAsia="Times New Roman" w:cstheme="minorHAnsi"/>
          <w:lang w:eastAsia="en-US"/>
        </w:rPr>
        <w:t xml:space="preserve">- </w:t>
      </w:r>
      <w:r w:rsidRPr="00A8077A">
        <w:rPr>
          <w:rFonts w:eastAsia="Times New Roman" w:cstheme="minorHAnsi"/>
          <w:lang w:eastAsia="en-US"/>
        </w:rPr>
        <w:t xml:space="preserve">po wyciągnięciu całej kolumny, ustalić do jakiej głębokości nastąpiło </w:t>
      </w:r>
      <w:proofErr w:type="spellStart"/>
      <w:r w:rsidRPr="00A8077A">
        <w:rPr>
          <w:rFonts w:eastAsia="Times New Roman" w:cstheme="minorHAnsi"/>
          <w:lang w:eastAsia="en-US"/>
        </w:rPr>
        <w:t>samozasypanie</w:t>
      </w:r>
      <w:proofErr w:type="spellEnd"/>
      <w:r w:rsidRPr="00A8077A">
        <w:rPr>
          <w:rFonts w:eastAsia="Times New Roman" w:cstheme="minorHAnsi"/>
          <w:lang w:eastAsia="en-US"/>
        </w:rPr>
        <w:t xml:space="preserve"> otworu. Jeśli nie nastąpił pełny </w:t>
      </w:r>
      <w:proofErr w:type="spellStart"/>
      <w:r w:rsidRPr="00A8077A">
        <w:rPr>
          <w:rFonts w:eastAsia="Times New Roman" w:cstheme="minorHAnsi"/>
          <w:lang w:eastAsia="en-US"/>
        </w:rPr>
        <w:t>samozasyp</w:t>
      </w:r>
      <w:proofErr w:type="spellEnd"/>
      <w:r w:rsidRPr="00A8077A">
        <w:rPr>
          <w:rFonts w:eastAsia="Times New Roman" w:cstheme="minorHAnsi"/>
          <w:lang w:eastAsia="en-US"/>
        </w:rPr>
        <w:t xml:space="preserve"> pozostałą część uzupełnić piaskiem drobnym</w:t>
      </w:r>
      <w:r w:rsidR="00A852A9">
        <w:rPr>
          <w:rFonts w:eastAsia="Times New Roman" w:cstheme="minorHAnsi"/>
          <w:lang w:eastAsia="en-US"/>
        </w:rPr>
        <w:t>,</w:t>
      </w:r>
      <w:r w:rsidRPr="00A8077A">
        <w:rPr>
          <w:rFonts w:eastAsia="Times New Roman" w:cstheme="minorHAnsi"/>
          <w:lang w:eastAsia="en-US"/>
        </w:rPr>
        <w:t xml:space="preserve"> </w:t>
      </w:r>
    </w:p>
    <w:p w14:paraId="0DF481AC" w14:textId="1710BBB6" w:rsidR="00A8077A" w:rsidRPr="00A8077A" w:rsidRDefault="00A8077A" w:rsidP="00A8077A">
      <w:pPr>
        <w:pStyle w:val="Akapitzlist"/>
        <w:spacing w:before="120" w:after="0"/>
        <w:ind w:left="360"/>
        <w:jc w:val="both"/>
        <w:rPr>
          <w:rFonts w:eastAsia="Times New Roman" w:cstheme="minorHAnsi"/>
          <w:lang w:eastAsia="en-US"/>
        </w:rPr>
      </w:pPr>
      <w:r>
        <w:rPr>
          <w:rFonts w:eastAsia="Times New Roman" w:cstheme="minorHAnsi"/>
          <w:lang w:eastAsia="en-US"/>
        </w:rPr>
        <w:t xml:space="preserve">- </w:t>
      </w:r>
      <w:r w:rsidRPr="00A8077A">
        <w:rPr>
          <w:rFonts w:eastAsia="Times New Roman" w:cstheme="minorHAnsi"/>
          <w:lang w:eastAsia="en-US"/>
        </w:rPr>
        <w:t>Wykonać korek betonowy do głębokości 1.5 m p.p.t.</w:t>
      </w:r>
    </w:p>
    <w:p w14:paraId="781F4B3B" w14:textId="77777777" w:rsidR="00A8077A" w:rsidRPr="00A8077A" w:rsidRDefault="00A8077A" w:rsidP="00A852A9">
      <w:pPr>
        <w:pStyle w:val="Akapitzlist"/>
        <w:spacing w:before="120" w:after="0"/>
        <w:ind w:left="567"/>
        <w:jc w:val="both"/>
        <w:rPr>
          <w:rFonts w:eastAsia="Times New Roman" w:cstheme="minorHAnsi"/>
          <w:lang w:eastAsia="en-US"/>
        </w:rPr>
      </w:pPr>
      <w:r w:rsidRPr="00A8077A">
        <w:rPr>
          <w:rFonts w:eastAsia="Times New Roman" w:cstheme="minorHAnsi"/>
          <w:lang w:eastAsia="en-US"/>
        </w:rPr>
        <w:t>Zakładany sposób likwidacji:</w:t>
      </w:r>
    </w:p>
    <w:p w14:paraId="63961147" w14:textId="77777777" w:rsidR="00A8077A" w:rsidRPr="00A8077A" w:rsidRDefault="00A8077A" w:rsidP="00A852A9">
      <w:pPr>
        <w:pStyle w:val="Akapitzlist"/>
        <w:spacing w:before="120" w:after="0"/>
        <w:ind w:left="567"/>
        <w:jc w:val="both"/>
        <w:rPr>
          <w:rFonts w:eastAsia="Times New Roman" w:cstheme="minorHAnsi"/>
          <w:lang w:eastAsia="en-US"/>
        </w:rPr>
      </w:pPr>
      <w:r w:rsidRPr="00A8077A">
        <w:rPr>
          <w:rFonts w:eastAsia="Times New Roman" w:cstheme="minorHAnsi"/>
          <w:lang w:eastAsia="en-US"/>
        </w:rPr>
        <w:t xml:space="preserve">15,0 – 1,5 </w:t>
      </w:r>
      <w:proofErr w:type="spellStart"/>
      <w:r w:rsidRPr="00A8077A">
        <w:rPr>
          <w:rFonts w:eastAsia="Times New Roman" w:cstheme="minorHAnsi"/>
          <w:lang w:eastAsia="en-US"/>
        </w:rPr>
        <w:t>samozasyp</w:t>
      </w:r>
      <w:proofErr w:type="spellEnd"/>
    </w:p>
    <w:p w14:paraId="0F21B62D" w14:textId="77777777" w:rsidR="00A8077A" w:rsidRPr="00A8077A" w:rsidRDefault="00A8077A" w:rsidP="00A852A9">
      <w:pPr>
        <w:pStyle w:val="Akapitzlist"/>
        <w:spacing w:before="120" w:after="0"/>
        <w:ind w:left="567"/>
        <w:jc w:val="both"/>
        <w:rPr>
          <w:rFonts w:eastAsia="Times New Roman" w:cstheme="minorHAnsi"/>
          <w:lang w:eastAsia="en-US"/>
        </w:rPr>
      </w:pPr>
      <w:r w:rsidRPr="00A8077A">
        <w:rPr>
          <w:rFonts w:eastAsia="Times New Roman" w:cstheme="minorHAnsi"/>
          <w:lang w:eastAsia="en-US"/>
        </w:rPr>
        <w:t>1,5 – 0,0 korek iłowy lub cementowy</w:t>
      </w:r>
    </w:p>
    <w:p w14:paraId="1B56869C" w14:textId="13932CAF" w:rsidR="00A8077A" w:rsidRPr="00A8077A" w:rsidRDefault="00A852A9" w:rsidP="00A8077A">
      <w:pPr>
        <w:pStyle w:val="Akapitzlist"/>
        <w:spacing w:before="120" w:after="0"/>
        <w:ind w:left="360"/>
        <w:jc w:val="both"/>
        <w:rPr>
          <w:rFonts w:eastAsia="Times New Roman" w:cstheme="minorHAnsi"/>
          <w:lang w:eastAsia="en-US"/>
        </w:rPr>
      </w:pPr>
      <w:r>
        <w:rPr>
          <w:rFonts w:eastAsia="Times New Roman" w:cstheme="minorHAnsi"/>
          <w:lang w:eastAsia="en-US"/>
        </w:rPr>
        <w:t xml:space="preserve">- </w:t>
      </w:r>
      <w:r w:rsidR="00A8077A" w:rsidRPr="00A8077A">
        <w:rPr>
          <w:rFonts w:eastAsia="Times New Roman" w:cstheme="minorHAnsi"/>
          <w:lang w:eastAsia="en-US"/>
        </w:rPr>
        <w:t>po wykopie powstałym po zdemontowanej obudowie należy wykonać korek iłowy lub betonowy</w:t>
      </w:r>
    </w:p>
    <w:p w14:paraId="71AAB58D" w14:textId="166EA312" w:rsidR="00330B5B" w:rsidRPr="00330B5B" w:rsidRDefault="00A852A9" w:rsidP="00A8077A">
      <w:pPr>
        <w:pStyle w:val="Akapitzlist"/>
        <w:spacing w:before="120" w:after="0"/>
        <w:ind w:left="360"/>
        <w:jc w:val="both"/>
        <w:rPr>
          <w:rFonts w:eastAsia="Times New Roman" w:cstheme="minorHAnsi"/>
          <w:lang w:eastAsia="en-US"/>
        </w:rPr>
      </w:pPr>
      <w:r>
        <w:rPr>
          <w:rFonts w:eastAsia="Times New Roman" w:cstheme="minorHAnsi"/>
          <w:lang w:eastAsia="en-US"/>
        </w:rPr>
        <w:t xml:space="preserve">- </w:t>
      </w:r>
      <w:r w:rsidR="00A8077A" w:rsidRPr="00A8077A">
        <w:rPr>
          <w:rFonts w:eastAsia="Times New Roman" w:cstheme="minorHAnsi"/>
          <w:lang w:eastAsia="en-US"/>
        </w:rPr>
        <w:t>miejsce po zlikwidowanym otworze należy zamierzyć geodezyjnie i nanieść na mapę oraz wykonać świadka z napisem numeru, głębokości i rokiem likwidacji studni.</w:t>
      </w:r>
    </w:p>
    <w:p w14:paraId="3D03E5DF" w14:textId="77777777" w:rsidR="00330B5B" w:rsidRPr="00A852A9" w:rsidRDefault="00330B5B" w:rsidP="00A852A9">
      <w:pPr>
        <w:pStyle w:val="Akapitzlist"/>
        <w:spacing w:before="120" w:after="0"/>
        <w:ind w:left="360"/>
        <w:jc w:val="both"/>
        <w:rPr>
          <w:rFonts w:eastAsia="Times New Roman" w:cstheme="minorHAnsi"/>
          <w:sz w:val="12"/>
          <w:szCs w:val="12"/>
          <w:lang w:eastAsia="en-US"/>
        </w:rPr>
      </w:pPr>
    </w:p>
    <w:p w14:paraId="357015F6" w14:textId="77777777" w:rsidR="009F41BF" w:rsidRPr="000F6BDA" w:rsidRDefault="009F41BF" w:rsidP="001C0D13">
      <w:pPr>
        <w:pStyle w:val="Akapitzlist"/>
        <w:numPr>
          <w:ilvl w:val="0"/>
          <w:numId w:val="3"/>
        </w:numPr>
        <w:suppressAutoHyphens/>
        <w:spacing w:after="0" w:line="240" w:lineRule="auto"/>
        <w:ind w:left="720"/>
        <w:jc w:val="both"/>
        <w:rPr>
          <w:rFonts w:cstheme="minorHAnsi"/>
          <w:bCs/>
          <w:lang w:eastAsia="ar-SA"/>
        </w:rPr>
      </w:pPr>
      <w:r w:rsidRPr="000F6BDA">
        <w:rPr>
          <w:rFonts w:cstheme="minorHAnsi"/>
          <w:bCs/>
          <w:lang w:eastAsia="ar-SA"/>
        </w:rPr>
        <w:t>Ustala sposób postępowania w przypadku rozruchu, zatrzymania działalności bądź wystąpienia awarii lub uszkodzenia urządzeń pomiarowych urządzeń oczyszczających.</w:t>
      </w:r>
    </w:p>
    <w:p w14:paraId="55927194" w14:textId="77777777" w:rsidR="00373021" w:rsidRPr="00373021" w:rsidRDefault="00373021" w:rsidP="00373021">
      <w:pPr>
        <w:pStyle w:val="Akapitzlist"/>
        <w:spacing w:after="0" w:line="240" w:lineRule="auto"/>
        <w:rPr>
          <w:rFonts w:cstheme="minorHAnsi"/>
          <w:sz w:val="18"/>
          <w:szCs w:val="18"/>
        </w:rPr>
      </w:pPr>
      <w:bookmarkStart w:id="12" w:name="_Hlk69989969"/>
    </w:p>
    <w:bookmarkEnd w:id="12"/>
    <w:p w14:paraId="56102B64" w14:textId="77777777" w:rsidR="00DA47BF" w:rsidRPr="00DA47BF" w:rsidRDefault="00DA47BF" w:rsidP="00DA47BF">
      <w:pPr>
        <w:shd w:val="clear" w:color="auto" w:fill="FFFFFF"/>
        <w:spacing w:after="0"/>
        <w:jc w:val="both"/>
        <w:textAlignment w:val="baseline"/>
        <w:rPr>
          <w:rFonts w:eastAsia="Times New Roman" w:cstheme="minorHAnsi"/>
          <w:bCs/>
          <w:u w:val="single"/>
        </w:rPr>
      </w:pPr>
      <w:r w:rsidRPr="00DA47BF">
        <w:rPr>
          <w:rFonts w:eastAsia="Times New Roman" w:cstheme="minorHAnsi"/>
          <w:bCs/>
          <w:u w:val="single"/>
        </w:rPr>
        <w:t>Planowany okres rozruchu.</w:t>
      </w:r>
    </w:p>
    <w:p w14:paraId="455D6E59" w14:textId="77777777" w:rsidR="00DA47BF" w:rsidRPr="00DA47BF" w:rsidRDefault="00DA47BF" w:rsidP="00DA47BF">
      <w:pPr>
        <w:shd w:val="clear" w:color="auto" w:fill="FFFFFF"/>
        <w:spacing w:after="0"/>
        <w:ind w:firstLine="708"/>
        <w:jc w:val="both"/>
        <w:textAlignment w:val="baseline"/>
        <w:rPr>
          <w:rFonts w:eastAsia="Times New Roman" w:cstheme="minorHAnsi"/>
        </w:rPr>
      </w:pPr>
      <w:r w:rsidRPr="00DA47BF">
        <w:rPr>
          <w:rFonts w:eastAsia="Times New Roman" w:cstheme="minorHAnsi"/>
        </w:rPr>
        <w:t>Planowany okres rozruchu – wykonanie urządzenia wodnego. Przewidywany termin rozpoczęcia robót budowlanych planuje się, że nastąpi do 3 lat od uzyskania przedmiotowego pozwolenia wodnoprawnego.</w:t>
      </w:r>
    </w:p>
    <w:p w14:paraId="2C5F3010" w14:textId="77777777" w:rsidR="00DA47BF" w:rsidRPr="00DA47BF" w:rsidRDefault="00DA47BF" w:rsidP="00DA47BF">
      <w:pPr>
        <w:shd w:val="clear" w:color="auto" w:fill="FFFFFF"/>
        <w:spacing w:after="0"/>
        <w:jc w:val="both"/>
        <w:textAlignment w:val="baseline"/>
        <w:rPr>
          <w:rFonts w:eastAsia="Times New Roman" w:cstheme="minorHAnsi"/>
          <w:sz w:val="12"/>
          <w:szCs w:val="12"/>
        </w:rPr>
      </w:pPr>
    </w:p>
    <w:p w14:paraId="5AC3A695" w14:textId="4518C1A5" w:rsidR="00DA47BF" w:rsidRPr="00DA47BF" w:rsidRDefault="00DA47BF" w:rsidP="00DA47BF">
      <w:pPr>
        <w:shd w:val="clear" w:color="auto" w:fill="FFFFFF"/>
        <w:spacing w:after="0"/>
        <w:jc w:val="both"/>
        <w:textAlignment w:val="baseline"/>
        <w:rPr>
          <w:rFonts w:eastAsia="Times New Roman" w:cstheme="minorHAnsi"/>
          <w:bCs/>
          <w:u w:val="single"/>
        </w:rPr>
      </w:pPr>
      <w:r w:rsidRPr="00DA47BF">
        <w:rPr>
          <w:rFonts w:eastAsia="Times New Roman" w:cstheme="minorHAnsi"/>
          <w:bCs/>
          <w:u w:val="single"/>
        </w:rPr>
        <w:t>Sposób postępowania w przypadku rozruchu urządzeń istotnych dla realizacji pozwolenia wodnoprawnego.</w:t>
      </w:r>
    </w:p>
    <w:p w14:paraId="1EDA9AFE" w14:textId="77777777" w:rsidR="00DA47BF" w:rsidRPr="00DA47BF" w:rsidRDefault="00DA47BF" w:rsidP="00DA47BF">
      <w:pPr>
        <w:shd w:val="clear" w:color="auto" w:fill="FFFFFF"/>
        <w:spacing w:after="0"/>
        <w:ind w:firstLine="708"/>
        <w:jc w:val="both"/>
        <w:textAlignment w:val="baseline"/>
        <w:rPr>
          <w:rFonts w:eastAsia="Times New Roman" w:cstheme="minorHAnsi"/>
        </w:rPr>
      </w:pPr>
      <w:r w:rsidRPr="00DA47BF">
        <w:rPr>
          <w:rFonts w:eastAsia="Times New Roman" w:cstheme="minorHAnsi"/>
        </w:rPr>
        <w:t xml:space="preserve">Nie przewiduje się specjalistycznych działań dotyczących rozruchu urządzeń wodnych objętych niniejszym operatem wodnoprawnym. Typ urządzeń wodnych i dobrana technologia prac powodują, że obiekty po zakończeniu prac budowlanych zgodnie z zapisami projektu (i niniejszego operatu wodnoprawnego) są zdatne do użytkowania zgodnie z przeznaczeniem. </w:t>
      </w:r>
    </w:p>
    <w:p w14:paraId="08CD3955" w14:textId="77777777" w:rsidR="00DA47BF" w:rsidRPr="00DA47BF" w:rsidRDefault="00DA47BF" w:rsidP="00DA47BF">
      <w:pPr>
        <w:shd w:val="clear" w:color="auto" w:fill="FFFFFF"/>
        <w:spacing w:after="0"/>
        <w:ind w:firstLine="708"/>
        <w:jc w:val="both"/>
        <w:textAlignment w:val="baseline"/>
        <w:rPr>
          <w:rFonts w:eastAsia="Times New Roman" w:cstheme="minorHAnsi"/>
        </w:rPr>
      </w:pPr>
      <w:r w:rsidRPr="00DA47BF">
        <w:rPr>
          <w:rFonts w:eastAsia="Times New Roman" w:cstheme="minorHAnsi"/>
        </w:rPr>
        <w:t>Rozruch poszczególnych urządzeń odwadniających drogę objętych niniejszym operatem wodnoprawnym nastąpi po wcześniejszym wykonaniu pełnych ciągów kanalizacyjnych wraz z urządzeniami oczyszczającymi, w tym zbiorników retencyjno-infiltracyjnych objętych odrębnym operatem wodnoprawnym.</w:t>
      </w:r>
    </w:p>
    <w:p w14:paraId="2BB096EF" w14:textId="77777777" w:rsidR="00DA47BF" w:rsidRPr="00DA47BF" w:rsidRDefault="00DA47BF" w:rsidP="00DA47BF">
      <w:pPr>
        <w:shd w:val="clear" w:color="auto" w:fill="FFFFFF"/>
        <w:spacing w:after="0"/>
        <w:ind w:firstLine="708"/>
        <w:jc w:val="both"/>
        <w:textAlignment w:val="baseline"/>
        <w:rPr>
          <w:rFonts w:eastAsia="Times New Roman" w:cstheme="minorHAnsi"/>
        </w:rPr>
      </w:pPr>
      <w:r w:rsidRPr="00DA47BF">
        <w:rPr>
          <w:rFonts w:eastAsia="Times New Roman" w:cstheme="minorHAnsi"/>
        </w:rPr>
        <w:t xml:space="preserve">Podczas wykonywania urządzeń wodnych należy przestrzegać przepisów bhp. Roboty wykonywać w okresie bezdeszczowym, gdy nie ma wody w korycie rowu, lub wykonać tymczasowe grodze ziemne i przeprowadzać wodę korytkiem lub rurą poniżej miejsca prac w razie potrzeby. </w:t>
      </w:r>
    </w:p>
    <w:p w14:paraId="309B0CDE" w14:textId="77777777" w:rsidR="00DA47BF" w:rsidRPr="00DA47BF" w:rsidRDefault="00DA47BF" w:rsidP="00DA47BF">
      <w:pPr>
        <w:shd w:val="clear" w:color="auto" w:fill="FFFFFF"/>
        <w:spacing w:after="0"/>
        <w:ind w:firstLine="708"/>
        <w:jc w:val="both"/>
        <w:textAlignment w:val="baseline"/>
        <w:rPr>
          <w:rFonts w:eastAsia="Times New Roman" w:cstheme="minorHAnsi"/>
        </w:rPr>
      </w:pPr>
      <w:r w:rsidRPr="00DA47BF">
        <w:rPr>
          <w:rFonts w:eastAsia="Times New Roman" w:cstheme="minorHAnsi"/>
        </w:rPr>
        <w:lastRenderedPageBreak/>
        <w:t>W przypadku konieczności użycia urządzeń mechanicznych, należy skontrolować ich stan techniczny, celem ochrony wód przed ewentualnymi wyciekami olejów lub paliw do rowu.</w:t>
      </w:r>
    </w:p>
    <w:p w14:paraId="657786EA" w14:textId="3570DA89" w:rsidR="00DA47BF" w:rsidRPr="00DA47BF" w:rsidRDefault="00DA47BF" w:rsidP="00DA47BF">
      <w:pPr>
        <w:spacing w:after="0" w:line="240" w:lineRule="auto"/>
        <w:rPr>
          <w:rFonts w:eastAsia="Times New Roman" w:cstheme="minorHAnsi"/>
          <w:b/>
        </w:rPr>
      </w:pPr>
    </w:p>
    <w:p w14:paraId="357F9BB2" w14:textId="5538CC27" w:rsidR="00DA47BF" w:rsidRPr="00DA47BF" w:rsidRDefault="00DA47BF" w:rsidP="00DA47BF">
      <w:pPr>
        <w:shd w:val="clear" w:color="auto" w:fill="FFFFFF"/>
        <w:spacing w:after="0"/>
        <w:jc w:val="both"/>
        <w:textAlignment w:val="baseline"/>
        <w:rPr>
          <w:rFonts w:eastAsia="Times New Roman" w:cstheme="minorHAnsi"/>
          <w:bCs/>
          <w:u w:val="single"/>
        </w:rPr>
      </w:pPr>
      <w:r w:rsidRPr="00DA47BF">
        <w:rPr>
          <w:rFonts w:eastAsia="Times New Roman" w:cstheme="minorHAnsi"/>
          <w:bCs/>
          <w:u w:val="single"/>
        </w:rPr>
        <w:t>Sposób postępowania w przypadku zatrzymania działalności urządzeń istotnych dla realizacji pozwolenia wodnoprawnego.</w:t>
      </w:r>
    </w:p>
    <w:p w14:paraId="30367C19" w14:textId="77777777" w:rsidR="00DA47BF" w:rsidRPr="00DA47BF" w:rsidRDefault="00DA47BF" w:rsidP="00DA47BF">
      <w:pPr>
        <w:shd w:val="clear" w:color="auto" w:fill="FFFFFF"/>
        <w:spacing w:after="0"/>
        <w:ind w:firstLine="708"/>
        <w:jc w:val="both"/>
        <w:textAlignment w:val="baseline"/>
        <w:rPr>
          <w:rFonts w:eastAsia="Times New Roman" w:cstheme="minorHAnsi"/>
        </w:rPr>
      </w:pPr>
      <w:r w:rsidRPr="00DA47BF">
        <w:rPr>
          <w:rFonts w:eastAsia="Times New Roman" w:cstheme="minorHAnsi"/>
        </w:rPr>
        <w:t>Typ urządzeń wodnych i dobrana technologia prac powodują, że nie przewiduje się zatrzymania działalności urządzeń wodnych. Zaprojektowane urządzenia wodne są funkcjonalnie związane z drogą, w związku z czym, jej użytkowanie byłoby niemożliwe bez ww. urządzeń.</w:t>
      </w:r>
    </w:p>
    <w:p w14:paraId="3543A79F" w14:textId="77777777" w:rsidR="00DA47BF" w:rsidRPr="00DA47BF" w:rsidRDefault="00DA47BF" w:rsidP="00DA47BF">
      <w:pPr>
        <w:shd w:val="clear" w:color="auto" w:fill="FFFFFF"/>
        <w:spacing w:after="0"/>
        <w:ind w:firstLine="708"/>
        <w:jc w:val="both"/>
        <w:textAlignment w:val="baseline"/>
        <w:rPr>
          <w:rFonts w:eastAsia="Times New Roman" w:cstheme="minorHAnsi"/>
        </w:rPr>
      </w:pPr>
      <w:r w:rsidRPr="00DA47BF">
        <w:rPr>
          <w:rFonts w:eastAsia="Times New Roman" w:cstheme="minorHAnsi"/>
        </w:rPr>
        <w:t xml:space="preserve">Niemniej jednak czasowe przerwy w pracy urządzeń mogą nastąpić np. przy długotrwałych brakach opadów atmosferycznych. W takim okresie powinno się wykonać czyszczenie i konserwację urządzeń. Po okresie zatrzymania następuje ponowny rozruch tych urządzeń. </w:t>
      </w:r>
    </w:p>
    <w:p w14:paraId="7F823EBF" w14:textId="77777777" w:rsidR="00DA47BF" w:rsidRPr="00DA47BF" w:rsidRDefault="00DA47BF" w:rsidP="00DA47BF">
      <w:pPr>
        <w:shd w:val="clear" w:color="auto" w:fill="FFFFFF"/>
        <w:spacing w:after="0"/>
        <w:ind w:firstLine="708"/>
        <w:jc w:val="both"/>
        <w:textAlignment w:val="baseline"/>
        <w:rPr>
          <w:rFonts w:eastAsia="Times New Roman" w:cstheme="minorHAnsi"/>
        </w:rPr>
      </w:pPr>
      <w:r w:rsidRPr="00DA47BF">
        <w:rPr>
          <w:rFonts w:eastAsia="Times New Roman" w:cstheme="minorHAnsi"/>
        </w:rPr>
        <w:t>Prowadzenie bieżącej konserwacji i utrzymywanie we właściwym stanie techniczno-sanitarnym (poprzez usuwanie nagromadzonego osadu, części stałych) sieci kanalizacji deszczowej oraz rowów, pozwoli na bezawaryjną pracę tych urządzeń.</w:t>
      </w:r>
    </w:p>
    <w:p w14:paraId="42AE2A3C" w14:textId="77777777" w:rsidR="00DA47BF" w:rsidRPr="00DA47BF" w:rsidRDefault="00DA47BF" w:rsidP="00DA47BF">
      <w:pPr>
        <w:shd w:val="clear" w:color="auto" w:fill="FFFFFF"/>
        <w:spacing w:after="0"/>
        <w:jc w:val="both"/>
        <w:textAlignment w:val="baseline"/>
        <w:rPr>
          <w:rFonts w:eastAsia="Times New Roman" w:cstheme="minorHAnsi"/>
        </w:rPr>
      </w:pPr>
    </w:p>
    <w:p w14:paraId="2E971B96" w14:textId="5397231D" w:rsidR="00DA47BF" w:rsidRPr="00DA47BF" w:rsidRDefault="00DA47BF" w:rsidP="00DA47BF">
      <w:pPr>
        <w:shd w:val="clear" w:color="auto" w:fill="FFFFFF"/>
        <w:spacing w:after="0"/>
        <w:jc w:val="both"/>
        <w:textAlignment w:val="baseline"/>
        <w:rPr>
          <w:rFonts w:eastAsia="Times New Roman" w:cstheme="minorHAnsi"/>
          <w:bCs/>
          <w:sz w:val="24"/>
          <w:szCs w:val="24"/>
          <w:u w:val="single"/>
        </w:rPr>
      </w:pPr>
      <w:r w:rsidRPr="00DA47BF">
        <w:rPr>
          <w:rFonts w:eastAsia="Times New Roman" w:cstheme="minorHAnsi"/>
          <w:bCs/>
          <w:u w:val="single"/>
        </w:rPr>
        <w:t>Sposób postępowania w przypadku awarii urządzeń istotnych dla realizacji pozwolenia wodnoprawnego</w:t>
      </w:r>
      <w:r w:rsidRPr="00DA47BF">
        <w:rPr>
          <w:rFonts w:eastAsia="Times New Roman" w:cstheme="minorHAnsi"/>
          <w:bCs/>
          <w:sz w:val="24"/>
          <w:szCs w:val="24"/>
          <w:u w:val="single"/>
        </w:rPr>
        <w:t>.</w:t>
      </w:r>
    </w:p>
    <w:p w14:paraId="7B28C602" w14:textId="77777777" w:rsidR="00DA47BF" w:rsidRPr="00DA47BF" w:rsidRDefault="00DA47BF" w:rsidP="00DA47BF">
      <w:pPr>
        <w:spacing w:after="0"/>
        <w:ind w:firstLine="708"/>
        <w:jc w:val="both"/>
        <w:rPr>
          <w:rFonts w:eastAsia="Calibri" w:cstheme="minorHAnsi"/>
          <w:lang w:eastAsia="en-US"/>
        </w:rPr>
      </w:pPr>
      <w:r w:rsidRPr="00DA47BF">
        <w:rPr>
          <w:rFonts w:eastAsia="Calibri" w:cstheme="minorHAnsi"/>
          <w:lang w:eastAsia="en-US"/>
        </w:rPr>
        <w:t>W</w:t>
      </w:r>
      <w:r w:rsidRPr="00DA47BF">
        <w:rPr>
          <w:rFonts w:eastAsia="Calibri" w:cstheme="minorHAnsi"/>
          <w:b/>
          <w:lang w:eastAsia="en-US"/>
        </w:rPr>
        <w:t xml:space="preserve"> </w:t>
      </w:r>
      <w:r w:rsidRPr="00DA47BF">
        <w:rPr>
          <w:rFonts w:eastAsia="Calibri" w:cstheme="minorHAnsi"/>
          <w:lang w:eastAsia="en-US"/>
        </w:rPr>
        <w:t xml:space="preserve">przypadku awarii wylotu należy zapewnić zestaw pompowy odpompowujący wody z najbliżej zlokalizowanej studzienki wprost do odbiornika.  </w:t>
      </w:r>
    </w:p>
    <w:p w14:paraId="66413921" w14:textId="77777777" w:rsidR="00DA47BF" w:rsidRPr="00DA47BF" w:rsidRDefault="00DA47BF" w:rsidP="00DA47BF">
      <w:pPr>
        <w:spacing w:after="0"/>
        <w:jc w:val="both"/>
        <w:rPr>
          <w:rFonts w:eastAsia="Calibri" w:cstheme="minorHAnsi"/>
          <w:lang w:eastAsia="en-US"/>
        </w:rPr>
      </w:pPr>
      <w:r w:rsidRPr="00DA47BF">
        <w:rPr>
          <w:rFonts w:eastAsia="Calibri" w:cstheme="minorHAnsi"/>
          <w:lang w:eastAsia="en-US"/>
        </w:rPr>
        <w:t xml:space="preserve">Dopuszczalny czas trwania awarii: </w:t>
      </w:r>
    </w:p>
    <w:p w14:paraId="6F39914F" w14:textId="77777777" w:rsidR="00DA47BF" w:rsidRPr="00DA47BF" w:rsidRDefault="00DA47BF" w:rsidP="00DA47BF">
      <w:pPr>
        <w:spacing w:after="0"/>
        <w:jc w:val="both"/>
        <w:rPr>
          <w:rFonts w:eastAsia="Calibri" w:cstheme="minorHAnsi"/>
          <w:lang w:eastAsia="en-US"/>
        </w:rPr>
      </w:pPr>
      <w:r w:rsidRPr="00DA47BF">
        <w:rPr>
          <w:rFonts w:eastAsia="Calibri" w:cstheme="minorHAnsi"/>
          <w:lang w:eastAsia="en-US"/>
        </w:rPr>
        <w:t xml:space="preserve">w okresach deszczowych – do 24 godzin; </w:t>
      </w:r>
    </w:p>
    <w:p w14:paraId="0E887A3D" w14:textId="77777777" w:rsidR="00DA47BF" w:rsidRPr="00DA47BF" w:rsidRDefault="00DA47BF" w:rsidP="00DA47BF">
      <w:pPr>
        <w:spacing w:after="0"/>
        <w:jc w:val="both"/>
        <w:rPr>
          <w:rFonts w:eastAsia="Calibri" w:cstheme="minorHAnsi"/>
          <w:lang w:eastAsia="en-US"/>
        </w:rPr>
      </w:pPr>
      <w:r w:rsidRPr="00DA47BF">
        <w:rPr>
          <w:rFonts w:eastAsia="Calibri" w:cstheme="minorHAnsi"/>
          <w:lang w:eastAsia="en-US"/>
        </w:rPr>
        <w:t>w okresach bezdeszczowych – do 7 dni.</w:t>
      </w:r>
    </w:p>
    <w:p w14:paraId="24C6376D" w14:textId="77777777" w:rsidR="00DA47BF" w:rsidRPr="00DA47BF" w:rsidRDefault="00DA47BF" w:rsidP="00DA47BF">
      <w:pPr>
        <w:spacing w:after="0"/>
        <w:jc w:val="both"/>
        <w:rPr>
          <w:rFonts w:eastAsia="Calibri" w:cstheme="minorHAnsi"/>
          <w:lang w:eastAsia="en-US"/>
        </w:rPr>
      </w:pPr>
      <w:r w:rsidRPr="00DA47BF">
        <w:rPr>
          <w:rFonts w:eastAsia="Calibri" w:cstheme="minorHAnsi"/>
          <w:lang w:eastAsia="en-US"/>
        </w:rPr>
        <w:t>w okresach wzmożonych opadów lub roztopów - należy natychmiast przystąpić do usunięcia awarii.</w:t>
      </w:r>
    </w:p>
    <w:p w14:paraId="0461B0BE" w14:textId="77777777" w:rsidR="00DA47BF" w:rsidRPr="00DA47BF" w:rsidRDefault="00DA47BF" w:rsidP="00DA47BF">
      <w:pPr>
        <w:spacing w:after="0"/>
        <w:jc w:val="both"/>
        <w:rPr>
          <w:rFonts w:eastAsia="Calibri" w:cstheme="minorHAnsi"/>
          <w:lang w:eastAsia="en-US"/>
        </w:rPr>
      </w:pPr>
      <w:r w:rsidRPr="00DA47BF">
        <w:rPr>
          <w:rFonts w:eastAsia="Calibri" w:cstheme="minorHAnsi"/>
          <w:lang w:eastAsia="en-US"/>
        </w:rPr>
        <w:tab/>
        <w:t xml:space="preserve">W przypadku zatkania/zamulenia rowu bądź przepustu należy niezwłocznie usunąć przeszkodę/ wyczyścić rów/ udrożnić przepust. </w:t>
      </w:r>
    </w:p>
    <w:p w14:paraId="32C60918" w14:textId="77777777" w:rsidR="00DA47BF" w:rsidRPr="00DA47BF" w:rsidRDefault="00DA47BF" w:rsidP="00DA47BF">
      <w:pPr>
        <w:spacing w:after="0"/>
        <w:ind w:firstLine="708"/>
        <w:jc w:val="both"/>
        <w:rPr>
          <w:rFonts w:eastAsia="Calibri" w:cstheme="minorHAnsi"/>
          <w:lang w:eastAsia="en-US"/>
        </w:rPr>
      </w:pPr>
      <w:r w:rsidRPr="00DA47BF">
        <w:rPr>
          <w:rFonts w:eastAsia="Calibri" w:cstheme="minorHAnsi"/>
          <w:lang w:eastAsia="en-US"/>
        </w:rPr>
        <w:t>W przypadku zamulenia zbiornika należy dokonać usunięcia osadów dennych przez zastosowanie np. lekkiej koparko – spycharki lub ręcznie z wywiezieniem osadów w miejsce wskazane przez inwestora.</w:t>
      </w:r>
    </w:p>
    <w:p w14:paraId="28AE4BB2" w14:textId="77777777" w:rsidR="00DA47BF" w:rsidRPr="00DA47BF" w:rsidRDefault="00DA47BF" w:rsidP="00DA47BF">
      <w:pPr>
        <w:spacing w:after="0"/>
        <w:ind w:firstLine="708"/>
        <w:jc w:val="both"/>
        <w:rPr>
          <w:rFonts w:eastAsia="Calibri" w:cstheme="minorHAnsi"/>
          <w:lang w:eastAsia="en-US"/>
        </w:rPr>
      </w:pPr>
      <w:r w:rsidRPr="00DA47BF">
        <w:rPr>
          <w:rFonts w:eastAsia="Calibri" w:cstheme="minorHAnsi"/>
          <w:lang w:eastAsia="en-US"/>
        </w:rPr>
        <w:t xml:space="preserve">Regularne przeglądy techniczne oraz kontrola urządzeń po gwałtownych zjawiskach pogodowych zminimalizuje ryzyko awarii ww. urządzeń. </w:t>
      </w:r>
    </w:p>
    <w:p w14:paraId="64D4EE5E" w14:textId="77777777" w:rsidR="00DA47BF" w:rsidRPr="00DA47BF" w:rsidRDefault="00DA47BF" w:rsidP="00DA47BF">
      <w:pPr>
        <w:spacing w:after="0"/>
        <w:ind w:firstLine="360"/>
        <w:jc w:val="both"/>
        <w:rPr>
          <w:rFonts w:eastAsia="Calibri" w:cstheme="minorHAnsi"/>
          <w:lang w:eastAsia="en-US"/>
        </w:rPr>
      </w:pPr>
      <w:r w:rsidRPr="00DA47BF">
        <w:rPr>
          <w:rFonts w:eastAsia="Calibri" w:cstheme="minorHAnsi"/>
          <w:lang w:eastAsia="en-US"/>
        </w:rPr>
        <w:t>W przypadku sytuacji awaryjnych (np. rozlewu substancji olejowych) należy nie dopuścić do ich przedostania się do urządzeń kanalizacyjnych i studni oraz dokonać dokładnego przeglądu całego systemu.</w:t>
      </w:r>
    </w:p>
    <w:p w14:paraId="676E0925" w14:textId="77777777" w:rsidR="00DA47BF" w:rsidRPr="00DA47BF" w:rsidRDefault="00DA47BF" w:rsidP="00DA47BF">
      <w:pPr>
        <w:spacing w:after="0"/>
        <w:ind w:firstLine="360"/>
        <w:jc w:val="both"/>
        <w:rPr>
          <w:rFonts w:eastAsia="Calibri" w:cstheme="minorHAnsi"/>
          <w:lang w:eastAsia="en-US"/>
        </w:rPr>
      </w:pPr>
      <w:r w:rsidRPr="00DA47BF">
        <w:rPr>
          <w:rFonts w:eastAsia="Calibri" w:cstheme="minorHAnsi"/>
          <w:lang w:eastAsia="en-US"/>
        </w:rPr>
        <w:t>Sposób postępowania w przypadku rozlewu powierzchniowego obejmuje:</w:t>
      </w:r>
    </w:p>
    <w:p w14:paraId="0361BF90" w14:textId="77777777" w:rsidR="00DA47BF" w:rsidRPr="00DA47BF" w:rsidRDefault="00DA47BF" w:rsidP="001C0D13">
      <w:pPr>
        <w:numPr>
          <w:ilvl w:val="0"/>
          <w:numId w:val="9"/>
        </w:numPr>
        <w:suppressAutoHyphens/>
        <w:spacing w:after="0"/>
        <w:contextualSpacing/>
        <w:jc w:val="both"/>
        <w:rPr>
          <w:rFonts w:eastAsia="Calibri" w:cstheme="minorHAnsi"/>
          <w:lang w:eastAsia="en-US"/>
        </w:rPr>
      </w:pPr>
      <w:r w:rsidRPr="00DA47BF">
        <w:rPr>
          <w:rFonts w:eastAsia="Calibri" w:cstheme="minorHAnsi"/>
          <w:lang w:eastAsia="en-US"/>
        </w:rPr>
        <w:t>zabezpieczenie dopływu i odpływu zanieczyszczonej kanalizacji poprzez zablokowanie wlotu i wylotu wód opadowych i roztopowych na tym odcinku,</w:t>
      </w:r>
    </w:p>
    <w:p w14:paraId="57FEB919" w14:textId="77777777" w:rsidR="00DA47BF" w:rsidRPr="00DA47BF" w:rsidRDefault="00DA47BF" w:rsidP="001C0D13">
      <w:pPr>
        <w:numPr>
          <w:ilvl w:val="0"/>
          <w:numId w:val="9"/>
        </w:numPr>
        <w:suppressAutoHyphens/>
        <w:spacing w:after="0"/>
        <w:contextualSpacing/>
        <w:jc w:val="both"/>
        <w:rPr>
          <w:rFonts w:eastAsia="Calibri" w:cstheme="minorHAnsi"/>
          <w:lang w:eastAsia="en-US"/>
        </w:rPr>
      </w:pPr>
      <w:r w:rsidRPr="00DA47BF">
        <w:rPr>
          <w:rFonts w:eastAsia="Calibri" w:cstheme="minorHAnsi"/>
          <w:lang w:eastAsia="en-US"/>
        </w:rPr>
        <w:t>usunięcie rozlewu z powierzchni, odpompowanie rozlanej substancji za pomocą specjalistycznego sprzętu, wyczyszczenie systemu kanalizacyjnego.</w:t>
      </w:r>
    </w:p>
    <w:p w14:paraId="161EC898" w14:textId="77777777" w:rsidR="00DA47BF" w:rsidRPr="00DA47BF" w:rsidRDefault="00DA47BF" w:rsidP="00DA47BF">
      <w:pPr>
        <w:shd w:val="clear" w:color="auto" w:fill="FFFFFF"/>
        <w:spacing w:after="0"/>
        <w:ind w:firstLine="708"/>
        <w:jc w:val="both"/>
        <w:textAlignment w:val="baseline"/>
        <w:rPr>
          <w:rFonts w:eastAsia="Times New Roman" w:cstheme="minorHAnsi"/>
        </w:rPr>
      </w:pPr>
      <w:r w:rsidRPr="00DA47BF">
        <w:rPr>
          <w:rFonts w:eastAsia="Times New Roman" w:cstheme="minorHAnsi"/>
        </w:rPr>
        <w:t xml:space="preserve">Zgodnie z ustawą z dnia 27 kwietnia 2001 r. Prawo ochrony środowiska, przez poważną awarię rozumie się zdarzenie, w szczególności emisję, pożar lub eksplozję, powstałe w trakcie procesu przemysłowego, magazynowania lub transportu, w których występuje jedna lub więcej niebezpiecznych substancji, prowadzące do natychmiastowego powstania zagrożenia życia lub zdrowia ludzi lub środowiska lub powstania takiego zagrożenia z opóźnieniem. </w:t>
      </w:r>
    </w:p>
    <w:p w14:paraId="36023846" w14:textId="77777777" w:rsidR="00DA47BF" w:rsidRPr="00DA47BF" w:rsidRDefault="00DA47BF" w:rsidP="00DA47BF">
      <w:pPr>
        <w:shd w:val="clear" w:color="auto" w:fill="FFFFFF"/>
        <w:spacing w:after="0"/>
        <w:ind w:firstLine="708"/>
        <w:jc w:val="both"/>
        <w:textAlignment w:val="baseline"/>
        <w:rPr>
          <w:rFonts w:eastAsia="Times New Roman" w:cstheme="minorHAnsi"/>
        </w:rPr>
      </w:pPr>
      <w:r w:rsidRPr="00DA47BF">
        <w:rPr>
          <w:rFonts w:eastAsia="Times New Roman" w:cstheme="minorHAnsi"/>
        </w:rPr>
        <w:t xml:space="preserve">Sytuacje awaryjne, które mogą wystąpić w przypadku eksploatacji drogi nie będą kwalifikowały się do kategorii poważnej awarii. Analizowane przedsięwzięcie, z uwagi na swój charakter, nie zalicza się do zakładów o zwiększonym lub dużym ryzyku wystąpienia awarii, w rozumieniu art. 248 ustawy z dnia 27 kwietnia 2001 r. Prawo ochrony środowiska. Jednak wg dyrektyw Unii Europejskiej SEVESO i SEVESO II jest zakładem ryzyku wystąpienia awarii przemysłowej, z uwagi na możliwość przesyłania substancji niebezpiecznych transportem drogowym. W raporcie przeanalizowano możliwość wystąpienia sytuacji </w:t>
      </w:r>
      <w:r w:rsidRPr="00DA47BF">
        <w:rPr>
          <w:rFonts w:eastAsia="Times New Roman" w:cstheme="minorHAnsi"/>
        </w:rPr>
        <w:lastRenderedPageBreak/>
        <w:t xml:space="preserve">awaryjnych na etapie budowy i eksploatacji drogi. W takich sytuacjach mogą wystąpić emisje zanieczyszczeń do środowiska, polegające na przenikaniu substancji ropopochodnych do środowiska gruntowo-wodnego. Poważne awarie dla środowiska w związku z eksploatacją dróg mogą zaistnieć na skutek awarii lub wypadku z udziałem pojazdów przewożących substancje niebezpieczne. Sytuacje w wyniku, których nastąpić może rozprzestrzenianie się substancji niebezpiecznych występują na drogach rzadko, ale ich konsekwencje ekologiczne mogą być bardzo groźne. </w:t>
      </w:r>
    </w:p>
    <w:p w14:paraId="3D245525" w14:textId="77777777" w:rsidR="00DA47BF" w:rsidRPr="00DA47BF" w:rsidRDefault="00DA47BF" w:rsidP="00DA47BF">
      <w:pPr>
        <w:shd w:val="clear" w:color="auto" w:fill="FFFFFF"/>
        <w:spacing w:after="0"/>
        <w:ind w:firstLine="708"/>
        <w:jc w:val="both"/>
        <w:textAlignment w:val="baseline"/>
        <w:rPr>
          <w:rFonts w:eastAsia="Times New Roman" w:cstheme="minorHAnsi"/>
        </w:rPr>
      </w:pPr>
      <w:r w:rsidRPr="00DA47BF">
        <w:rPr>
          <w:rFonts w:eastAsia="Times New Roman" w:cstheme="minorHAnsi"/>
        </w:rPr>
        <w:t xml:space="preserve">Ze względu na potencjalne zagrożenie dla wód powierzchniowych oraz wód podziemnych (infiltracja do poziomów wodonośnych z możliwym skutkiem dla lokalnych ujęć wody pitnej) na etapie robót, należy wykonać zabezpieczenia przeciwdziałające skażeniom wód powierzchniowych i podziemnych na skutek potencjalnej sytuacji awaryjnej. </w:t>
      </w:r>
    </w:p>
    <w:p w14:paraId="5B85C88F" w14:textId="77777777" w:rsidR="00A852A9" w:rsidRPr="00F1369D" w:rsidRDefault="00A852A9" w:rsidP="00A852A9">
      <w:pPr>
        <w:pStyle w:val="Akapitzlist"/>
        <w:suppressAutoHyphens/>
        <w:spacing w:after="120" w:line="240" w:lineRule="auto"/>
        <w:ind w:left="1097"/>
        <w:jc w:val="both"/>
        <w:rPr>
          <w:rFonts w:cstheme="minorHAnsi"/>
          <w:bCs/>
          <w:sz w:val="12"/>
          <w:szCs w:val="12"/>
          <w:lang w:eastAsia="ar-SA"/>
        </w:rPr>
      </w:pPr>
    </w:p>
    <w:p w14:paraId="366C073E" w14:textId="77777777" w:rsidR="00A852A9" w:rsidRDefault="00A852A9" w:rsidP="001C0D13">
      <w:pPr>
        <w:pStyle w:val="Akapitzlist"/>
        <w:numPr>
          <w:ilvl w:val="0"/>
          <w:numId w:val="3"/>
        </w:numPr>
        <w:suppressAutoHyphens/>
        <w:spacing w:before="120" w:after="0" w:line="240" w:lineRule="auto"/>
        <w:ind w:left="720"/>
        <w:jc w:val="both"/>
        <w:rPr>
          <w:rFonts w:cstheme="minorHAnsi"/>
          <w:b/>
          <w:lang w:eastAsia="ar-SA"/>
        </w:rPr>
      </w:pPr>
      <w:r w:rsidRPr="00363B7C">
        <w:rPr>
          <w:rFonts w:cstheme="minorHAnsi"/>
          <w:b/>
          <w:lang w:eastAsia="ar-SA"/>
        </w:rPr>
        <w:t>Nadaje niniejszej decyzji rygor natychmiastowej wykonalności, zgodnie z przepisem art. 108§1 ustawy Kodeks postępowania administracyjnego.</w:t>
      </w:r>
    </w:p>
    <w:p w14:paraId="695EA193" w14:textId="77777777" w:rsidR="00A852A9" w:rsidRPr="00F1369D" w:rsidRDefault="00A852A9" w:rsidP="00A852A9">
      <w:pPr>
        <w:pStyle w:val="Akapitzlist"/>
        <w:suppressAutoHyphens/>
        <w:spacing w:before="120" w:after="0" w:line="240" w:lineRule="auto"/>
        <w:jc w:val="both"/>
        <w:rPr>
          <w:rFonts w:cstheme="minorHAnsi"/>
          <w:b/>
          <w:sz w:val="12"/>
          <w:szCs w:val="12"/>
          <w:lang w:eastAsia="ar-SA"/>
        </w:rPr>
      </w:pPr>
    </w:p>
    <w:p w14:paraId="6E696C40" w14:textId="77777777" w:rsidR="00A852A9" w:rsidRPr="00363B7C" w:rsidRDefault="00A852A9" w:rsidP="001C0D13">
      <w:pPr>
        <w:pStyle w:val="Akapitzlist"/>
        <w:numPr>
          <w:ilvl w:val="0"/>
          <w:numId w:val="3"/>
        </w:numPr>
        <w:suppressAutoHyphens/>
        <w:spacing w:before="240" w:after="0" w:line="240" w:lineRule="auto"/>
        <w:ind w:left="720"/>
        <w:jc w:val="both"/>
        <w:rPr>
          <w:rFonts w:cstheme="minorHAnsi"/>
          <w:b/>
          <w:lang w:eastAsia="ar-SA"/>
        </w:rPr>
      </w:pPr>
      <w:r w:rsidRPr="00363B7C">
        <w:rPr>
          <w:rFonts w:cstheme="minorHAnsi"/>
          <w:b/>
          <w:lang w:eastAsia="ar-SA"/>
        </w:rPr>
        <w:t xml:space="preserve">Zobowiązuję Wnioskodawcę – </w:t>
      </w:r>
      <w:r w:rsidRPr="00363B7C">
        <w:rPr>
          <w:rFonts w:cstheme="minorHAnsi"/>
          <w:b/>
        </w:rPr>
        <w:t>Generalnego Dyrektora Dróg Krajowych i Autostrad w Warszawie</w:t>
      </w:r>
      <w:r w:rsidRPr="00363B7C">
        <w:rPr>
          <w:rFonts w:cstheme="minorHAnsi"/>
          <w:b/>
          <w:lang w:eastAsia="ar-SA"/>
        </w:rPr>
        <w:t xml:space="preserve"> do:</w:t>
      </w:r>
    </w:p>
    <w:p w14:paraId="5D6ACA03" w14:textId="39175819" w:rsidR="00A852A9" w:rsidRPr="00887199" w:rsidRDefault="00A852A9" w:rsidP="001C0D13">
      <w:pPr>
        <w:numPr>
          <w:ilvl w:val="0"/>
          <w:numId w:val="2"/>
        </w:numPr>
        <w:suppressAutoHyphens/>
        <w:spacing w:after="0" w:line="240" w:lineRule="auto"/>
        <w:jc w:val="both"/>
        <w:rPr>
          <w:rFonts w:cstheme="minorHAnsi"/>
          <w:color w:val="000000"/>
          <w:lang w:eastAsia="ar-SA"/>
        </w:rPr>
      </w:pPr>
      <w:r w:rsidRPr="00887199">
        <w:rPr>
          <w:rFonts w:cstheme="minorHAnsi"/>
          <w:lang w:eastAsia="ar-SA"/>
        </w:rPr>
        <w:t xml:space="preserve">prowadzenia prac wykonawczych oraz korzystania z wód w zakresie usług wodnych zgodnie z opracowaniem </w:t>
      </w:r>
      <w:bookmarkStart w:id="13" w:name="_Hlk75423840"/>
      <w:r w:rsidRPr="00887199">
        <w:rPr>
          <w:rFonts w:cstheme="minorHAnsi"/>
          <w:lang w:eastAsia="ar-SA"/>
        </w:rPr>
        <w:t>„</w:t>
      </w:r>
      <w:bookmarkStart w:id="14" w:name="_Hlk74912881"/>
      <w:r w:rsidRPr="00887199">
        <w:rPr>
          <w:rFonts w:cstheme="minorHAnsi"/>
          <w:i/>
          <w:lang w:eastAsia="ar-SA"/>
        </w:rPr>
        <w:t xml:space="preserve">Zaprojektowanie i budowa drogi S3 Troszyn – Świnoujście. Odcinek </w:t>
      </w:r>
      <w:r>
        <w:rPr>
          <w:rFonts w:cstheme="minorHAnsi"/>
          <w:i/>
          <w:lang w:eastAsia="ar-SA"/>
        </w:rPr>
        <w:t>1</w:t>
      </w:r>
      <w:r w:rsidRPr="00887199">
        <w:rPr>
          <w:rFonts w:cstheme="minorHAnsi"/>
          <w:i/>
          <w:lang w:eastAsia="ar-SA"/>
        </w:rPr>
        <w:t xml:space="preserve">. </w:t>
      </w:r>
      <w:bookmarkStart w:id="15" w:name="_Hlk75419755"/>
      <w:r>
        <w:rPr>
          <w:rFonts w:cstheme="minorHAnsi"/>
          <w:i/>
          <w:lang w:eastAsia="ar-SA"/>
        </w:rPr>
        <w:t xml:space="preserve">Świnoujście - </w:t>
      </w:r>
      <w:r w:rsidRPr="00887199">
        <w:rPr>
          <w:rFonts w:cstheme="minorHAnsi"/>
          <w:i/>
          <w:lang w:eastAsia="ar-SA"/>
        </w:rPr>
        <w:t>Dargobądz (</w:t>
      </w:r>
      <w:r>
        <w:rPr>
          <w:rFonts w:cstheme="minorHAnsi"/>
          <w:i/>
          <w:lang w:eastAsia="ar-SA"/>
        </w:rPr>
        <w:t>be</w:t>
      </w:r>
      <w:r w:rsidRPr="00887199">
        <w:rPr>
          <w:rFonts w:cstheme="minorHAnsi"/>
          <w:i/>
          <w:lang w:eastAsia="ar-SA"/>
        </w:rPr>
        <w:t>z węzł</w:t>
      </w:r>
      <w:r>
        <w:rPr>
          <w:rFonts w:cstheme="minorHAnsi"/>
          <w:i/>
          <w:lang w:eastAsia="ar-SA"/>
        </w:rPr>
        <w:t>a</w:t>
      </w:r>
      <w:r w:rsidRPr="00887199">
        <w:rPr>
          <w:rFonts w:cstheme="minorHAnsi"/>
          <w:i/>
          <w:lang w:eastAsia="ar-SA"/>
        </w:rPr>
        <w:t>)</w:t>
      </w:r>
      <w:bookmarkEnd w:id="14"/>
      <w:bookmarkEnd w:id="15"/>
      <w:r w:rsidRPr="00887199">
        <w:rPr>
          <w:rFonts w:cstheme="minorHAnsi"/>
          <w:i/>
          <w:lang w:eastAsia="ar-SA"/>
        </w:rPr>
        <w:t xml:space="preserve">” OPERAT WODNOPRAWNY – </w:t>
      </w:r>
      <w:r w:rsidR="00DA47BF" w:rsidRPr="00DA47BF">
        <w:rPr>
          <w:rFonts w:cstheme="minorHAnsi"/>
          <w:i/>
          <w:lang w:eastAsia="ar-SA"/>
        </w:rPr>
        <w:t>WYKONANIE URZĄDZEŃ WODNYCH ORAZ LOKALIZOWANIE NA OBSZARACH SZCZEGÓLNEGO ZAGROŻENIA POWODZIĄ NOWYCH PRZEDSIĘWZIĘĆ MOGĄCYCH ZNACZĄCO ODDZIAŁYWAĆ NA ŚRODOWISKO/ NOWYCH OBIEKTÓW BUDOWLANYCH</w:t>
      </w:r>
      <w:r w:rsidRPr="00887199">
        <w:rPr>
          <w:rFonts w:cstheme="minorHAnsi"/>
          <w:color w:val="000000"/>
          <w:lang w:eastAsia="ar-SA"/>
        </w:rPr>
        <w:t xml:space="preserve">, z </w:t>
      </w:r>
      <w:r w:rsidR="00FC02CA">
        <w:rPr>
          <w:rFonts w:cstheme="minorHAnsi"/>
          <w:color w:val="000000"/>
          <w:lang w:eastAsia="ar-SA"/>
        </w:rPr>
        <w:t>czerwca</w:t>
      </w:r>
      <w:r w:rsidRPr="00887199">
        <w:rPr>
          <w:rFonts w:cstheme="minorHAnsi"/>
          <w:color w:val="000000"/>
          <w:lang w:eastAsia="ar-SA"/>
        </w:rPr>
        <w:t xml:space="preserve"> 2021r.,</w:t>
      </w:r>
      <w:bookmarkEnd w:id="13"/>
    </w:p>
    <w:p w14:paraId="64D4AB2E" w14:textId="1E359796" w:rsidR="00A852A9" w:rsidRPr="00F83426" w:rsidRDefault="00A852A9" w:rsidP="001C0D13">
      <w:pPr>
        <w:numPr>
          <w:ilvl w:val="0"/>
          <w:numId w:val="2"/>
        </w:numPr>
        <w:suppressAutoHyphens/>
        <w:spacing w:after="0" w:line="240" w:lineRule="auto"/>
        <w:jc w:val="both"/>
        <w:rPr>
          <w:rFonts w:cstheme="minorHAnsi"/>
          <w:color w:val="000000"/>
          <w:lang w:eastAsia="ar-SA"/>
        </w:rPr>
      </w:pPr>
      <w:r>
        <w:rPr>
          <w:rFonts w:cstheme="minorHAnsi"/>
          <w:color w:val="000000"/>
          <w:lang w:eastAsia="ar-SA"/>
        </w:rPr>
        <w:t>u</w:t>
      </w:r>
      <w:r w:rsidRPr="00F83426">
        <w:rPr>
          <w:rFonts w:cstheme="minorHAnsi"/>
          <w:color w:val="000000"/>
          <w:lang w:eastAsia="ar-SA"/>
        </w:rPr>
        <w:t>trzymywani</w:t>
      </w:r>
      <w:r>
        <w:rPr>
          <w:rFonts w:cstheme="minorHAnsi"/>
          <w:color w:val="000000"/>
          <w:lang w:eastAsia="ar-SA"/>
        </w:rPr>
        <w:t>a</w:t>
      </w:r>
      <w:r w:rsidRPr="00F83426">
        <w:rPr>
          <w:rFonts w:cstheme="minorHAnsi"/>
          <w:color w:val="000000"/>
          <w:lang w:eastAsia="ar-SA"/>
        </w:rPr>
        <w:t xml:space="preserve"> </w:t>
      </w:r>
      <w:r w:rsidR="009E09AC" w:rsidRPr="009E09AC">
        <w:rPr>
          <w:rFonts w:cstheme="minorHAnsi"/>
          <w:color w:val="000000"/>
          <w:lang w:eastAsia="ar-SA"/>
        </w:rPr>
        <w:t>w należytym stanie technicznym nowo budowanych oraz przebudowanych urządzeń wodnych (wylotów kanalizacji deszczowej, przepustów, rowów drogowych, rowów melioracyjnych, rurociągów melioracyjnych, drenaży wraz z elementami funkcjonalnie z  nimi związanymi), znajdujących się w granicach pasa drogowego przedmiotowego odcinka drogi, a także usuwanie ewentualnych szkód powstałych wskutek korzystania z tych urządzeń należy do Generalnej Dyrekcji Dróg Krajowych i Autostrad, która równocześnie jest ich właścicielem. Wszelkie koszty związane z budową, eksploatacją i utrzymaniem urządzeń wodnych ponosi Inwestor</w:t>
      </w:r>
      <w:r w:rsidRPr="00F83426">
        <w:rPr>
          <w:rFonts w:cstheme="minorHAnsi"/>
          <w:color w:val="000000"/>
          <w:lang w:eastAsia="ar-SA"/>
        </w:rPr>
        <w:t xml:space="preserve">. </w:t>
      </w:r>
    </w:p>
    <w:p w14:paraId="4DB7F899" w14:textId="326D152B" w:rsidR="00A852A9" w:rsidRPr="00F83426" w:rsidRDefault="00A852A9" w:rsidP="001C0D13">
      <w:pPr>
        <w:numPr>
          <w:ilvl w:val="0"/>
          <w:numId w:val="2"/>
        </w:numPr>
        <w:suppressAutoHyphens/>
        <w:spacing w:after="0" w:line="240" w:lineRule="auto"/>
        <w:jc w:val="both"/>
        <w:rPr>
          <w:rFonts w:cstheme="minorHAnsi"/>
          <w:color w:val="000000"/>
          <w:lang w:eastAsia="ar-SA"/>
        </w:rPr>
      </w:pPr>
      <w:r w:rsidRPr="00F83426">
        <w:rPr>
          <w:rFonts w:cstheme="minorHAnsi"/>
          <w:color w:val="000000"/>
          <w:lang w:eastAsia="ar-SA"/>
        </w:rPr>
        <w:t xml:space="preserve">spełnienia obowiązków wynikających z Prawa Wodnego i Prawa Budowlanego oraz innych ustaw, a szczególnie do przeciwdziałania szkodom lub do ich naprawy, jeżeli ich źródłem będzie wykonanie budowy </w:t>
      </w:r>
      <w:r w:rsidR="009E09AC">
        <w:rPr>
          <w:rFonts w:cstheme="minorHAnsi"/>
          <w:color w:val="000000"/>
          <w:lang w:eastAsia="ar-SA"/>
        </w:rPr>
        <w:t>/</w:t>
      </w:r>
      <w:r w:rsidRPr="00F83426">
        <w:rPr>
          <w:rFonts w:cstheme="minorHAnsi"/>
          <w:color w:val="000000"/>
          <w:lang w:eastAsia="ar-SA"/>
        </w:rPr>
        <w:t xml:space="preserve">przebudowy </w:t>
      </w:r>
      <w:r w:rsidR="009E09AC">
        <w:rPr>
          <w:rFonts w:cstheme="minorHAnsi"/>
          <w:color w:val="000000"/>
          <w:lang w:eastAsia="ar-SA"/>
        </w:rPr>
        <w:t xml:space="preserve">i likwidacji </w:t>
      </w:r>
      <w:r w:rsidRPr="00F83426">
        <w:rPr>
          <w:rFonts w:cstheme="minorHAnsi"/>
          <w:color w:val="000000"/>
          <w:lang w:eastAsia="ar-SA"/>
        </w:rPr>
        <w:t>przedmiotowych urządzeń wodnych.</w:t>
      </w:r>
    </w:p>
    <w:p w14:paraId="33A706CE" w14:textId="45377DA8" w:rsidR="009E09AC" w:rsidRPr="009E09AC" w:rsidRDefault="009E09AC" w:rsidP="001C0D13">
      <w:pPr>
        <w:numPr>
          <w:ilvl w:val="0"/>
          <w:numId w:val="2"/>
        </w:numPr>
        <w:suppressAutoHyphens/>
        <w:spacing w:after="0" w:line="240" w:lineRule="auto"/>
        <w:jc w:val="both"/>
        <w:rPr>
          <w:rFonts w:cstheme="minorHAnsi"/>
          <w:color w:val="000000"/>
          <w:lang w:eastAsia="ar-SA"/>
        </w:rPr>
      </w:pPr>
      <w:r w:rsidRPr="009E09AC">
        <w:rPr>
          <w:rFonts w:cstheme="minorHAnsi"/>
          <w:color w:val="000000"/>
          <w:lang w:eastAsia="ar-SA"/>
        </w:rPr>
        <w:t>zadba</w:t>
      </w:r>
      <w:r>
        <w:rPr>
          <w:rFonts w:cstheme="minorHAnsi"/>
          <w:color w:val="000000"/>
          <w:lang w:eastAsia="ar-SA"/>
        </w:rPr>
        <w:t>nia</w:t>
      </w:r>
      <w:r w:rsidRPr="009E09AC">
        <w:rPr>
          <w:rFonts w:cstheme="minorHAnsi"/>
          <w:color w:val="000000"/>
          <w:lang w:eastAsia="ar-SA"/>
        </w:rPr>
        <w:t xml:space="preserve">, aby prace budowlany były wykonywane w sposób nienaruszający terenów sąsiednich. Na ewentualne wejście na przyległe tereny, należy uzyskać zgodę właściciela posesji lub jego zarządcy. </w:t>
      </w:r>
    </w:p>
    <w:p w14:paraId="29BCD525" w14:textId="3DD1F373" w:rsidR="009E09AC" w:rsidRPr="009E09AC" w:rsidRDefault="009E09AC" w:rsidP="001C0D13">
      <w:pPr>
        <w:numPr>
          <w:ilvl w:val="0"/>
          <w:numId w:val="2"/>
        </w:numPr>
        <w:suppressAutoHyphens/>
        <w:spacing w:after="0" w:line="240" w:lineRule="auto"/>
        <w:jc w:val="both"/>
        <w:rPr>
          <w:rFonts w:cstheme="minorHAnsi"/>
          <w:color w:val="000000"/>
          <w:lang w:eastAsia="ar-SA"/>
        </w:rPr>
      </w:pPr>
      <w:r>
        <w:rPr>
          <w:rFonts w:cstheme="minorHAnsi"/>
          <w:color w:val="000000"/>
          <w:lang w:eastAsia="ar-SA"/>
        </w:rPr>
        <w:t>w</w:t>
      </w:r>
      <w:r w:rsidRPr="009E09AC">
        <w:rPr>
          <w:rFonts w:cstheme="minorHAnsi"/>
          <w:color w:val="000000"/>
          <w:lang w:eastAsia="ar-SA"/>
        </w:rPr>
        <w:t>ykona</w:t>
      </w:r>
      <w:r>
        <w:rPr>
          <w:rFonts w:cstheme="minorHAnsi"/>
          <w:color w:val="000000"/>
          <w:lang w:eastAsia="ar-SA"/>
        </w:rPr>
        <w:t>nia p</w:t>
      </w:r>
      <w:r w:rsidRPr="009E09AC">
        <w:rPr>
          <w:rFonts w:cstheme="minorHAnsi"/>
          <w:color w:val="000000"/>
          <w:lang w:eastAsia="ar-SA"/>
        </w:rPr>
        <w:t>rac budowlan</w:t>
      </w:r>
      <w:r>
        <w:rPr>
          <w:rFonts w:cstheme="minorHAnsi"/>
          <w:color w:val="000000"/>
          <w:lang w:eastAsia="ar-SA"/>
        </w:rPr>
        <w:t>ych z</w:t>
      </w:r>
      <w:r w:rsidRPr="009E09AC">
        <w:rPr>
          <w:rFonts w:cstheme="minorHAnsi"/>
          <w:color w:val="000000"/>
          <w:lang w:eastAsia="ar-SA"/>
        </w:rPr>
        <w:t xml:space="preserve"> zachowaniem swobodnego przepływu wody w cieku bądź urządzeniu wodnym. Wykonanie nowych, bądź przebudowa istniejących urządzeń winna się odbyć w okresie suchym. Obowiązkiem inwestora jest wstrzymanie realizacji robót budowlanych na ciekach bądź na urządzeniach wodnych w okresach mokrych, w których realizacja robót w mogła by sprawić podtopienie gruntów sąsiednich. </w:t>
      </w:r>
    </w:p>
    <w:p w14:paraId="4129994A" w14:textId="224107A1" w:rsidR="009E09AC" w:rsidRPr="009E09AC" w:rsidRDefault="009E09AC" w:rsidP="001C0D13">
      <w:pPr>
        <w:numPr>
          <w:ilvl w:val="0"/>
          <w:numId w:val="2"/>
        </w:numPr>
        <w:suppressAutoHyphens/>
        <w:spacing w:after="0" w:line="240" w:lineRule="auto"/>
        <w:jc w:val="both"/>
        <w:rPr>
          <w:rFonts w:cstheme="minorHAnsi"/>
          <w:color w:val="000000"/>
          <w:lang w:eastAsia="ar-SA"/>
        </w:rPr>
      </w:pPr>
      <w:r w:rsidRPr="009E09AC">
        <w:rPr>
          <w:rFonts w:cstheme="minorHAnsi"/>
          <w:color w:val="000000"/>
          <w:lang w:eastAsia="ar-SA"/>
        </w:rPr>
        <w:t>obowiązkiem inwestora w trakcie eksploatacji inwestycji będzie zapewnienie drożności wszystkich rowów drogowych oraz rowów melioracyjnych w obrębie projektowanej drogi, celem niedopuszczenia stagnowania wody na pasie drogowym.</w:t>
      </w:r>
    </w:p>
    <w:p w14:paraId="73EA9587" w14:textId="11D82001" w:rsidR="009E09AC" w:rsidRPr="009E09AC" w:rsidRDefault="009E09AC" w:rsidP="001C0D13">
      <w:pPr>
        <w:numPr>
          <w:ilvl w:val="0"/>
          <w:numId w:val="2"/>
        </w:numPr>
        <w:suppressAutoHyphens/>
        <w:spacing w:after="0" w:line="240" w:lineRule="auto"/>
        <w:jc w:val="both"/>
        <w:rPr>
          <w:rFonts w:cstheme="minorHAnsi"/>
          <w:color w:val="000000"/>
          <w:lang w:eastAsia="ar-SA"/>
        </w:rPr>
      </w:pPr>
      <w:r>
        <w:rPr>
          <w:rFonts w:cstheme="minorHAnsi"/>
          <w:color w:val="000000"/>
          <w:lang w:eastAsia="ar-SA"/>
        </w:rPr>
        <w:t>o</w:t>
      </w:r>
      <w:r w:rsidRPr="009E09AC">
        <w:rPr>
          <w:rFonts w:cstheme="minorHAnsi"/>
          <w:color w:val="000000"/>
          <w:lang w:eastAsia="ar-SA"/>
        </w:rPr>
        <w:t>bowiązkiem ubiegającego się o pozwolenie wodnoprawne jest również ochrona interesów osób trzecich, takich jak: zapewnienie dostępu do drogi publicznej, ochrony przed pozbawieniem możliwości korzystania z wody, kanalizacji, energii elektrycznej i cieplnej oraz ze środków łączności oraz dopływu światła dziennego do pomieszczeń przeznaczonych na pobyt ludzi, ochrony przed uciążliwościami, powodowanymi przez hałas, wibracje, zakłócenia elektryczne, promieniowanie, ochrony przed zanieczyszczeniem powietrza, wody lub gleby.</w:t>
      </w:r>
    </w:p>
    <w:p w14:paraId="09776098" w14:textId="4BCA72E8" w:rsidR="009E09AC" w:rsidRPr="009E09AC" w:rsidRDefault="009E09AC" w:rsidP="001C0D13">
      <w:pPr>
        <w:numPr>
          <w:ilvl w:val="0"/>
          <w:numId w:val="2"/>
        </w:numPr>
        <w:suppressAutoHyphens/>
        <w:spacing w:after="0" w:line="240" w:lineRule="auto"/>
        <w:jc w:val="both"/>
        <w:rPr>
          <w:rFonts w:cstheme="minorHAnsi"/>
          <w:color w:val="000000"/>
          <w:lang w:eastAsia="ar-SA"/>
        </w:rPr>
      </w:pPr>
      <w:r>
        <w:rPr>
          <w:rFonts w:cstheme="minorHAnsi"/>
          <w:color w:val="000000"/>
          <w:lang w:eastAsia="ar-SA"/>
        </w:rPr>
        <w:t>w</w:t>
      </w:r>
      <w:r w:rsidRPr="009E09AC">
        <w:rPr>
          <w:rFonts w:cstheme="minorHAnsi"/>
          <w:color w:val="000000"/>
          <w:lang w:eastAsia="ar-SA"/>
        </w:rPr>
        <w:t xml:space="preserve"> przypadku zniszczenia urządzeń melioracji wodnych szczegółowych spowodowanych prowadzeniem przez Wykonawcę robót budowlanych związanych z realizacją zamierzenia </w:t>
      </w:r>
      <w:r w:rsidRPr="009E09AC">
        <w:rPr>
          <w:rFonts w:cstheme="minorHAnsi"/>
          <w:color w:val="000000"/>
          <w:lang w:eastAsia="ar-SA"/>
        </w:rPr>
        <w:lastRenderedPageBreak/>
        <w:t xml:space="preserve">budowlanego (np. przejazd sprzętu ciężkiego) Wykonawca w porozumieniu z Inwestorem, zobowiązany jest do usunięcia wszelkich szkód powstałych w związku z zaistniałą sytuacją. </w:t>
      </w:r>
    </w:p>
    <w:p w14:paraId="6F10D67B" w14:textId="464F7B2F" w:rsidR="009E09AC" w:rsidRPr="009E09AC" w:rsidRDefault="009E09AC" w:rsidP="001C0D13">
      <w:pPr>
        <w:numPr>
          <w:ilvl w:val="0"/>
          <w:numId w:val="2"/>
        </w:numPr>
        <w:suppressAutoHyphens/>
        <w:spacing w:after="0" w:line="240" w:lineRule="auto"/>
        <w:jc w:val="both"/>
        <w:rPr>
          <w:rFonts w:cstheme="minorHAnsi"/>
          <w:color w:val="000000"/>
          <w:lang w:eastAsia="ar-SA"/>
        </w:rPr>
      </w:pPr>
      <w:r>
        <w:rPr>
          <w:rFonts w:cstheme="minorHAnsi"/>
          <w:color w:val="000000"/>
          <w:lang w:eastAsia="ar-SA"/>
        </w:rPr>
        <w:t>s</w:t>
      </w:r>
      <w:r w:rsidRPr="009E09AC">
        <w:rPr>
          <w:rFonts w:cstheme="minorHAnsi"/>
          <w:color w:val="000000"/>
          <w:lang w:eastAsia="ar-SA"/>
        </w:rPr>
        <w:t>zczegółowe warunki wykonania robót budowlanych, w tym warunki wykorzystania terenu w fazie realizacji przedsięwzięcia oraz wymagania dotyczące ochrony środowiska, w tym środowiska wodno-gruntowego zostały określone w decyzji Regionalnego Dyrektora Ochrony Środowiska w Szczecinie o środowiskowych uwarunkowaniach znak: WONS-OŚ.4200.9.2017.KK.32 z dnia 28.08.2018 r.</w:t>
      </w:r>
    </w:p>
    <w:p w14:paraId="740112CF" w14:textId="77777777" w:rsidR="009E09AC" w:rsidRPr="009E09AC" w:rsidRDefault="009E09AC" w:rsidP="001C0D13">
      <w:pPr>
        <w:numPr>
          <w:ilvl w:val="0"/>
          <w:numId w:val="2"/>
        </w:numPr>
        <w:suppressAutoHyphens/>
        <w:spacing w:after="0" w:line="240" w:lineRule="auto"/>
        <w:jc w:val="both"/>
        <w:rPr>
          <w:rFonts w:cstheme="minorHAnsi"/>
          <w:color w:val="000000"/>
          <w:lang w:eastAsia="ar-SA"/>
        </w:rPr>
      </w:pPr>
      <w:r w:rsidRPr="009E09AC">
        <w:rPr>
          <w:rFonts w:cstheme="minorHAnsi"/>
          <w:color w:val="000000"/>
          <w:lang w:eastAsia="ar-SA"/>
        </w:rPr>
        <w:t>Ponadto, obowiązkiem inwestora w trakcie eksploatacji inwestycji będzie:</w:t>
      </w:r>
    </w:p>
    <w:p w14:paraId="683B7F37" w14:textId="0DBA3B33" w:rsidR="009E09AC" w:rsidRPr="009E09AC" w:rsidRDefault="009E09AC" w:rsidP="009E09AC">
      <w:pPr>
        <w:suppressAutoHyphens/>
        <w:spacing w:after="0" w:line="240" w:lineRule="auto"/>
        <w:ind w:left="794"/>
        <w:jc w:val="both"/>
        <w:rPr>
          <w:rFonts w:cstheme="minorHAnsi"/>
          <w:color w:val="000000"/>
          <w:lang w:eastAsia="ar-SA"/>
        </w:rPr>
      </w:pPr>
      <w:r>
        <w:rPr>
          <w:rFonts w:cstheme="minorHAnsi"/>
          <w:color w:val="000000"/>
          <w:lang w:eastAsia="ar-SA"/>
        </w:rPr>
        <w:t xml:space="preserve">- </w:t>
      </w:r>
      <w:r w:rsidRPr="009E09AC">
        <w:rPr>
          <w:rFonts w:cstheme="minorHAnsi"/>
          <w:color w:val="000000"/>
          <w:lang w:eastAsia="ar-SA"/>
        </w:rPr>
        <w:t>zapewnienie drożności rowów drogowych oraz rowów melioracyjnych w obrębie projektowanej drogi, celem niedopuszczenia stagnowania wody na pasie drogowym;</w:t>
      </w:r>
    </w:p>
    <w:p w14:paraId="4D8C5019" w14:textId="400EC59F" w:rsidR="009E09AC" w:rsidRPr="009E09AC" w:rsidRDefault="009E09AC" w:rsidP="009E09AC">
      <w:pPr>
        <w:suppressAutoHyphens/>
        <w:spacing w:after="0" w:line="240" w:lineRule="auto"/>
        <w:ind w:left="794"/>
        <w:jc w:val="both"/>
        <w:rPr>
          <w:rFonts w:cstheme="minorHAnsi"/>
          <w:color w:val="000000"/>
          <w:lang w:eastAsia="ar-SA"/>
        </w:rPr>
      </w:pPr>
      <w:r>
        <w:rPr>
          <w:rFonts w:cstheme="minorHAnsi"/>
          <w:color w:val="000000"/>
          <w:lang w:eastAsia="ar-SA"/>
        </w:rPr>
        <w:t xml:space="preserve">- </w:t>
      </w:r>
      <w:r w:rsidRPr="009E09AC">
        <w:rPr>
          <w:rFonts w:cstheme="minorHAnsi"/>
          <w:color w:val="000000"/>
          <w:lang w:eastAsia="ar-SA"/>
        </w:rPr>
        <w:t xml:space="preserve">konserwacja rowów melioracyjnych w pasie drogowym inwestycji, na odcinku Świnoujście – Dargobądź (bez węzła), w zakresie: odmulenia oraz koszenia rowów;  </w:t>
      </w:r>
    </w:p>
    <w:p w14:paraId="1AE9B73C" w14:textId="17F7A291" w:rsidR="009E09AC" w:rsidRPr="009E09AC" w:rsidRDefault="009E09AC" w:rsidP="009E09AC">
      <w:pPr>
        <w:suppressAutoHyphens/>
        <w:spacing w:after="0" w:line="240" w:lineRule="auto"/>
        <w:ind w:left="794"/>
        <w:jc w:val="both"/>
        <w:rPr>
          <w:rFonts w:cstheme="minorHAnsi"/>
          <w:color w:val="000000"/>
          <w:lang w:eastAsia="ar-SA"/>
        </w:rPr>
      </w:pPr>
      <w:r>
        <w:rPr>
          <w:rFonts w:cstheme="minorHAnsi"/>
          <w:color w:val="000000"/>
          <w:lang w:eastAsia="ar-SA"/>
        </w:rPr>
        <w:t xml:space="preserve">- </w:t>
      </w:r>
      <w:r w:rsidRPr="009E09AC">
        <w:rPr>
          <w:rFonts w:cstheme="minorHAnsi"/>
          <w:color w:val="000000"/>
          <w:lang w:eastAsia="ar-SA"/>
        </w:rPr>
        <w:t>utrzymywanie w dobrym stanie technicznym systemu kanalizacyjnego, wylotów wód deszczowych lub opadowych oraz zbiorników retencyjno-infiltracyjnych;</w:t>
      </w:r>
    </w:p>
    <w:p w14:paraId="13273EB5" w14:textId="17A2B2CE" w:rsidR="009E09AC" w:rsidRPr="009E09AC" w:rsidRDefault="009E09AC" w:rsidP="009E09AC">
      <w:pPr>
        <w:suppressAutoHyphens/>
        <w:spacing w:after="0" w:line="240" w:lineRule="auto"/>
        <w:ind w:left="794"/>
        <w:jc w:val="both"/>
        <w:rPr>
          <w:rFonts w:cstheme="minorHAnsi"/>
          <w:color w:val="000000"/>
          <w:lang w:eastAsia="ar-SA"/>
        </w:rPr>
      </w:pPr>
      <w:r>
        <w:rPr>
          <w:rFonts w:cstheme="minorHAnsi"/>
          <w:color w:val="000000"/>
          <w:lang w:eastAsia="ar-SA"/>
        </w:rPr>
        <w:t xml:space="preserve">- </w:t>
      </w:r>
      <w:r w:rsidRPr="009E09AC">
        <w:rPr>
          <w:rFonts w:cstheme="minorHAnsi"/>
          <w:color w:val="000000"/>
          <w:lang w:eastAsia="ar-SA"/>
        </w:rPr>
        <w:t>kontrola stanu technicznego urządzeń wodnych za pomocą, których mają miejsce usługi wodne;</w:t>
      </w:r>
    </w:p>
    <w:p w14:paraId="639D6B49" w14:textId="6CF14D06" w:rsidR="009E09AC" w:rsidRPr="009E09AC" w:rsidRDefault="009E09AC" w:rsidP="009E09AC">
      <w:pPr>
        <w:suppressAutoHyphens/>
        <w:spacing w:after="0" w:line="240" w:lineRule="auto"/>
        <w:ind w:left="794"/>
        <w:jc w:val="both"/>
        <w:rPr>
          <w:rFonts w:cstheme="minorHAnsi"/>
          <w:color w:val="000000"/>
          <w:lang w:eastAsia="ar-SA"/>
        </w:rPr>
      </w:pPr>
      <w:r>
        <w:rPr>
          <w:rFonts w:cstheme="minorHAnsi"/>
          <w:color w:val="000000"/>
          <w:lang w:eastAsia="ar-SA"/>
        </w:rPr>
        <w:t xml:space="preserve">- </w:t>
      </w:r>
      <w:r w:rsidRPr="009E09AC">
        <w:rPr>
          <w:rFonts w:cstheme="minorHAnsi"/>
          <w:color w:val="000000"/>
          <w:lang w:eastAsia="ar-SA"/>
        </w:rPr>
        <w:t>dokonywanie przeglądów technicznych urządzeń wodnych za pomocą, których odbywa się odprowadzanie wód opadowych i roztopowych we wnioskowanym zakresie, każdorazowo po wystąpieniu ekstremalnych zjawisk pogodowych;</w:t>
      </w:r>
    </w:p>
    <w:p w14:paraId="2929BEF1" w14:textId="73864EBD" w:rsidR="009E09AC" w:rsidRPr="009E09AC" w:rsidRDefault="009E09AC" w:rsidP="009E09AC">
      <w:pPr>
        <w:suppressAutoHyphens/>
        <w:spacing w:after="0" w:line="240" w:lineRule="auto"/>
        <w:ind w:left="794"/>
        <w:jc w:val="both"/>
        <w:rPr>
          <w:rFonts w:cstheme="minorHAnsi"/>
          <w:color w:val="000000"/>
          <w:lang w:eastAsia="ar-SA"/>
        </w:rPr>
      </w:pPr>
      <w:r>
        <w:rPr>
          <w:rFonts w:cstheme="minorHAnsi"/>
          <w:color w:val="000000"/>
          <w:lang w:eastAsia="ar-SA"/>
        </w:rPr>
        <w:t xml:space="preserve">- </w:t>
      </w:r>
      <w:r w:rsidRPr="009E09AC">
        <w:rPr>
          <w:rFonts w:cstheme="minorHAnsi"/>
          <w:color w:val="000000"/>
          <w:lang w:eastAsia="ar-SA"/>
        </w:rPr>
        <w:t>dokonywanie przegląd</w:t>
      </w:r>
      <w:r>
        <w:rPr>
          <w:rFonts w:cstheme="minorHAnsi"/>
          <w:color w:val="000000"/>
          <w:lang w:eastAsia="ar-SA"/>
        </w:rPr>
        <w:t>ów</w:t>
      </w:r>
      <w:r w:rsidRPr="009E09AC">
        <w:rPr>
          <w:rFonts w:cstheme="minorHAnsi"/>
          <w:color w:val="000000"/>
          <w:lang w:eastAsia="ar-SA"/>
        </w:rPr>
        <w:t xml:space="preserve"> eksploatacyjn</w:t>
      </w:r>
      <w:r>
        <w:rPr>
          <w:rFonts w:cstheme="minorHAnsi"/>
          <w:color w:val="000000"/>
          <w:lang w:eastAsia="ar-SA"/>
        </w:rPr>
        <w:t>ych</w:t>
      </w:r>
      <w:r w:rsidRPr="009E09AC">
        <w:rPr>
          <w:rFonts w:cstheme="minorHAnsi"/>
          <w:color w:val="000000"/>
          <w:lang w:eastAsia="ar-SA"/>
        </w:rPr>
        <w:t xml:space="preserve"> wszystkich urządzeń oczyszczających.</w:t>
      </w:r>
    </w:p>
    <w:p w14:paraId="206E929F" w14:textId="25BA0240" w:rsidR="009E09AC" w:rsidRPr="009E09AC" w:rsidRDefault="009E09AC" w:rsidP="001C0D13">
      <w:pPr>
        <w:numPr>
          <w:ilvl w:val="0"/>
          <w:numId w:val="2"/>
        </w:numPr>
        <w:suppressAutoHyphens/>
        <w:spacing w:after="0" w:line="240" w:lineRule="auto"/>
        <w:jc w:val="both"/>
        <w:rPr>
          <w:rFonts w:cstheme="minorHAnsi"/>
          <w:color w:val="000000"/>
          <w:lang w:eastAsia="ar-SA"/>
        </w:rPr>
      </w:pPr>
      <w:r>
        <w:rPr>
          <w:rFonts w:cstheme="minorHAnsi"/>
          <w:color w:val="000000"/>
          <w:lang w:eastAsia="ar-SA"/>
        </w:rPr>
        <w:t>w</w:t>
      </w:r>
      <w:r w:rsidRPr="009E09AC">
        <w:rPr>
          <w:rFonts w:cstheme="minorHAnsi"/>
          <w:color w:val="000000"/>
          <w:lang w:eastAsia="ar-SA"/>
        </w:rPr>
        <w:t xml:space="preserve"> przypadku napotkania na niezinwentaryzowane urządzenia melioracji wodnych (urządzenia drenarskie) obowiązkiem Wykonawcy jest przełożenie (przepięcie) przedmiotowych urządzeń zgodnie ze sztuką, jednakże nie bezpośrednio do rowów drogowych. W wyżej wskazanej sytuacji, obowiązkiem Pełnomocnika Inwestora jest złożenie wniosku o pozwolenie wodnoprawne w stosownym zakresie.</w:t>
      </w:r>
    </w:p>
    <w:p w14:paraId="25C8ED36" w14:textId="77777777" w:rsidR="00A852A9" w:rsidRPr="00F83426" w:rsidRDefault="00A852A9" w:rsidP="001C0D13">
      <w:pPr>
        <w:numPr>
          <w:ilvl w:val="0"/>
          <w:numId w:val="2"/>
        </w:numPr>
        <w:suppressAutoHyphens/>
        <w:spacing w:after="0" w:line="240" w:lineRule="auto"/>
        <w:jc w:val="both"/>
        <w:rPr>
          <w:rFonts w:cstheme="minorHAnsi"/>
          <w:color w:val="000000"/>
          <w:lang w:eastAsia="ar-SA"/>
        </w:rPr>
      </w:pPr>
      <w:r>
        <w:rPr>
          <w:rFonts w:cstheme="minorHAnsi"/>
          <w:color w:val="000000"/>
          <w:lang w:eastAsia="ar-SA"/>
        </w:rPr>
        <w:t>w</w:t>
      </w:r>
      <w:r w:rsidRPr="00F83426">
        <w:rPr>
          <w:rFonts w:cstheme="minorHAnsi"/>
          <w:color w:val="000000"/>
          <w:lang w:eastAsia="ar-SA"/>
        </w:rPr>
        <w:t xml:space="preserve"> przypadku wystąpienia ewentualnych szkód w stosunku do osób trzecich, wszelkie koszty związane z likwidacją powstałych strat ponosi jednostka na rzecz, której udzielono pozwolenia wodnoprawnego (inwestor) w trybie przewidzianym przepisami kodeksu cywilnego.</w:t>
      </w:r>
    </w:p>
    <w:p w14:paraId="65A11F1D" w14:textId="77777777" w:rsidR="00A852A9" w:rsidRPr="00321A98" w:rsidRDefault="00A852A9" w:rsidP="001C0D13">
      <w:pPr>
        <w:pStyle w:val="Akapitzlist"/>
        <w:numPr>
          <w:ilvl w:val="0"/>
          <w:numId w:val="2"/>
        </w:numPr>
        <w:suppressAutoHyphens/>
        <w:spacing w:after="120" w:line="240" w:lineRule="auto"/>
        <w:jc w:val="both"/>
        <w:rPr>
          <w:rFonts w:cstheme="minorHAnsi"/>
        </w:rPr>
      </w:pPr>
      <w:r w:rsidRPr="00917942">
        <w:rPr>
          <w:rFonts w:cstheme="minorHAnsi"/>
          <w:color w:val="000000"/>
          <w:lang w:eastAsia="ar-SA"/>
        </w:rPr>
        <w:t>uzgodnienia z organem wydającym decyzję jakichkolwiek zmian wprowadzanych</w:t>
      </w:r>
      <w:r w:rsidRPr="00917942">
        <w:rPr>
          <w:rFonts w:cstheme="minorHAnsi"/>
          <w:color w:val="000000"/>
          <w:lang w:eastAsia="ar-SA"/>
        </w:rPr>
        <w:br/>
        <w:t>w trakcie realizacji inwestycji.</w:t>
      </w:r>
    </w:p>
    <w:p w14:paraId="71339225" w14:textId="77777777" w:rsidR="00A852A9" w:rsidRPr="00321A98" w:rsidRDefault="00A852A9" w:rsidP="00A852A9">
      <w:pPr>
        <w:pStyle w:val="Akapitzlist"/>
        <w:suppressAutoHyphens/>
        <w:spacing w:after="120" w:line="240" w:lineRule="auto"/>
        <w:ind w:left="737"/>
        <w:jc w:val="both"/>
        <w:rPr>
          <w:rFonts w:cstheme="minorHAnsi"/>
          <w:sz w:val="12"/>
          <w:szCs w:val="12"/>
        </w:rPr>
      </w:pPr>
    </w:p>
    <w:p w14:paraId="627A83E2" w14:textId="77777777" w:rsidR="00A852A9" w:rsidRPr="00363B7C" w:rsidRDefault="00A852A9" w:rsidP="001C0D13">
      <w:pPr>
        <w:numPr>
          <w:ilvl w:val="0"/>
          <w:numId w:val="3"/>
        </w:numPr>
        <w:suppressAutoHyphens/>
        <w:spacing w:before="120" w:after="120" w:line="240" w:lineRule="auto"/>
        <w:ind w:left="720"/>
        <w:jc w:val="both"/>
        <w:rPr>
          <w:rFonts w:cstheme="minorHAnsi"/>
          <w:color w:val="000000"/>
          <w:lang w:eastAsia="ar-SA"/>
        </w:rPr>
      </w:pPr>
      <w:r w:rsidRPr="00363B7C">
        <w:rPr>
          <w:rFonts w:cstheme="minorHAnsi"/>
          <w:color w:val="000000"/>
          <w:lang w:eastAsia="ar-SA"/>
        </w:rPr>
        <w:t>Pozwolenie wodnoprawne może być cofnięte lub ograniczone bez odszkodowania po stwierdzeniu nie przestrzegania w/w warunków.</w:t>
      </w:r>
    </w:p>
    <w:p w14:paraId="11226B6B" w14:textId="77777777" w:rsidR="00A852A9" w:rsidRPr="00363B7C" w:rsidRDefault="00A852A9" w:rsidP="001C0D13">
      <w:pPr>
        <w:numPr>
          <w:ilvl w:val="0"/>
          <w:numId w:val="3"/>
        </w:numPr>
        <w:suppressAutoHyphens/>
        <w:spacing w:after="0" w:line="240" w:lineRule="auto"/>
        <w:ind w:left="720"/>
        <w:jc w:val="both"/>
        <w:rPr>
          <w:rFonts w:cstheme="minorHAnsi"/>
          <w:color w:val="000000"/>
          <w:lang w:eastAsia="ar-SA"/>
        </w:rPr>
      </w:pPr>
      <w:r w:rsidRPr="00363B7C">
        <w:rPr>
          <w:rFonts w:cstheme="minorHAnsi"/>
          <w:color w:val="000000"/>
          <w:lang w:eastAsia="ar-SA"/>
        </w:rPr>
        <w:t>Czyni Wnioskodawcę odpowiedzialnym za ewentualne szkody powstałe podczas wykonywania prac objętych niniejszą decyzją oraz w czasie użytkowania urządzeń wodnych i korzystania z wód w ramach usług wodnych.</w:t>
      </w:r>
    </w:p>
    <w:p w14:paraId="707F9413" w14:textId="77777777" w:rsidR="00A852A9" w:rsidRPr="00363B7C" w:rsidRDefault="00A852A9" w:rsidP="001C0D13">
      <w:pPr>
        <w:numPr>
          <w:ilvl w:val="0"/>
          <w:numId w:val="3"/>
        </w:numPr>
        <w:suppressAutoHyphens/>
        <w:spacing w:before="120" w:after="120" w:line="240" w:lineRule="auto"/>
        <w:ind w:left="720"/>
        <w:jc w:val="both"/>
        <w:rPr>
          <w:rFonts w:cstheme="minorHAnsi"/>
          <w:color w:val="000000"/>
          <w:lang w:eastAsia="ar-SA"/>
        </w:rPr>
      </w:pPr>
      <w:r w:rsidRPr="00363B7C">
        <w:rPr>
          <w:rFonts w:cstheme="minorHAnsi"/>
          <w:color w:val="000000"/>
          <w:lang w:eastAsia="ar-SA"/>
        </w:rPr>
        <w:t>Operat wodnoprawny oraz niniejsza decyzja winny stale znajdować się u Wnioskodawcy  i być dostępne organom kontroli.</w:t>
      </w:r>
    </w:p>
    <w:p w14:paraId="6960A38C" w14:textId="77777777" w:rsidR="00A852A9" w:rsidRPr="00363B7C" w:rsidRDefault="00A852A9" w:rsidP="001C0D13">
      <w:pPr>
        <w:numPr>
          <w:ilvl w:val="0"/>
          <w:numId w:val="3"/>
        </w:numPr>
        <w:suppressAutoHyphens/>
        <w:spacing w:before="120" w:after="0" w:line="240" w:lineRule="auto"/>
        <w:ind w:left="720"/>
        <w:jc w:val="both"/>
        <w:rPr>
          <w:rFonts w:cstheme="minorHAnsi"/>
          <w:color w:val="000000"/>
          <w:lang w:eastAsia="ar-SA"/>
        </w:rPr>
      </w:pPr>
      <w:r w:rsidRPr="00363B7C">
        <w:rPr>
          <w:rFonts w:cstheme="minorHAnsi"/>
          <w:color w:val="000000"/>
          <w:lang w:eastAsia="ar-SA"/>
        </w:rPr>
        <w:t>Odpowiedzialność  za  treść  oraz  wszelkie  dane  zawarte  w  opracowanym  wniosku i dokumentacji wodnoprawnej ponoszą autorzy opracowania.</w:t>
      </w:r>
    </w:p>
    <w:p w14:paraId="3B6F1B6F" w14:textId="77777777" w:rsidR="00A852A9" w:rsidRPr="0030484F" w:rsidRDefault="00A852A9" w:rsidP="00A852A9">
      <w:pPr>
        <w:spacing w:after="0" w:line="240" w:lineRule="auto"/>
        <w:rPr>
          <w:rFonts w:cstheme="minorHAnsi"/>
          <w:b/>
          <w:sz w:val="28"/>
          <w:szCs w:val="28"/>
          <w:u w:val="single"/>
          <w:lang w:eastAsia="ar-SA"/>
        </w:rPr>
      </w:pPr>
    </w:p>
    <w:p w14:paraId="307C488B" w14:textId="77777777" w:rsidR="00A852A9" w:rsidRPr="0030484F" w:rsidRDefault="00A852A9" w:rsidP="00A852A9">
      <w:pPr>
        <w:spacing w:after="0" w:line="240" w:lineRule="auto"/>
        <w:jc w:val="center"/>
        <w:rPr>
          <w:rFonts w:cstheme="minorHAnsi"/>
          <w:b/>
          <w:sz w:val="24"/>
          <w:szCs w:val="24"/>
          <w:u w:val="single"/>
          <w:lang w:eastAsia="ar-SA"/>
        </w:rPr>
      </w:pPr>
      <w:r w:rsidRPr="0030484F">
        <w:rPr>
          <w:rFonts w:cstheme="minorHAnsi"/>
          <w:b/>
          <w:sz w:val="24"/>
          <w:szCs w:val="24"/>
          <w:u w:val="single"/>
          <w:lang w:eastAsia="ar-SA"/>
        </w:rPr>
        <w:t>U z a s a d n i e n i e</w:t>
      </w:r>
    </w:p>
    <w:p w14:paraId="2AF7C075" w14:textId="77777777" w:rsidR="00A852A9" w:rsidRPr="0030484F" w:rsidRDefault="00A852A9" w:rsidP="00A852A9">
      <w:pPr>
        <w:spacing w:after="0" w:line="240" w:lineRule="auto"/>
        <w:jc w:val="center"/>
        <w:rPr>
          <w:rFonts w:cstheme="minorHAnsi"/>
          <w:b/>
          <w:sz w:val="8"/>
          <w:szCs w:val="8"/>
          <w:u w:val="single"/>
          <w:lang w:eastAsia="ar-SA"/>
        </w:rPr>
      </w:pPr>
    </w:p>
    <w:p w14:paraId="7D9F18AC" w14:textId="7BFD1BA0" w:rsidR="00A852A9" w:rsidRPr="00486B5C" w:rsidRDefault="00A852A9" w:rsidP="00A852A9">
      <w:pPr>
        <w:spacing w:after="0" w:line="240" w:lineRule="auto"/>
        <w:jc w:val="both"/>
        <w:rPr>
          <w:rFonts w:cstheme="minorHAnsi"/>
        </w:rPr>
      </w:pPr>
      <w:r w:rsidRPr="0030484F">
        <w:rPr>
          <w:rFonts w:eastAsia="Calibri" w:cstheme="minorHAnsi"/>
          <w:sz w:val="24"/>
          <w:szCs w:val="24"/>
        </w:rPr>
        <w:tab/>
      </w:r>
      <w:r w:rsidRPr="00486B5C">
        <w:rPr>
          <w:rFonts w:eastAsia="Calibri" w:cstheme="minorHAnsi"/>
        </w:rPr>
        <w:t>Pozwolenie wodnoprawne wydano na wniosek</w:t>
      </w:r>
      <w:r w:rsidRPr="00486B5C">
        <w:rPr>
          <w:rFonts w:cstheme="minorHAnsi"/>
          <w:b/>
          <w:spacing w:val="-5"/>
          <w:lang w:eastAsia="ar-SA"/>
        </w:rPr>
        <w:t xml:space="preserve"> </w:t>
      </w:r>
      <w:r w:rsidRPr="009F63BD">
        <w:rPr>
          <w:rFonts w:cstheme="minorHAnsi"/>
          <w:bCs/>
          <w:spacing w:val="-5"/>
          <w:lang w:eastAsia="ar-SA"/>
        </w:rPr>
        <w:t xml:space="preserve">z dnia </w:t>
      </w:r>
      <w:r>
        <w:rPr>
          <w:rFonts w:cstheme="minorHAnsi"/>
          <w:bCs/>
          <w:spacing w:val="-5"/>
          <w:lang w:eastAsia="ar-SA"/>
        </w:rPr>
        <w:t>1</w:t>
      </w:r>
      <w:r w:rsidR="009E09AC">
        <w:rPr>
          <w:rFonts w:cstheme="minorHAnsi"/>
          <w:bCs/>
          <w:spacing w:val="-5"/>
          <w:lang w:eastAsia="ar-SA"/>
        </w:rPr>
        <w:t>8</w:t>
      </w:r>
      <w:r>
        <w:rPr>
          <w:rFonts w:cstheme="minorHAnsi"/>
          <w:bCs/>
          <w:spacing w:val="-5"/>
          <w:lang w:eastAsia="ar-SA"/>
        </w:rPr>
        <w:t>.0</w:t>
      </w:r>
      <w:r w:rsidR="009E09AC">
        <w:rPr>
          <w:rFonts w:cstheme="minorHAnsi"/>
          <w:bCs/>
          <w:spacing w:val="-5"/>
          <w:lang w:eastAsia="ar-SA"/>
        </w:rPr>
        <w:t>5</w:t>
      </w:r>
      <w:r w:rsidRPr="009F63BD">
        <w:rPr>
          <w:rFonts w:cstheme="minorHAnsi"/>
          <w:bCs/>
          <w:spacing w:val="-5"/>
          <w:lang w:eastAsia="ar-SA"/>
        </w:rPr>
        <w:t>.202</w:t>
      </w:r>
      <w:r>
        <w:rPr>
          <w:rFonts w:cstheme="minorHAnsi"/>
          <w:bCs/>
          <w:spacing w:val="-5"/>
          <w:lang w:eastAsia="ar-SA"/>
        </w:rPr>
        <w:t>1</w:t>
      </w:r>
      <w:r w:rsidRPr="009F63BD">
        <w:rPr>
          <w:rFonts w:cstheme="minorHAnsi"/>
          <w:bCs/>
          <w:spacing w:val="-5"/>
          <w:lang w:eastAsia="ar-SA"/>
        </w:rPr>
        <w:t xml:space="preserve"> r. złożony przez</w:t>
      </w:r>
      <w:r>
        <w:rPr>
          <w:rFonts w:cstheme="minorHAnsi"/>
          <w:b/>
          <w:spacing w:val="-5"/>
          <w:lang w:eastAsia="ar-SA"/>
        </w:rPr>
        <w:t xml:space="preserve"> </w:t>
      </w:r>
      <w:r w:rsidRPr="002B768A">
        <w:rPr>
          <w:rFonts w:cstheme="minorHAnsi"/>
          <w:bCs/>
          <w:spacing w:val="-5"/>
          <w:lang w:eastAsia="ar-SA"/>
        </w:rPr>
        <w:t xml:space="preserve">Pana </w:t>
      </w:r>
      <w:r w:rsidRPr="00BD75BB">
        <w:rPr>
          <w:rFonts w:cstheme="minorHAnsi"/>
          <w:bCs/>
          <w:spacing w:val="-5"/>
          <w:lang w:eastAsia="ar-SA"/>
        </w:rPr>
        <w:t>Grzegorza Wtykło, przedstawiciela POLAQUA sp. z o.o. ul. Dworska 1, Wólka Kozodawska, 05-500 Piaseczno</w:t>
      </w:r>
      <w:r w:rsidRPr="00486B5C">
        <w:rPr>
          <w:rFonts w:cstheme="minorHAnsi"/>
          <w:bCs/>
          <w:spacing w:val="-5"/>
          <w:lang w:eastAsia="ar-SA"/>
        </w:rPr>
        <w:t>, działającego w imieniu</w:t>
      </w:r>
      <w:r w:rsidRPr="00486B5C">
        <w:rPr>
          <w:rFonts w:cstheme="minorHAnsi"/>
          <w:b/>
          <w:spacing w:val="-5"/>
          <w:lang w:eastAsia="ar-SA"/>
        </w:rPr>
        <w:t xml:space="preserve"> Generalnego Dyrektora Dróg Krajowych i Autostrad w Warszawie </w:t>
      </w:r>
      <w:r w:rsidRPr="00486B5C">
        <w:rPr>
          <w:rFonts w:cstheme="minorHAnsi"/>
          <w:bCs/>
          <w:spacing w:val="-5"/>
          <w:lang w:eastAsia="ar-SA"/>
        </w:rPr>
        <w:t>na podstawie pełnomocnictwa udzielonego przez Zastępcę Dyrektora Oddziału GDDKiA w Szczecinie</w:t>
      </w:r>
      <w:r w:rsidRPr="00486B5C">
        <w:rPr>
          <w:rFonts w:cstheme="minorHAnsi"/>
          <w:b/>
          <w:spacing w:val="-5"/>
          <w:lang w:eastAsia="ar-SA"/>
        </w:rPr>
        <w:t xml:space="preserve"> </w:t>
      </w:r>
      <w:r w:rsidRPr="00486B5C">
        <w:rPr>
          <w:rFonts w:cstheme="minorHAnsi"/>
          <w:bCs/>
        </w:rPr>
        <w:t>ul. Bohaterów Warszawy 33, 70-340 Szczecin</w:t>
      </w:r>
      <w:r w:rsidRPr="00486B5C">
        <w:rPr>
          <w:rFonts w:cstheme="minorHAnsi"/>
          <w:spacing w:val="-5"/>
          <w:lang w:eastAsia="ar-SA"/>
        </w:rPr>
        <w:t xml:space="preserve">, </w:t>
      </w:r>
      <w:r w:rsidRPr="00486B5C">
        <w:rPr>
          <w:rFonts w:cstheme="minorHAnsi"/>
          <w:lang w:eastAsia="ar-SA"/>
        </w:rPr>
        <w:t>w  oparciu o:</w:t>
      </w:r>
    </w:p>
    <w:p w14:paraId="5B828C53" w14:textId="68727951" w:rsidR="00A852A9" w:rsidRPr="008D5F88" w:rsidRDefault="00A852A9" w:rsidP="001C0D13">
      <w:pPr>
        <w:widowControl w:val="0"/>
        <w:numPr>
          <w:ilvl w:val="0"/>
          <w:numId w:val="1"/>
        </w:numPr>
        <w:suppressAutoHyphens/>
        <w:spacing w:after="0" w:line="240" w:lineRule="auto"/>
        <w:jc w:val="both"/>
        <w:rPr>
          <w:rFonts w:cstheme="minorHAnsi"/>
          <w:i/>
          <w:lang w:eastAsia="ar-SA"/>
        </w:rPr>
      </w:pPr>
      <w:r w:rsidRPr="008D5F88">
        <w:rPr>
          <w:rFonts w:cstheme="minorHAnsi"/>
          <w:lang w:eastAsia="ar-SA"/>
        </w:rPr>
        <w:t>opracowanie „</w:t>
      </w:r>
      <w:bookmarkStart w:id="16" w:name="_Hlk75424102"/>
      <w:r w:rsidRPr="008D5F88">
        <w:rPr>
          <w:rFonts w:cstheme="minorHAnsi"/>
          <w:lang w:eastAsia="ar-SA"/>
        </w:rPr>
        <w:t>Zaprojektowanie i budowa drogi S3 Troszyn – Świnoujście. Odcinek 1. Świnoujście - Dargobądz (bez węzła)</w:t>
      </w:r>
      <w:bookmarkEnd w:id="16"/>
      <w:r w:rsidRPr="008D5F88">
        <w:rPr>
          <w:rFonts w:cstheme="minorHAnsi"/>
          <w:lang w:eastAsia="ar-SA"/>
        </w:rPr>
        <w:t xml:space="preserve">” OPERAT WODNOPRAWNY – </w:t>
      </w:r>
      <w:r w:rsidR="00FC02CA" w:rsidRPr="00FC02CA">
        <w:rPr>
          <w:rFonts w:cstheme="minorHAnsi"/>
          <w:lang w:eastAsia="ar-SA"/>
        </w:rPr>
        <w:t xml:space="preserve">WYKONANIE URZĄDZEŃ WODNYCH ORAZ LOKALIZOWANIE NA OBSZARACH SZCZEGÓLNEGO ZAGROŻENIA POWODZIĄ NOWYCH PRZEDSIĘWZIĘĆ MOGĄCYCH ZNACZĄCO ODDZIAŁYWAĆ NA ŚRODOWISKO/ NOWYCH OBIEKTÓW </w:t>
      </w:r>
      <w:r w:rsidR="00FC02CA" w:rsidRPr="00FC02CA">
        <w:rPr>
          <w:rFonts w:cstheme="minorHAnsi"/>
          <w:lang w:eastAsia="ar-SA"/>
        </w:rPr>
        <w:lastRenderedPageBreak/>
        <w:t>BUDOWLANYCH.</w:t>
      </w:r>
      <w:r w:rsidRPr="008D5F88">
        <w:rPr>
          <w:rFonts w:cstheme="minorHAnsi"/>
          <w:lang w:eastAsia="ar-SA"/>
        </w:rPr>
        <w:t xml:space="preserve">, z </w:t>
      </w:r>
      <w:r w:rsidR="00FC02CA">
        <w:rPr>
          <w:rFonts w:cstheme="minorHAnsi"/>
          <w:lang w:eastAsia="ar-SA"/>
        </w:rPr>
        <w:t>maja</w:t>
      </w:r>
      <w:r w:rsidRPr="008D5F88">
        <w:rPr>
          <w:rFonts w:cstheme="minorHAnsi"/>
          <w:lang w:eastAsia="ar-SA"/>
        </w:rPr>
        <w:t xml:space="preserve"> 2021r.,</w:t>
      </w:r>
    </w:p>
    <w:p w14:paraId="3A4E2026" w14:textId="55E2A2D6" w:rsidR="00A852A9" w:rsidRPr="00485BB1" w:rsidRDefault="00A852A9" w:rsidP="001C0D13">
      <w:pPr>
        <w:pStyle w:val="Akapitzlist"/>
        <w:numPr>
          <w:ilvl w:val="0"/>
          <w:numId w:val="1"/>
        </w:numPr>
        <w:spacing w:after="0" w:line="240" w:lineRule="auto"/>
        <w:rPr>
          <w:rFonts w:cstheme="minorHAnsi"/>
          <w:i/>
          <w:lang w:eastAsia="ar-SA"/>
        </w:rPr>
      </w:pPr>
      <w:r w:rsidRPr="00485BB1">
        <w:rPr>
          <w:rFonts w:cstheme="minorHAnsi"/>
          <w:i/>
          <w:lang w:eastAsia="ar-SA"/>
        </w:rPr>
        <w:t xml:space="preserve">opracowanie </w:t>
      </w:r>
      <w:r w:rsidRPr="008D5F88">
        <w:rPr>
          <w:rFonts w:cstheme="minorHAnsi"/>
          <w:i/>
          <w:lang w:eastAsia="ar-SA"/>
        </w:rPr>
        <w:t xml:space="preserve">„Zaprojektowanie i budowa drogi S3 Troszyn – Świnoujście. Odcinek 1. Świnoujście - Dargobądz (bez węzła)” OPERAT WODNOPRAWNY – </w:t>
      </w:r>
      <w:r w:rsidR="009E09AC" w:rsidRPr="009E09AC">
        <w:rPr>
          <w:rFonts w:cstheme="minorHAnsi"/>
          <w:i/>
          <w:lang w:eastAsia="ar-SA"/>
        </w:rPr>
        <w:t>WYKONANIE URZĄDZEŃ WODNYCH ORAZ LOKALIZOWANIE NA OBSZARACH SZCZEGÓLNEGO ZAGROŻENIA POWODZIĄ NOWYCH PRZEDSIĘWZIĘĆ MOGĄCYCH ZNACZĄCO ODDZIAŁYWAĆ NA ŚRODOWISKO/ NOWYCH OBIEKTÓW BUDOWLANYCH.</w:t>
      </w:r>
      <w:r w:rsidRPr="008D5F88">
        <w:rPr>
          <w:rFonts w:cstheme="minorHAnsi"/>
          <w:i/>
          <w:lang w:eastAsia="ar-SA"/>
        </w:rPr>
        <w:t xml:space="preserve">, z </w:t>
      </w:r>
      <w:r w:rsidR="00FC02CA">
        <w:rPr>
          <w:rFonts w:cstheme="minorHAnsi"/>
          <w:i/>
          <w:lang w:eastAsia="ar-SA"/>
        </w:rPr>
        <w:t>czerwca</w:t>
      </w:r>
      <w:r w:rsidRPr="008D5F88">
        <w:rPr>
          <w:rFonts w:cstheme="minorHAnsi"/>
          <w:i/>
          <w:lang w:eastAsia="ar-SA"/>
        </w:rPr>
        <w:t xml:space="preserve"> 2021r.,</w:t>
      </w:r>
    </w:p>
    <w:p w14:paraId="62341D08" w14:textId="77777777" w:rsidR="00A852A9" w:rsidRPr="00486B5C" w:rsidRDefault="00A852A9" w:rsidP="001C0D13">
      <w:pPr>
        <w:numPr>
          <w:ilvl w:val="0"/>
          <w:numId w:val="1"/>
        </w:numPr>
        <w:suppressAutoHyphens/>
        <w:spacing w:after="0" w:line="240" w:lineRule="auto"/>
        <w:jc w:val="both"/>
        <w:rPr>
          <w:rFonts w:cstheme="minorHAnsi"/>
          <w:lang w:eastAsia="ar-SA"/>
        </w:rPr>
      </w:pPr>
      <w:r w:rsidRPr="00486B5C">
        <w:rPr>
          <w:rFonts w:cstheme="minorHAnsi"/>
          <w:lang w:eastAsia="ar-SA"/>
        </w:rPr>
        <w:t>opis prowadzenia zamierzonej działalności niezawierający określeń specjalistycznych,</w:t>
      </w:r>
    </w:p>
    <w:p w14:paraId="044AA3D6" w14:textId="77777777" w:rsidR="00A852A9" w:rsidRPr="00486B5C" w:rsidRDefault="00A852A9" w:rsidP="001C0D13">
      <w:pPr>
        <w:numPr>
          <w:ilvl w:val="0"/>
          <w:numId w:val="1"/>
        </w:numPr>
        <w:suppressAutoHyphens/>
        <w:spacing w:after="0" w:line="240" w:lineRule="auto"/>
        <w:jc w:val="both"/>
        <w:rPr>
          <w:rFonts w:cstheme="minorHAnsi"/>
          <w:lang w:eastAsia="ar-SA"/>
        </w:rPr>
      </w:pPr>
      <w:r w:rsidRPr="00486B5C">
        <w:rPr>
          <w:rFonts w:cstheme="minorHAnsi"/>
          <w:lang w:eastAsia="ar-SA"/>
        </w:rPr>
        <w:t>wypisy z rejestru ewidencji gruntów,</w:t>
      </w:r>
    </w:p>
    <w:p w14:paraId="3E7BF9BF" w14:textId="77777777" w:rsidR="00A852A9" w:rsidRDefault="00A852A9" w:rsidP="001C0D13">
      <w:pPr>
        <w:numPr>
          <w:ilvl w:val="0"/>
          <w:numId w:val="1"/>
        </w:numPr>
        <w:suppressAutoHyphens/>
        <w:spacing w:after="0" w:line="240" w:lineRule="auto"/>
        <w:jc w:val="both"/>
        <w:rPr>
          <w:rFonts w:cstheme="minorHAnsi"/>
          <w:lang w:eastAsia="ar-SA"/>
        </w:rPr>
      </w:pPr>
      <w:r w:rsidRPr="007554AD">
        <w:rPr>
          <w:rFonts w:cstheme="minorHAnsi"/>
          <w:lang w:eastAsia="ar-SA"/>
        </w:rPr>
        <w:t>Decyzj</w:t>
      </w:r>
      <w:r>
        <w:rPr>
          <w:rFonts w:cstheme="minorHAnsi"/>
          <w:lang w:eastAsia="ar-SA"/>
        </w:rPr>
        <w:t>ę</w:t>
      </w:r>
      <w:r w:rsidRPr="007554AD">
        <w:rPr>
          <w:rFonts w:cstheme="minorHAnsi"/>
          <w:lang w:eastAsia="ar-SA"/>
        </w:rPr>
        <w:t xml:space="preserve"> </w:t>
      </w:r>
      <w:r>
        <w:rPr>
          <w:rFonts w:cstheme="minorHAnsi"/>
          <w:lang w:eastAsia="ar-SA"/>
        </w:rPr>
        <w:t xml:space="preserve">nr 38/2018 </w:t>
      </w:r>
      <w:r w:rsidRPr="00650275">
        <w:rPr>
          <w:rFonts w:cstheme="minorHAnsi"/>
          <w:lang w:eastAsia="ar-SA"/>
        </w:rPr>
        <w:t>Regionalnego Dyrektora Ochrony Środowiska w Szczecinie znak: W</w:t>
      </w:r>
      <w:r>
        <w:rPr>
          <w:rFonts w:cstheme="minorHAnsi"/>
          <w:lang w:eastAsia="ar-SA"/>
        </w:rPr>
        <w:t>ON</w:t>
      </w:r>
      <w:r w:rsidRPr="00650275">
        <w:rPr>
          <w:rFonts w:cstheme="minorHAnsi"/>
          <w:lang w:eastAsia="ar-SA"/>
        </w:rPr>
        <w:t>S-</w:t>
      </w:r>
      <w:r>
        <w:rPr>
          <w:rFonts w:cstheme="minorHAnsi"/>
          <w:lang w:eastAsia="ar-SA"/>
        </w:rPr>
        <w:t>OŚ</w:t>
      </w:r>
      <w:r w:rsidRPr="00650275">
        <w:rPr>
          <w:rFonts w:cstheme="minorHAnsi"/>
          <w:lang w:eastAsia="ar-SA"/>
        </w:rPr>
        <w:t>.42</w:t>
      </w:r>
      <w:r>
        <w:rPr>
          <w:rFonts w:cstheme="minorHAnsi"/>
          <w:lang w:eastAsia="ar-SA"/>
        </w:rPr>
        <w:t>0</w:t>
      </w:r>
      <w:r w:rsidRPr="00650275">
        <w:rPr>
          <w:rFonts w:cstheme="minorHAnsi"/>
          <w:lang w:eastAsia="ar-SA"/>
        </w:rPr>
        <w:t>0.9.20</w:t>
      </w:r>
      <w:r>
        <w:rPr>
          <w:rFonts w:cstheme="minorHAnsi"/>
          <w:lang w:eastAsia="ar-SA"/>
        </w:rPr>
        <w:t>17</w:t>
      </w:r>
      <w:r w:rsidRPr="00650275">
        <w:rPr>
          <w:rFonts w:cstheme="minorHAnsi"/>
          <w:lang w:eastAsia="ar-SA"/>
        </w:rPr>
        <w:t>.</w:t>
      </w:r>
      <w:r>
        <w:rPr>
          <w:rFonts w:cstheme="minorHAnsi"/>
          <w:lang w:eastAsia="ar-SA"/>
        </w:rPr>
        <w:t>KK</w:t>
      </w:r>
      <w:r w:rsidRPr="00650275">
        <w:rPr>
          <w:rFonts w:cstheme="minorHAnsi"/>
          <w:lang w:eastAsia="ar-SA"/>
        </w:rPr>
        <w:t>.</w:t>
      </w:r>
      <w:r>
        <w:rPr>
          <w:rFonts w:cstheme="minorHAnsi"/>
          <w:lang w:eastAsia="ar-SA"/>
        </w:rPr>
        <w:t>32</w:t>
      </w:r>
      <w:r w:rsidRPr="00650275">
        <w:rPr>
          <w:rFonts w:cstheme="minorHAnsi"/>
          <w:lang w:eastAsia="ar-SA"/>
        </w:rPr>
        <w:t xml:space="preserve"> z dnia </w:t>
      </w:r>
      <w:r>
        <w:rPr>
          <w:rFonts w:cstheme="minorHAnsi"/>
          <w:lang w:eastAsia="ar-SA"/>
        </w:rPr>
        <w:t>2</w:t>
      </w:r>
      <w:r w:rsidRPr="00650275">
        <w:rPr>
          <w:rFonts w:cstheme="minorHAnsi"/>
          <w:lang w:eastAsia="ar-SA"/>
        </w:rPr>
        <w:t>8.0</w:t>
      </w:r>
      <w:r>
        <w:rPr>
          <w:rFonts w:cstheme="minorHAnsi"/>
          <w:lang w:eastAsia="ar-SA"/>
        </w:rPr>
        <w:t>8</w:t>
      </w:r>
      <w:r w:rsidRPr="00650275">
        <w:rPr>
          <w:rFonts w:cstheme="minorHAnsi"/>
          <w:lang w:eastAsia="ar-SA"/>
        </w:rPr>
        <w:t>.201</w:t>
      </w:r>
      <w:r>
        <w:rPr>
          <w:rFonts w:cstheme="minorHAnsi"/>
          <w:lang w:eastAsia="ar-SA"/>
        </w:rPr>
        <w:t>8</w:t>
      </w:r>
      <w:r w:rsidRPr="00650275">
        <w:rPr>
          <w:rFonts w:cstheme="minorHAnsi"/>
          <w:lang w:eastAsia="ar-SA"/>
        </w:rPr>
        <w:t xml:space="preserve"> r. o środowiskowych uwarunkowaniach dla </w:t>
      </w:r>
      <w:r>
        <w:rPr>
          <w:rFonts w:cstheme="minorHAnsi"/>
          <w:lang w:eastAsia="ar-SA"/>
        </w:rPr>
        <w:t>przedsięwzięcia pn. „budowa drogi S3 na odcinku Świnoujście – Troszyn”,</w:t>
      </w:r>
    </w:p>
    <w:p w14:paraId="3528E649" w14:textId="77777777" w:rsidR="00A852A9" w:rsidRPr="007554AD" w:rsidRDefault="00A852A9" w:rsidP="001C0D13">
      <w:pPr>
        <w:numPr>
          <w:ilvl w:val="0"/>
          <w:numId w:val="1"/>
        </w:numPr>
        <w:suppressAutoHyphens/>
        <w:spacing w:after="0" w:line="240" w:lineRule="auto"/>
        <w:jc w:val="both"/>
        <w:rPr>
          <w:rFonts w:cstheme="minorHAnsi"/>
          <w:lang w:eastAsia="ar-SA"/>
        </w:rPr>
      </w:pPr>
      <w:r>
        <w:rPr>
          <w:rFonts w:cstheme="minorHAnsi"/>
          <w:lang w:eastAsia="ar-SA"/>
        </w:rPr>
        <w:t>Decyzję Generalnego Dyrektora Ochrony Środowiska z dnia 06.03.2020 r. znak DOOŚ-WDŚ/ZIL.420.131.2018.EK.1</w:t>
      </w:r>
      <w:r w:rsidRPr="007554AD">
        <w:rPr>
          <w:rFonts w:cstheme="minorHAnsi"/>
          <w:lang w:eastAsia="ar-SA"/>
        </w:rPr>
        <w:t>.</w:t>
      </w:r>
    </w:p>
    <w:p w14:paraId="28B2E479" w14:textId="77777777" w:rsidR="00FC02CA" w:rsidRDefault="00A852A9" w:rsidP="00FC02CA">
      <w:pPr>
        <w:spacing w:before="120" w:after="0" w:line="240" w:lineRule="auto"/>
        <w:jc w:val="both"/>
        <w:rPr>
          <w:rFonts w:cstheme="minorHAnsi"/>
          <w:iCs/>
          <w:lang w:eastAsia="ar-SA"/>
        </w:rPr>
      </w:pPr>
      <w:r w:rsidRPr="00486B5C">
        <w:rPr>
          <w:rFonts w:cstheme="minorHAnsi"/>
          <w:lang w:eastAsia="ar-SA"/>
        </w:rPr>
        <w:tab/>
        <w:t>Wnioskodawca – Generaln</w:t>
      </w:r>
      <w:r>
        <w:rPr>
          <w:rFonts w:cstheme="minorHAnsi"/>
          <w:lang w:eastAsia="ar-SA"/>
        </w:rPr>
        <w:t>y</w:t>
      </w:r>
      <w:r w:rsidRPr="00486B5C">
        <w:rPr>
          <w:rFonts w:cstheme="minorHAnsi"/>
          <w:lang w:eastAsia="ar-SA"/>
        </w:rPr>
        <w:t xml:space="preserve"> Dyrek</w:t>
      </w:r>
      <w:r>
        <w:rPr>
          <w:rFonts w:cstheme="minorHAnsi"/>
          <w:lang w:eastAsia="ar-SA"/>
        </w:rPr>
        <w:t>tor</w:t>
      </w:r>
      <w:r w:rsidRPr="00486B5C">
        <w:rPr>
          <w:rFonts w:cstheme="minorHAnsi"/>
          <w:lang w:eastAsia="ar-SA"/>
        </w:rPr>
        <w:t xml:space="preserve"> Dróg Krajowych i Autostrad realizuje inwestycję drogową pn.: </w:t>
      </w:r>
      <w:r w:rsidRPr="00486B5C">
        <w:rPr>
          <w:rFonts w:cstheme="minorHAnsi"/>
          <w:i/>
          <w:lang w:eastAsia="ar-SA"/>
        </w:rPr>
        <w:t>„</w:t>
      </w:r>
      <w:r w:rsidRPr="00C07641">
        <w:rPr>
          <w:rFonts w:cstheme="minorHAnsi"/>
          <w:i/>
          <w:lang w:eastAsia="ar-SA"/>
        </w:rPr>
        <w:t>drogi S3 na odcinku Świnoujście – Troszyn</w:t>
      </w:r>
      <w:r w:rsidRPr="007554AD">
        <w:rPr>
          <w:rFonts w:cstheme="minorHAnsi"/>
          <w:i/>
          <w:lang w:eastAsia="ar-SA"/>
        </w:rPr>
        <w:t>”</w:t>
      </w:r>
      <w:r>
        <w:rPr>
          <w:rFonts w:cstheme="minorHAnsi"/>
          <w:i/>
          <w:lang w:eastAsia="ar-SA"/>
        </w:rPr>
        <w:t xml:space="preserve">. </w:t>
      </w:r>
      <w:r w:rsidR="00FC02CA">
        <w:rPr>
          <w:rFonts w:cstheme="minorHAnsi"/>
          <w:i/>
          <w:lang w:eastAsia="ar-SA"/>
        </w:rPr>
        <w:t xml:space="preserve"> </w:t>
      </w:r>
      <w:r w:rsidRPr="00FD28D6">
        <w:rPr>
          <w:rFonts w:cstheme="minorHAnsi"/>
          <w:iCs/>
          <w:lang w:eastAsia="ar-SA"/>
        </w:rPr>
        <w:t>Przedsięwzięcie, objęte niniejszym pozwoleniem wodnoprawnym stanowi część zadania realizowanego pn. „</w:t>
      </w:r>
      <w:r w:rsidRPr="008D5F88">
        <w:rPr>
          <w:rFonts w:cstheme="minorHAnsi"/>
          <w:iCs/>
          <w:lang w:eastAsia="ar-SA"/>
        </w:rPr>
        <w:t xml:space="preserve">Zaprojektowanie i budowa drogi S3 Troszyn – Świnoujście. Odcinek 1. </w:t>
      </w:r>
      <w:bookmarkStart w:id="17" w:name="_Hlk75424230"/>
      <w:r w:rsidRPr="008D5F88">
        <w:rPr>
          <w:rFonts w:cstheme="minorHAnsi"/>
          <w:iCs/>
          <w:lang w:eastAsia="ar-SA"/>
        </w:rPr>
        <w:t>Świnoujście - Dargobądz (bez węzła</w:t>
      </w:r>
      <w:bookmarkEnd w:id="17"/>
      <w:r w:rsidRPr="008D5F88">
        <w:rPr>
          <w:rFonts w:cstheme="minorHAnsi"/>
          <w:iCs/>
          <w:lang w:eastAsia="ar-SA"/>
        </w:rPr>
        <w:t>)</w:t>
      </w:r>
      <w:r w:rsidRPr="00FD28D6">
        <w:rPr>
          <w:rFonts w:cstheme="minorHAnsi"/>
          <w:iCs/>
          <w:lang w:eastAsia="ar-SA"/>
        </w:rPr>
        <w:t>”. Niniejsze pozwolenie dotyczy wyłącznie zagadnień przedstawionych w załączonym do wniosku operacie tj</w:t>
      </w:r>
      <w:r>
        <w:rPr>
          <w:rFonts w:cstheme="minorHAnsi"/>
          <w:iCs/>
          <w:lang w:eastAsia="ar-SA"/>
        </w:rPr>
        <w:t>.</w:t>
      </w:r>
      <w:r w:rsidRPr="00FD28D6">
        <w:rPr>
          <w:rFonts w:cstheme="minorHAnsi"/>
          <w:iCs/>
          <w:lang w:eastAsia="ar-SA"/>
        </w:rPr>
        <w:t>:</w:t>
      </w:r>
      <w:r>
        <w:rPr>
          <w:rFonts w:cstheme="minorHAnsi"/>
          <w:iCs/>
          <w:lang w:eastAsia="ar-SA"/>
        </w:rPr>
        <w:t xml:space="preserve"> </w:t>
      </w:r>
    </w:p>
    <w:p w14:paraId="7023657F" w14:textId="6B8D73FB" w:rsidR="00FC02CA" w:rsidRPr="00FC02CA" w:rsidRDefault="00FC02CA" w:rsidP="00FC02CA">
      <w:pPr>
        <w:spacing w:before="120" w:after="0" w:line="240" w:lineRule="auto"/>
        <w:jc w:val="both"/>
        <w:rPr>
          <w:rFonts w:cstheme="minorHAnsi"/>
          <w:iCs/>
          <w:lang w:eastAsia="ar-SA"/>
        </w:rPr>
      </w:pPr>
      <w:r>
        <w:rPr>
          <w:rFonts w:cstheme="minorHAnsi"/>
          <w:iCs/>
          <w:lang w:eastAsia="ar-SA"/>
        </w:rPr>
        <w:t xml:space="preserve">- </w:t>
      </w:r>
      <w:r w:rsidRPr="00FC02CA">
        <w:rPr>
          <w:rFonts w:cstheme="minorHAnsi"/>
          <w:iCs/>
          <w:lang w:eastAsia="ar-SA"/>
        </w:rPr>
        <w:t>wykonanie rowów drogowych wraz z urządzeniami towarzyszącymi;</w:t>
      </w:r>
    </w:p>
    <w:p w14:paraId="18F9B179" w14:textId="5AF60D3D" w:rsidR="00FC02CA" w:rsidRPr="00FC02CA" w:rsidRDefault="00FC02CA" w:rsidP="00FC02CA">
      <w:pPr>
        <w:spacing w:after="0" w:line="240" w:lineRule="auto"/>
        <w:jc w:val="both"/>
        <w:rPr>
          <w:rFonts w:cstheme="minorHAnsi"/>
          <w:iCs/>
          <w:lang w:eastAsia="ar-SA"/>
        </w:rPr>
      </w:pPr>
      <w:r>
        <w:rPr>
          <w:rFonts w:cstheme="minorHAnsi"/>
          <w:iCs/>
          <w:lang w:eastAsia="ar-SA"/>
        </w:rPr>
        <w:t>- w</w:t>
      </w:r>
      <w:r w:rsidRPr="00FC02CA">
        <w:rPr>
          <w:rFonts w:cstheme="minorHAnsi"/>
          <w:iCs/>
          <w:lang w:eastAsia="ar-SA"/>
        </w:rPr>
        <w:t>ykonanie/ przebudowę odcinków rowów melioracyjnych wraz z urządzeniami towarzyszącymi;</w:t>
      </w:r>
    </w:p>
    <w:p w14:paraId="3E1A3E02" w14:textId="112AB24F" w:rsidR="00FC02CA" w:rsidRPr="00FC02CA" w:rsidRDefault="00FC02CA" w:rsidP="00FC02CA">
      <w:pPr>
        <w:spacing w:after="0" w:line="240" w:lineRule="auto"/>
        <w:jc w:val="both"/>
        <w:rPr>
          <w:rFonts w:cstheme="minorHAnsi"/>
          <w:iCs/>
          <w:lang w:eastAsia="ar-SA"/>
        </w:rPr>
      </w:pPr>
      <w:r>
        <w:rPr>
          <w:rFonts w:cstheme="minorHAnsi"/>
          <w:iCs/>
          <w:lang w:eastAsia="ar-SA"/>
        </w:rPr>
        <w:t xml:space="preserve">- </w:t>
      </w:r>
      <w:r w:rsidRPr="00FC02CA">
        <w:rPr>
          <w:rFonts w:cstheme="minorHAnsi"/>
          <w:iCs/>
          <w:lang w:eastAsia="ar-SA"/>
        </w:rPr>
        <w:t>wykonanie wylotów kanalizacji deszczowej do zbiorników oraz rowów;</w:t>
      </w:r>
    </w:p>
    <w:p w14:paraId="0FC99E68" w14:textId="75736FCB" w:rsidR="00FC02CA" w:rsidRPr="00FC02CA" w:rsidRDefault="00FC02CA" w:rsidP="00FC02CA">
      <w:pPr>
        <w:spacing w:after="0" w:line="240" w:lineRule="auto"/>
        <w:jc w:val="both"/>
        <w:rPr>
          <w:rFonts w:cstheme="minorHAnsi"/>
          <w:iCs/>
          <w:lang w:eastAsia="ar-SA"/>
        </w:rPr>
      </w:pPr>
      <w:r>
        <w:rPr>
          <w:rFonts w:cstheme="minorHAnsi"/>
          <w:iCs/>
          <w:lang w:eastAsia="ar-SA"/>
        </w:rPr>
        <w:t xml:space="preserve">- </w:t>
      </w:r>
      <w:r w:rsidRPr="00FC02CA">
        <w:rPr>
          <w:rFonts w:cstheme="minorHAnsi"/>
          <w:iCs/>
          <w:lang w:eastAsia="ar-SA"/>
        </w:rPr>
        <w:t xml:space="preserve">wykonanie wylotów rowów szczelnych do rowów nieszczelnych; </w:t>
      </w:r>
    </w:p>
    <w:p w14:paraId="44CEC0CA" w14:textId="39B8DA09" w:rsidR="00FC02CA" w:rsidRPr="00FC02CA" w:rsidRDefault="00FC02CA" w:rsidP="00FC02CA">
      <w:pPr>
        <w:spacing w:after="0" w:line="240" w:lineRule="auto"/>
        <w:jc w:val="both"/>
        <w:rPr>
          <w:rFonts w:cstheme="minorHAnsi"/>
          <w:iCs/>
          <w:lang w:eastAsia="ar-SA"/>
        </w:rPr>
      </w:pPr>
      <w:r>
        <w:rPr>
          <w:rFonts w:cstheme="minorHAnsi"/>
          <w:iCs/>
          <w:lang w:eastAsia="ar-SA"/>
        </w:rPr>
        <w:t xml:space="preserve">- </w:t>
      </w:r>
      <w:r w:rsidRPr="00FC02CA">
        <w:rPr>
          <w:rFonts w:cstheme="minorHAnsi"/>
          <w:iCs/>
          <w:lang w:eastAsia="ar-SA"/>
        </w:rPr>
        <w:t xml:space="preserve">wykonanie studni chłonnych/ skrzynek rozsączających; </w:t>
      </w:r>
    </w:p>
    <w:p w14:paraId="4AC6EA63" w14:textId="1F1DACCD" w:rsidR="00FC02CA" w:rsidRPr="00FC02CA" w:rsidRDefault="00FC02CA" w:rsidP="00FC02CA">
      <w:pPr>
        <w:spacing w:after="0" w:line="240" w:lineRule="auto"/>
        <w:jc w:val="both"/>
        <w:rPr>
          <w:rFonts w:cstheme="minorHAnsi"/>
          <w:iCs/>
          <w:lang w:eastAsia="ar-SA"/>
        </w:rPr>
      </w:pPr>
      <w:r>
        <w:rPr>
          <w:rFonts w:cstheme="minorHAnsi"/>
          <w:iCs/>
          <w:lang w:eastAsia="ar-SA"/>
        </w:rPr>
        <w:t xml:space="preserve">- </w:t>
      </w:r>
      <w:r w:rsidRPr="00FC02CA">
        <w:rPr>
          <w:rFonts w:cstheme="minorHAnsi"/>
          <w:iCs/>
          <w:lang w:eastAsia="ar-SA"/>
        </w:rPr>
        <w:t>wykonanie drenaży;</w:t>
      </w:r>
    </w:p>
    <w:p w14:paraId="4C1AAC1C" w14:textId="7396C998" w:rsidR="00FC02CA" w:rsidRPr="00FC02CA" w:rsidRDefault="00FC02CA" w:rsidP="00FC02CA">
      <w:pPr>
        <w:spacing w:after="0" w:line="240" w:lineRule="auto"/>
        <w:jc w:val="both"/>
        <w:rPr>
          <w:rFonts w:cstheme="minorHAnsi"/>
          <w:iCs/>
          <w:lang w:eastAsia="ar-SA"/>
        </w:rPr>
      </w:pPr>
      <w:r>
        <w:rPr>
          <w:rFonts w:cstheme="minorHAnsi"/>
          <w:iCs/>
          <w:lang w:eastAsia="ar-SA"/>
        </w:rPr>
        <w:t xml:space="preserve">- </w:t>
      </w:r>
      <w:r w:rsidRPr="00FC02CA">
        <w:rPr>
          <w:rFonts w:cstheme="minorHAnsi"/>
          <w:iCs/>
          <w:lang w:eastAsia="ar-SA"/>
        </w:rPr>
        <w:t>wykonanie rurociągów melioracyjnych;</w:t>
      </w:r>
    </w:p>
    <w:p w14:paraId="36498756" w14:textId="26754463" w:rsidR="00FC02CA" w:rsidRPr="00FC02CA" w:rsidRDefault="00FC02CA" w:rsidP="00FC02CA">
      <w:pPr>
        <w:spacing w:after="0" w:line="240" w:lineRule="auto"/>
        <w:jc w:val="both"/>
        <w:rPr>
          <w:rFonts w:cstheme="minorHAnsi"/>
          <w:iCs/>
          <w:lang w:eastAsia="ar-SA"/>
        </w:rPr>
      </w:pPr>
      <w:r>
        <w:rPr>
          <w:rFonts w:cstheme="minorHAnsi"/>
          <w:iCs/>
          <w:lang w:eastAsia="ar-SA"/>
        </w:rPr>
        <w:t xml:space="preserve">- </w:t>
      </w:r>
      <w:r w:rsidRPr="00FC02CA">
        <w:rPr>
          <w:rFonts w:cstheme="minorHAnsi"/>
          <w:iCs/>
          <w:lang w:eastAsia="ar-SA"/>
        </w:rPr>
        <w:t>likwidację wylotów kanalizacji deszczowej;</w:t>
      </w:r>
    </w:p>
    <w:p w14:paraId="3DD9CDED" w14:textId="47313A17" w:rsidR="00FC02CA" w:rsidRPr="00FC02CA" w:rsidRDefault="00FC02CA" w:rsidP="00FC02CA">
      <w:pPr>
        <w:spacing w:after="0" w:line="240" w:lineRule="auto"/>
        <w:jc w:val="both"/>
        <w:rPr>
          <w:rFonts w:cstheme="minorHAnsi"/>
          <w:iCs/>
          <w:lang w:eastAsia="ar-SA"/>
        </w:rPr>
      </w:pPr>
      <w:r>
        <w:rPr>
          <w:rFonts w:cstheme="minorHAnsi"/>
          <w:iCs/>
          <w:lang w:eastAsia="ar-SA"/>
        </w:rPr>
        <w:t xml:space="preserve">- </w:t>
      </w:r>
      <w:r w:rsidRPr="00FC02CA">
        <w:rPr>
          <w:rFonts w:cstheme="minorHAnsi"/>
          <w:iCs/>
          <w:lang w:eastAsia="ar-SA"/>
        </w:rPr>
        <w:t>likwidację rowów drogowych, rowów chłonnych, fragmentów rowów melioracyjnych wraz z urządzeniami towarzyszącymi;</w:t>
      </w:r>
    </w:p>
    <w:p w14:paraId="3C8DDA03" w14:textId="2DE39F4C" w:rsidR="00A852A9" w:rsidRPr="00FD28D6" w:rsidRDefault="00FC02CA" w:rsidP="00FC02CA">
      <w:pPr>
        <w:spacing w:after="0" w:line="240" w:lineRule="auto"/>
        <w:jc w:val="both"/>
        <w:rPr>
          <w:rFonts w:cstheme="minorHAnsi"/>
          <w:iCs/>
          <w:lang w:eastAsia="ar-SA"/>
        </w:rPr>
      </w:pPr>
      <w:r>
        <w:rPr>
          <w:rFonts w:cstheme="minorHAnsi"/>
          <w:iCs/>
          <w:lang w:eastAsia="ar-SA"/>
        </w:rPr>
        <w:t xml:space="preserve">- </w:t>
      </w:r>
      <w:r w:rsidRPr="00FC02CA">
        <w:rPr>
          <w:rFonts w:cstheme="minorHAnsi"/>
          <w:iCs/>
          <w:lang w:eastAsia="ar-SA"/>
        </w:rPr>
        <w:t>likwidację studni do poboru wód podziemnych.</w:t>
      </w:r>
      <w:r w:rsidR="00A852A9" w:rsidRPr="00FD28D6">
        <w:rPr>
          <w:rFonts w:cstheme="minorHAnsi"/>
          <w:iCs/>
          <w:lang w:eastAsia="ar-SA"/>
        </w:rPr>
        <w:t>.</w:t>
      </w:r>
    </w:p>
    <w:p w14:paraId="28F167E4" w14:textId="77777777" w:rsidR="00A852A9" w:rsidRPr="00FD28D6" w:rsidRDefault="00A852A9" w:rsidP="00A852A9">
      <w:pPr>
        <w:spacing w:after="0" w:line="240" w:lineRule="auto"/>
        <w:jc w:val="both"/>
        <w:rPr>
          <w:rFonts w:cstheme="minorHAnsi"/>
          <w:iCs/>
          <w:lang w:eastAsia="ar-SA"/>
        </w:rPr>
      </w:pPr>
      <w:r w:rsidRPr="00FD28D6">
        <w:rPr>
          <w:rFonts w:cstheme="minorHAnsi"/>
          <w:iCs/>
          <w:lang w:eastAsia="ar-SA"/>
        </w:rPr>
        <w:t xml:space="preserve">Pozostały zakres wymaganej regulacji formalno-prawnej dla „Odcinka </w:t>
      </w:r>
      <w:r>
        <w:rPr>
          <w:rFonts w:cstheme="minorHAnsi"/>
          <w:iCs/>
          <w:lang w:eastAsia="ar-SA"/>
        </w:rPr>
        <w:t>1</w:t>
      </w:r>
      <w:r w:rsidRPr="00FD28D6">
        <w:rPr>
          <w:rFonts w:cstheme="minorHAnsi"/>
          <w:iCs/>
          <w:lang w:eastAsia="ar-SA"/>
        </w:rPr>
        <w:t xml:space="preserve">. </w:t>
      </w:r>
      <w:r w:rsidRPr="008D5F88">
        <w:rPr>
          <w:rFonts w:cstheme="minorHAnsi"/>
          <w:iCs/>
          <w:lang w:eastAsia="ar-SA"/>
        </w:rPr>
        <w:t>Świnoujście - Dargobądz (bez węzła</w:t>
      </w:r>
      <w:r w:rsidRPr="00FD28D6">
        <w:rPr>
          <w:rFonts w:cstheme="minorHAnsi"/>
          <w:iCs/>
          <w:lang w:eastAsia="ar-SA"/>
        </w:rPr>
        <w:t xml:space="preserve">” będzie </w:t>
      </w:r>
      <w:r w:rsidRPr="009B135C">
        <w:rPr>
          <w:rFonts w:cstheme="minorHAnsi"/>
          <w:iCs/>
          <w:lang w:eastAsia="ar-SA"/>
        </w:rPr>
        <w:t>objęt</w:t>
      </w:r>
      <w:r>
        <w:rPr>
          <w:rFonts w:cstheme="minorHAnsi"/>
          <w:iCs/>
          <w:lang w:eastAsia="ar-SA"/>
        </w:rPr>
        <w:t>y</w:t>
      </w:r>
      <w:r w:rsidRPr="009B135C">
        <w:rPr>
          <w:rFonts w:cstheme="minorHAnsi"/>
          <w:iCs/>
          <w:lang w:eastAsia="ar-SA"/>
        </w:rPr>
        <w:t xml:space="preserve"> oddzielnym</w:t>
      </w:r>
      <w:r>
        <w:rPr>
          <w:rFonts w:cstheme="minorHAnsi"/>
          <w:iCs/>
          <w:lang w:eastAsia="ar-SA"/>
        </w:rPr>
        <w:t>i</w:t>
      </w:r>
      <w:r w:rsidRPr="009B135C">
        <w:rPr>
          <w:rFonts w:cstheme="minorHAnsi"/>
          <w:iCs/>
          <w:lang w:eastAsia="ar-SA"/>
        </w:rPr>
        <w:t xml:space="preserve"> wniosk</w:t>
      </w:r>
      <w:r>
        <w:rPr>
          <w:rFonts w:cstheme="minorHAnsi"/>
          <w:iCs/>
          <w:lang w:eastAsia="ar-SA"/>
        </w:rPr>
        <w:t>a</w:t>
      </w:r>
      <w:r w:rsidRPr="009B135C">
        <w:rPr>
          <w:rFonts w:cstheme="minorHAnsi"/>
          <w:iCs/>
          <w:lang w:eastAsia="ar-SA"/>
        </w:rPr>
        <w:t>m</w:t>
      </w:r>
      <w:r>
        <w:rPr>
          <w:rFonts w:cstheme="minorHAnsi"/>
          <w:iCs/>
          <w:lang w:eastAsia="ar-SA"/>
        </w:rPr>
        <w:t>i</w:t>
      </w:r>
      <w:r w:rsidRPr="009B135C">
        <w:rPr>
          <w:rFonts w:cstheme="minorHAnsi"/>
          <w:iCs/>
          <w:lang w:eastAsia="ar-SA"/>
        </w:rPr>
        <w:t>, oraz przedmiotem odrębn</w:t>
      </w:r>
      <w:r>
        <w:rPr>
          <w:rFonts w:cstheme="minorHAnsi"/>
          <w:iCs/>
          <w:lang w:eastAsia="ar-SA"/>
        </w:rPr>
        <w:t>ych</w:t>
      </w:r>
      <w:r w:rsidRPr="009B135C">
        <w:rPr>
          <w:rFonts w:cstheme="minorHAnsi"/>
          <w:iCs/>
          <w:lang w:eastAsia="ar-SA"/>
        </w:rPr>
        <w:t xml:space="preserve"> dokumentacji wodnoprawn</w:t>
      </w:r>
      <w:r>
        <w:rPr>
          <w:rFonts w:cstheme="minorHAnsi"/>
          <w:iCs/>
          <w:lang w:eastAsia="ar-SA"/>
        </w:rPr>
        <w:t>ych</w:t>
      </w:r>
      <w:r w:rsidRPr="009B135C">
        <w:rPr>
          <w:rFonts w:cstheme="minorHAnsi"/>
          <w:iCs/>
          <w:lang w:eastAsia="ar-SA"/>
        </w:rPr>
        <w:t>, a także odrębn</w:t>
      </w:r>
      <w:r>
        <w:rPr>
          <w:rFonts w:cstheme="minorHAnsi"/>
          <w:iCs/>
          <w:lang w:eastAsia="ar-SA"/>
        </w:rPr>
        <w:t>ych</w:t>
      </w:r>
      <w:r w:rsidRPr="009B135C">
        <w:rPr>
          <w:rFonts w:cstheme="minorHAnsi"/>
          <w:iCs/>
          <w:lang w:eastAsia="ar-SA"/>
        </w:rPr>
        <w:t xml:space="preserve"> postępowa</w:t>
      </w:r>
      <w:r>
        <w:rPr>
          <w:rFonts w:cstheme="minorHAnsi"/>
          <w:iCs/>
          <w:lang w:eastAsia="ar-SA"/>
        </w:rPr>
        <w:t>ń</w:t>
      </w:r>
      <w:r w:rsidRPr="009B135C">
        <w:rPr>
          <w:rFonts w:cstheme="minorHAnsi"/>
          <w:iCs/>
          <w:lang w:eastAsia="ar-SA"/>
        </w:rPr>
        <w:t xml:space="preserve"> administracyjn</w:t>
      </w:r>
      <w:r>
        <w:rPr>
          <w:rFonts w:cstheme="minorHAnsi"/>
          <w:iCs/>
          <w:lang w:eastAsia="ar-SA"/>
        </w:rPr>
        <w:t>ych</w:t>
      </w:r>
      <w:r w:rsidRPr="00FD28D6">
        <w:rPr>
          <w:rFonts w:cstheme="minorHAnsi"/>
          <w:iCs/>
          <w:lang w:eastAsia="ar-SA"/>
        </w:rPr>
        <w:t>.</w:t>
      </w:r>
    </w:p>
    <w:p w14:paraId="502B59DD" w14:textId="77777777" w:rsidR="00A852A9" w:rsidRPr="009A53A9" w:rsidRDefault="00A852A9" w:rsidP="00A852A9">
      <w:pPr>
        <w:spacing w:before="120" w:after="0" w:line="240" w:lineRule="auto"/>
        <w:jc w:val="both"/>
        <w:rPr>
          <w:rFonts w:cstheme="minorHAnsi"/>
          <w:lang w:eastAsia="ar-SA"/>
        </w:rPr>
      </w:pPr>
      <w:r>
        <w:rPr>
          <w:rFonts w:cstheme="minorHAnsi"/>
          <w:lang w:eastAsia="ar-SA"/>
        </w:rPr>
        <w:t xml:space="preserve">           </w:t>
      </w:r>
      <w:r w:rsidRPr="009A53A9">
        <w:rPr>
          <w:rFonts w:cstheme="minorHAnsi"/>
          <w:lang w:eastAsia="ar-SA"/>
        </w:rPr>
        <w:t xml:space="preserve">Na podstawie zgromadzonej dokumentacji wodnoprawnej ustalono, że udzielone niniejszą decyzją pozwolenie  wodnoprawne będzie realizowane na  terenach w odrębnych jednolitych częściach wód  tj.: </w:t>
      </w:r>
    </w:p>
    <w:p w14:paraId="2A234A6E" w14:textId="77777777" w:rsidR="00A852A9" w:rsidRPr="009A53A9" w:rsidRDefault="00A852A9" w:rsidP="00A852A9">
      <w:pPr>
        <w:spacing w:before="120" w:after="0" w:line="240" w:lineRule="auto"/>
        <w:jc w:val="both"/>
        <w:rPr>
          <w:rFonts w:cstheme="minorHAnsi"/>
          <w:u w:val="single"/>
          <w:lang w:eastAsia="ar-SA"/>
        </w:rPr>
      </w:pPr>
      <w:r w:rsidRPr="009A53A9">
        <w:rPr>
          <w:rFonts w:cstheme="minorHAnsi"/>
          <w:u w:val="single"/>
          <w:lang w:eastAsia="ar-SA"/>
        </w:rPr>
        <w:t xml:space="preserve">- jednolite części wód powierzchniowych: </w:t>
      </w: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4"/>
        <w:gridCol w:w="1815"/>
        <w:gridCol w:w="977"/>
        <w:gridCol w:w="1954"/>
        <w:gridCol w:w="2574"/>
      </w:tblGrid>
      <w:tr w:rsidR="00A852A9" w:rsidRPr="009A53A9" w14:paraId="556E1B4D" w14:textId="77777777" w:rsidTr="00276F7C">
        <w:trPr>
          <w:trHeight w:val="761"/>
          <w:tblHeader/>
          <w:jc w:val="center"/>
        </w:trPr>
        <w:tc>
          <w:tcPr>
            <w:tcW w:w="962" w:type="pct"/>
            <w:shd w:val="clear" w:color="auto" w:fill="auto"/>
            <w:vAlign w:val="center"/>
            <w:hideMark/>
          </w:tcPr>
          <w:p w14:paraId="26EB1AF4" w14:textId="77777777" w:rsidR="00A852A9" w:rsidRPr="009A53A9" w:rsidRDefault="00A852A9" w:rsidP="00276F7C">
            <w:pPr>
              <w:spacing w:before="120" w:after="0" w:line="240" w:lineRule="auto"/>
              <w:jc w:val="both"/>
              <w:rPr>
                <w:rFonts w:cstheme="minorHAnsi"/>
                <w:bCs/>
                <w:sz w:val="20"/>
                <w:szCs w:val="20"/>
                <w:lang w:eastAsia="ar-SA"/>
              </w:rPr>
            </w:pPr>
            <w:r w:rsidRPr="009A53A9">
              <w:rPr>
                <w:rFonts w:cstheme="minorHAnsi"/>
                <w:bCs/>
                <w:sz w:val="20"/>
                <w:szCs w:val="20"/>
                <w:lang w:eastAsia="ar-SA"/>
              </w:rPr>
              <w:t>Kod JCWP</w:t>
            </w:r>
          </w:p>
        </w:tc>
        <w:tc>
          <w:tcPr>
            <w:tcW w:w="1001" w:type="pct"/>
            <w:shd w:val="clear" w:color="auto" w:fill="auto"/>
            <w:vAlign w:val="center"/>
            <w:hideMark/>
          </w:tcPr>
          <w:p w14:paraId="2475D6F0" w14:textId="77777777" w:rsidR="00A852A9" w:rsidRPr="009A53A9" w:rsidRDefault="00A852A9" w:rsidP="00276F7C">
            <w:pPr>
              <w:spacing w:before="120" w:after="0" w:line="240" w:lineRule="auto"/>
              <w:jc w:val="both"/>
              <w:rPr>
                <w:rFonts w:cstheme="minorHAnsi"/>
                <w:bCs/>
                <w:sz w:val="20"/>
                <w:szCs w:val="20"/>
                <w:lang w:eastAsia="ar-SA"/>
              </w:rPr>
            </w:pPr>
            <w:r w:rsidRPr="009A53A9">
              <w:rPr>
                <w:rFonts w:cstheme="minorHAnsi"/>
                <w:bCs/>
                <w:sz w:val="20"/>
                <w:szCs w:val="20"/>
                <w:lang w:eastAsia="ar-SA"/>
              </w:rPr>
              <w:t>Nazwa JCWP</w:t>
            </w:r>
          </w:p>
        </w:tc>
        <w:tc>
          <w:tcPr>
            <w:tcW w:w="539" w:type="pct"/>
            <w:shd w:val="clear" w:color="auto" w:fill="auto"/>
            <w:vAlign w:val="center"/>
            <w:hideMark/>
          </w:tcPr>
          <w:p w14:paraId="57C375ED" w14:textId="77777777" w:rsidR="00A852A9" w:rsidRPr="009A53A9" w:rsidRDefault="00A852A9" w:rsidP="00276F7C">
            <w:pPr>
              <w:spacing w:before="120" w:after="0" w:line="240" w:lineRule="auto"/>
              <w:jc w:val="both"/>
              <w:rPr>
                <w:rFonts w:cstheme="minorHAnsi"/>
                <w:bCs/>
                <w:sz w:val="20"/>
                <w:szCs w:val="20"/>
                <w:lang w:eastAsia="ar-SA"/>
              </w:rPr>
            </w:pPr>
            <w:r w:rsidRPr="009A53A9">
              <w:rPr>
                <w:rFonts w:cstheme="minorHAnsi"/>
                <w:bCs/>
                <w:sz w:val="20"/>
                <w:szCs w:val="20"/>
                <w:lang w:eastAsia="ar-SA"/>
              </w:rPr>
              <w:t>Ocena stanu</w:t>
            </w:r>
          </w:p>
        </w:tc>
        <w:tc>
          <w:tcPr>
            <w:tcW w:w="1078" w:type="pct"/>
            <w:shd w:val="clear" w:color="auto" w:fill="auto"/>
            <w:vAlign w:val="center"/>
            <w:hideMark/>
          </w:tcPr>
          <w:p w14:paraId="008FDC8B" w14:textId="77777777" w:rsidR="00A852A9" w:rsidRPr="009A53A9" w:rsidRDefault="00A852A9" w:rsidP="00276F7C">
            <w:pPr>
              <w:spacing w:after="0" w:line="240" w:lineRule="auto"/>
              <w:jc w:val="both"/>
              <w:rPr>
                <w:rFonts w:cstheme="minorHAnsi"/>
                <w:bCs/>
                <w:sz w:val="20"/>
                <w:szCs w:val="20"/>
                <w:lang w:eastAsia="ar-SA"/>
              </w:rPr>
            </w:pPr>
            <w:r w:rsidRPr="009A53A9">
              <w:rPr>
                <w:rFonts w:cstheme="minorHAnsi"/>
                <w:bCs/>
                <w:sz w:val="20"/>
                <w:szCs w:val="20"/>
                <w:lang w:eastAsia="ar-SA"/>
              </w:rPr>
              <w:t>Ocena ryzyka nieosiągnięcia celów środowiskowych</w:t>
            </w:r>
          </w:p>
          <w:p w14:paraId="2A0C7300" w14:textId="77777777" w:rsidR="00A852A9" w:rsidRPr="009A53A9" w:rsidRDefault="00A852A9" w:rsidP="00276F7C">
            <w:pPr>
              <w:spacing w:before="120" w:after="0" w:line="240" w:lineRule="auto"/>
              <w:jc w:val="both"/>
              <w:rPr>
                <w:rFonts w:cstheme="minorHAnsi"/>
                <w:bCs/>
                <w:sz w:val="20"/>
                <w:szCs w:val="20"/>
                <w:lang w:eastAsia="ar-SA"/>
              </w:rPr>
            </w:pPr>
          </w:p>
        </w:tc>
        <w:tc>
          <w:tcPr>
            <w:tcW w:w="1420" w:type="pct"/>
            <w:vAlign w:val="center"/>
          </w:tcPr>
          <w:p w14:paraId="3AA48AD0" w14:textId="77777777" w:rsidR="00A852A9" w:rsidRPr="009A53A9" w:rsidRDefault="00A852A9" w:rsidP="00276F7C">
            <w:pPr>
              <w:spacing w:before="120" w:after="0" w:line="240" w:lineRule="auto"/>
              <w:jc w:val="both"/>
              <w:rPr>
                <w:rFonts w:cstheme="minorHAnsi"/>
                <w:bCs/>
                <w:sz w:val="20"/>
                <w:szCs w:val="20"/>
                <w:lang w:eastAsia="ar-SA"/>
              </w:rPr>
            </w:pPr>
            <w:r w:rsidRPr="009A53A9">
              <w:rPr>
                <w:rFonts w:cstheme="minorHAnsi"/>
                <w:sz w:val="20"/>
                <w:szCs w:val="20"/>
                <w:lang w:eastAsia="ar-SA"/>
              </w:rPr>
              <w:t>Cel środowiskowy</w:t>
            </w:r>
          </w:p>
        </w:tc>
      </w:tr>
      <w:tr w:rsidR="00A852A9" w:rsidRPr="009A53A9" w14:paraId="3B551211" w14:textId="77777777" w:rsidTr="00276F7C">
        <w:trPr>
          <w:trHeight w:val="20"/>
          <w:jc w:val="center"/>
        </w:trPr>
        <w:tc>
          <w:tcPr>
            <w:tcW w:w="962" w:type="pct"/>
            <w:shd w:val="clear" w:color="auto" w:fill="auto"/>
            <w:vAlign w:val="center"/>
          </w:tcPr>
          <w:p w14:paraId="7C1A30EF" w14:textId="77777777" w:rsidR="00A852A9" w:rsidRPr="009A53A9" w:rsidRDefault="00A852A9" w:rsidP="00276F7C">
            <w:pPr>
              <w:spacing w:before="120" w:after="0" w:line="240" w:lineRule="auto"/>
              <w:jc w:val="both"/>
              <w:rPr>
                <w:rFonts w:cstheme="minorHAnsi"/>
                <w:sz w:val="20"/>
                <w:szCs w:val="20"/>
                <w:lang w:eastAsia="ar-SA"/>
              </w:rPr>
            </w:pPr>
            <w:r w:rsidRPr="008D5F88">
              <w:rPr>
                <w:rFonts w:cstheme="minorHAnsi"/>
                <w:sz w:val="20"/>
                <w:szCs w:val="20"/>
                <w:lang w:eastAsia="ar-SA"/>
              </w:rPr>
              <w:t>TWIWB8</w:t>
            </w:r>
          </w:p>
        </w:tc>
        <w:tc>
          <w:tcPr>
            <w:tcW w:w="1001" w:type="pct"/>
            <w:shd w:val="clear" w:color="auto" w:fill="auto"/>
            <w:vAlign w:val="center"/>
          </w:tcPr>
          <w:p w14:paraId="13D44A78" w14:textId="77777777" w:rsidR="00A852A9" w:rsidRPr="009A53A9" w:rsidRDefault="00A852A9" w:rsidP="00276F7C">
            <w:pPr>
              <w:spacing w:before="120" w:after="0" w:line="240" w:lineRule="auto"/>
              <w:jc w:val="both"/>
              <w:rPr>
                <w:rFonts w:cstheme="minorHAnsi"/>
                <w:sz w:val="20"/>
                <w:szCs w:val="20"/>
                <w:lang w:eastAsia="ar-SA"/>
              </w:rPr>
            </w:pPr>
            <w:r w:rsidRPr="008D5F88">
              <w:rPr>
                <w:rFonts w:cstheme="minorHAnsi"/>
                <w:sz w:val="20"/>
                <w:szCs w:val="20"/>
                <w:lang w:eastAsia="ar-SA"/>
              </w:rPr>
              <w:t>Zalew Szczeciński</w:t>
            </w:r>
          </w:p>
        </w:tc>
        <w:tc>
          <w:tcPr>
            <w:tcW w:w="539" w:type="pct"/>
            <w:shd w:val="clear" w:color="auto" w:fill="auto"/>
            <w:noWrap/>
            <w:vAlign w:val="center"/>
          </w:tcPr>
          <w:p w14:paraId="5239AAFE" w14:textId="77777777" w:rsidR="00A852A9" w:rsidRPr="009A53A9" w:rsidRDefault="00A852A9" w:rsidP="00276F7C">
            <w:pPr>
              <w:spacing w:before="120" w:after="0" w:line="240" w:lineRule="auto"/>
              <w:jc w:val="both"/>
              <w:rPr>
                <w:rFonts w:cstheme="minorHAnsi"/>
                <w:sz w:val="20"/>
                <w:szCs w:val="20"/>
                <w:lang w:eastAsia="ar-SA"/>
              </w:rPr>
            </w:pPr>
            <w:r>
              <w:rPr>
                <w:rFonts w:cstheme="minorHAnsi"/>
                <w:sz w:val="20"/>
                <w:szCs w:val="20"/>
                <w:lang w:eastAsia="ar-SA"/>
              </w:rPr>
              <w:t>zły</w:t>
            </w:r>
          </w:p>
        </w:tc>
        <w:tc>
          <w:tcPr>
            <w:tcW w:w="1078" w:type="pct"/>
            <w:shd w:val="clear" w:color="auto" w:fill="auto"/>
            <w:noWrap/>
            <w:vAlign w:val="center"/>
          </w:tcPr>
          <w:p w14:paraId="0961C478" w14:textId="77777777" w:rsidR="00A852A9" w:rsidRPr="009A53A9" w:rsidRDefault="00A852A9" w:rsidP="00276F7C">
            <w:pPr>
              <w:spacing w:before="120" w:after="0" w:line="240" w:lineRule="auto"/>
              <w:jc w:val="both"/>
              <w:rPr>
                <w:rFonts w:cstheme="minorHAnsi"/>
                <w:sz w:val="20"/>
                <w:szCs w:val="20"/>
                <w:lang w:eastAsia="ar-SA"/>
              </w:rPr>
            </w:pPr>
            <w:r w:rsidRPr="009A53A9">
              <w:rPr>
                <w:rFonts w:cstheme="minorHAnsi"/>
                <w:sz w:val="20"/>
                <w:szCs w:val="20"/>
                <w:lang w:eastAsia="ar-SA"/>
              </w:rPr>
              <w:t>zagrożona</w:t>
            </w:r>
          </w:p>
        </w:tc>
        <w:tc>
          <w:tcPr>
            <w:tcW w:w="1420" w:type="pct"/>
            <w:vAlign w:val="center"/>
          </w:tcPr>
          <w:p w14:paraId="06BADC2E" w14:textId="77777777" w:rsidR="00A852A9" w:rsidRDefault="00A852A9" w:rsidP="00276F7C">
            <w:pPr>
              <w:spacing w:after="0" w:line="240" w:lineRule="auto"/>
              <w:jc w:val="both"/>
              <w:rPr>
                <w:rFonts w:cstheme="minorHAnsi"/>
                <w:sz w:val="20"/>
                <w:szCs w:val="20"/>
                <w:lang w:eastAsia="ar-SA"/>
              </w:rPr>
            </w:pPr>
            <w:r w:rsidRPr="009A53A9">
              <w:rPr>
                <w:rFonts w:cstheme="minorHAnsi"/>
                <w:sz w:val="20"/>
                <w:szCs w:val="20"/>
                <w:lang w:eastAsia="ar-SA"/>
              </w:rPr>
              <w:t xml:space="preserve">dobry </w:t>
            </w:r>
            <w:r w:rsidRPr="0015431B">
              <w:rPr>
                <w:rFonts w:cstheme="minorHAnsi"/>
                <w:sz w:val="20"/>
                <w:szCs w:val="20"/>
                <w:lang w:eastAsia="ar-SA"/>
              </w:rPr>
              <w:t>potencjał</w:t>
            </w:r>
            <w:r w:rsidRPr="009A53A9">
              <w:rPr>
                <w:rFonts w:cstheme="minorHAnsi"/>
                <w:sz w:val="20"/>
                <w:szCs w:val="20"/>
                <w:lang w:eastAsia="ar-SA"/>
              </w:rPr>
              <w:t xml:space="preserve"> ekologiczny; </w:t>
            </w:r>
          </w:p>
          <w:p w14:paraId="499D871C" w14:textId="77777777" w:rsidR="00A852A9" w:rsidRPr="009A53A9" w:rsidRDefault="00A852A9" w:rsidP="00276F7C">
            <w:pPr>
              <w:spacing w:after="0" w:line="240" w:lineRule="auto"/>
              <w:jc w:val="both"/>
              <w:rPr>
                <w:rFonts w:cstheme="minorHAnsi"/>
                <w:sz w:val="20"/>
                <w:szCs w:val="20"/>
                <w:lang w:eastAsia="ar-SA"/>
              </w:rPr>
            </w:pPr>
            <w:r w:rsidRPr="009A53A9">
              <w:rPr>
                <w:rFonts w:cstheme="minorHAnsi"/>
                <w:sz w:val="20"/>
                <w:szCs w:val="20"/>
                <w:lang w:eastAsia="ar-SA"/>
              </w:rPr>
              <w:t>dobry stan chemiczny</w:t>
            </w:r>
          </w:p>
        </w:tc>
      </w:tr>
      <w:tr w:rsidR="00A852A9" w:rsidRPr="009A53A9" w14:paraId="1C7A68BB" w14:textId="77777777" w:rsidTr="00276F7C">
        <w:trPr>
          <w:trHeight w:val="20"/>
          <w:jc w:val="center"/>
        </w:trPr>
        <w:tc>
          <w:tcPr>
            <w:tcW w:w="962" w:type="pct"/>
            <w:shd w:val="clear" w:color="auto" w:fill="auto"/>
            <w:vAlign w:val="center"/>
          </w:tcPr>
          <w:p w14:paraId="49A2E84C" w14:textId="77777777" w:rsidR="00A852A9" w:rsidRPr="009A53A9" w:rsidRDefault="00A852A9" w:rsidP="00276F7C">
            <w:pPr>
              <w:spacing w:before="120" w:after="0" w:line="240" w:lineRule="auto"/>
              <w:jc w:val="both"/>
              <w:rPr>
                <w:rFonts w:cstheme="minorHAnsi"/>
                <w:sz w:val="20"/>
                <w:szCs w:val="20"/>
                <w:lang w:eastAsia="ar-SA"/>
              </w:rPr>
            </w:pPr>
            <w:r w:rsidRPr="009B135C">
              <w:rPr>
                <w:rFonts w:cstheme="minorHAnsi"/>
                <w:sz w:val="20"/>
                <w:szCs w:val="20"/>
                <w:lang w:eastAsia="ar-SA"/>
              </w:rPr>
              <w:t>RW60002335529</w:t>
            </w:r>
          </w:p>
        </w:tc>
        <w:tc>
          <w:tcPr>
            <w:tcW w:w="1001" w:type="pct"/>
            <w:shd w:val="clear" w:color="auto" w:fill="auto"/>
            <w:vAlign w:val="center"/>
          </w:tcPr>
          <w:p w14:paraId="09B68873" w14:textId="77777777" w:rsidR="00A852A9" w:rsidRPr="009A53A9" w:rsidRDefault="00A852A9" w:rsidP="00276F7C">
            <w:pPr>
              <w:spacing w:before="120" w:after="0" w:line="240" w:lineRule="auto"/>
              <w:jc w:val="both"/>
              <w:rPr>
                <w:rFonts w:cstheme="minorHAnsi"/>
                <w:sz w:val="20"/>
                <w:szCs w:val="20"/>
                <w:lang w:eastAsia="ar-SA"/>
              </w:rPr>
            </w:pPr>
            <w:r w:rsidRPr="009B135C">
              <w:rPr>
                <w:rFonts w:cstheme="minorHAnsi"/>
                <w:sz w:val="20"/>
                <w:szCs w:val="20"/>
                <w:lang w:eastAsia="ar-SA"/>
              </w:rPr>
              <w:t>Dopływ z Wielkich Peł</w:t>
            </w:r>
          </w:p>
        </w:tc>
        <w:tc>
          <w:tcPr>
            <w:tcW w:w="539" w:type="pct"/>
            <w:shd w:val="clear" w:color="auto" w:fill="auto"/>
            <w:noWrap/>
            <w:vAlign w:val="center"/>
          </w:tcPr>
          <w:p w14:paraId="3A9D5947" w14:textId="77777777" w:rsidR="00A852A9" w:rsidRPr="009A53A9" w:rsidRDefault="00A852A9" w:rsidP="00276F7C">
            <w:pPr>
              <w:spacing w:before="120" w:after="0" w:line="240" w:lineRule="auto"/>
              <w:jc w:val="both"/>
              <w:rPr>
                <w:rFonts w:cstheme="minorHAnsi"/>
                <w:sz w:val="20"/>
                <w:szCs w:val="20"/>
                <w:lang w:eastAsia="ar-SA"/>
              </w:rPr>
            </w:pPr>
            <w:r>
              <w:rPr>
                <w:rFonts w:cstheme="minorHAnsi"/>
                <w:sz w:val="20"/>
                <w:szCs w:val="20"/>
                <w:lang w:eastAsia="ar-SA"/>
              </w:rPr>
              <w:t>zły</w:t>
            </w:r>
          </w:p>
        </w:tc>
        <w:tc>
          <w:tcPr>
            <w:tcW w:w="1078" w:type="pct"/>
            <w:shd w:val="clear" w:color="auto" w:fill="auto"/>
            <w:noWrap/>
            <w:vAlign w:val="center"/>
          </w:tcPr>
          <w:p w14:paraId="4176C6CB" w14:textId="77777777" w:rsidR="00A852A9" w:rsidRPr="009A53A9" w:rsidRDefault="00A852A9" w:rsidP="00276F7C">
            <w:pPr>
              <w:spacing w:before="120" w:after="0" w:line="240" w:lineRule="auto"/>
              <w:jc w:val="both"/>
              <w:rPr>
                <w:rFonts w:cstheme="minorHAnsi"/>
                <w:sz w:val="20"/>
                <w:szCs w:val="20"/>
                <w:lang w:eastAsia="ar-SA"/>
              </w:rPr>
            </w:pPr>
            <w:r>
              <w:rPr>
                <w:rFonts w:cstheme="minorHAnsi"/>
                <w:sz w:val="20"/>
                <w:szCs w:val="20"/>
                <w:lang w:eastAsia="ar-SA"/>
              </w:rPr>
              <w:t>zagrożona</w:t>
            </w:r>
          </w:p>
        </w:tc>
        <w:tc>
          <w:tcPr>
            <w:tcW w:w="1420" w:type="pct"/>
            <w:vAlign w:val="center"/>
          </w:tcPr>
          <w:p w14:paraId="04B536F6" w14:textId="77777777" w:rsidR="00A852A9" w:rsidRDefault="00A852A9" w:rsidP="00276F7C">
            <w:pPr>
              <w:spacing w:after="0" w:line="240" w:lineRule="auto"/>
              <w:jc w:val="both"/>
              <w:rPr>
                <w:rFonts w:cstheme="minorHAnsi"/>
                <w:sz w:val="20"/>
                <w:szCs w:val="20"/>
                <w:lang w:eastAsia="ar-SA"/>
              </w:rPr>
            </w:pPr>
            <w:r w:rsidRPr="00804FF9">
              <w:rPr>
                <w:rFonts w:cstheme="minorHAnsi"/>
                <w:sz w:val="20"/>
                <w:szCs w:val="20"/>
                <w:lang w:eastAsia="ar-SA"/>
              </w:rPr>
              <w:t xml:space="preserve">dobry </w:t>
            </w:r>
            <w:r>
              <w:rPr>
                <w:rFonts w:cstheme="minorHAnsi"/>
                <w:sz w:val="20"/>
                <w:szCs w:val="20"/>
                <w:lang w:eastAsia="ar-SA"/>
              </w:rPr>
              <w:t>stan</w:t>
            </w:r>
            <w:r w:rsidRPr="00804FF9">
              <w:rPr>
                <w:rFonts w:cstheme="minorHAnsi"/>
                <w:sz w:val="20"/>
                <w:szCs w:val="20"/>
                <w:lang w:eastAsia="ar-SA"/>
              </w:rPr>
              <w:t xml:space="preserve"> ekologiczny; </w:t>
            </w:r>
          </w:p>
          <w:p w14:paraId="370A2D58" w14:textId="77777777" w:rsidR="00A852A9" w:rsidRPr="009A53A9" w:rsidRDefault="00A852A9" w:rsidP="00276F7C">
            <w:pPr>
              <w:spacing w:after="0" w:line="240" w:lineRule="auto"/>
              <w:jc w:val="both"/>
              <w:rPr>
                <w:rFonts w:cstheme="minorHAnsi"/>
                <w:sz w:val="20"/>
                <w:szCs w:val="20"/>
                <w:lang w:eastAsia="ar-SA"/>
              </w:rPr>
            </w:pPr>
            <w:r w:rsidRPr="00804FF9">
              <w:rPr>
                <w:rFonts w:cstheme="minorHAnsi"/>
                <w:sz w:val="20"/>
                <w:szCs w:val="20"/>
                <w:lang w:eastAsia="ar-SA"/>
              </w:rPr>
              <w:t>dobry stan chemiczny</w:t>
            </w:r>
          </w:p>
        </w:tc>
      </w:tr>
    </w:tbl>
    <w:p w14:paraId="1F1086A8" w14:textId="77777777" w:rsidR="00A852A9" w:rsidRPr="009A53A9" w:rsidRDefault="00A852A9" w:rsidP="00A852A9">
      <w:pPr>
        <w:spacing w:before="120" w:after="0" w:line="240" w:lineRule="auto"/>
        <w:jc w:val="both"/>
        <w:rPr>
          <w:rFonts w:cstheme="minorHAnsi"/>
          <w:u w:val="single"/>
          <w:lang w:eastAsia="ar-SA"/>
        </w:rPr>
      </w:pPr>
      <w:r w:rsidRPr="009A53A9">
        <w:rPr>
          <w:rFonts w:cstheme="minorHAnsi"/>
          <w:u w:val="single"/>
          <w:lang w:eastAsia="ar-SA"/>
        </w:rPr>
        <w:t>- jednolite części wód podziemnych:</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1"/>
        <w:gridCol w:w="1559"/>
        <w:gridCol w:w="1418"/>
        <w:gridCol w:w="2268"/>
        <w:gridCol w:w="2624"/>
      </w:tblGrid>
      <w:tr w:rsidR="00A852A9" w:rsidRPr="009A53A9" w14:paraId="2CCE8650" w14:textId="77777777" w:rsidTr="00276F7C">
        <w:trPr>
          <w:trHeight w:val="663"/>
          <w:jc w:val="center"/>
        </w:trPr>
        <w:tc>
          <w:tcPr>
            <w:tcW w:w="1351" w:type="dxa"/>
            <w:shd w:val="clear" w:color="auto" w:fill="auto"/>
            <w:noWrap/>
            <w:vAlign w:val="center"/>
            <w:hideMark/>
          </w:tcPr>
          <w:p w14:paraId="580AA1C3" w14:textId="77777777" w:rsidR="00A852A9" w:rsidRPr="009A53A9" w:rsidRDefault="00A852A9" w:rsidP="00276F7C">
            <w:pPr>
              <w:spacing w:before="120" w:after="0" w:line="240" w:lineRule="auto"/>
              <w:jc w:val="both"/>
              <w:rPr>
                <w:rFonts w:cstheme="minorHAnsi"/>
                <w:lang w:eastAsia="ar-SA"/>
              </w:rPr>
            </w:pPr>
            <w:r w:rsidRPr="009A53A9">
              <w:rPr>
                <w:rFonts w:cstheme="minorHAnsi"/>
                <w:lang w:eastAsia="ar-SA"/>
              </w:rPr>
              <w:t>Kod JCWPd</w:t>
            </w:r>
          </w:p>
        </w:tc>
        <w:tc>
          <w:tcPr>
            <w:tcW w:w="1559" w:type="dxa"/>
            <w:vAlign w:val="center"/>
          </w:tcPr>
          <w:p w14:paraId="2AECA1AA" w14:textId="77777777" w:rsidR="00A852A9" w:rsidRPr="009A53A9" w:rsidRDefault="00A852A9" w:rsidP="00276F7C">
            <w:pPr>
              <w:spacing w:before="120" w:after="0" w:line="240" w:lineRule="auto"/>
              <w:jc w:val="both"/>
              <w:rPr>
                <w:rFonts w:cstheme="minorHAnsi"/>
                <w:lang w:eastAsia="ar-SA"/>
              </w:rPr>
            </w:pPr>
            <w:r w:rsidRPr="009A53A9">
              <w:rPr>
                <w:rFonts w:cstheme="minorHAnsi"/>
                <w:lang w:eastAsia="ar-SA"/>
              </w:rPr>
              <w:t>Stan ilościowy</w:t>
            </w:r>
          </w:p>
        </w:tc>
        <w:tc>
          <w:tcPr>
            <w:tcW w:w="1418" w:type="dxa"/>
            <w:shd w:val="clear" w:color="auto" w:fill="auto"/>
            <w:noWrap/>
            <w:vAlign w:val="center"/>
            <w:hideMark/>
          </w:tcPr>
          <w:p w14:paraId="5302B8D8" w14:textId="77777777" w:rsidR="00A852A9" w:rsidRPr="009A53A9" w:rsidRDefault="00A852A9" w:rsidP="00276F7C">
            <w:pPr>
              <w:spacing w:before="120" w:after="0" w:line="240" w:lineRule="auto"/>
              <w:jc w:val="both"/>
              <w:rPr>
                <w:rFonts w:cstheme="minorHAnsi"/>
                <w:lang w:eastAsia="ar-SA"/>
              </w:rPr>
            </w:pPr>
            <w:r w:rsidRPr="009A53A9">
              <w:rPr>
                <w:rFonts w:cstheme="minorHAnsi"/>
                <w:lang w:eastAsia="ar-SA"/>
              </w:rPr>
              <w:t>Stan chemiczny</w:t>
            </w:r>
          </w:p>
        </w:tc>
        <w:tc>
          <w:tcPr>
            <w:tcW w:w="2268" w:type="dxa"/>
            <w:shd w:val="clear" w:color="auto" w:fill="auto"/>
            <w:noWrap/>
            <w:vAlign w:val="center"/>
            <w:hideMark/>
          </w:tcPr>
          <w:p w14:paraId="2A7A1840" w14:textId="77777777" w:rsidR="00A852A9" w:rsidRPr="009A53A9" w:rsidRDefault="00A852A9" w:rsidP="00276F7C">
            <w:pPr>
              <w:spacing w:before="120" w:after="0" w:line="240" w:lineRule="auto"/>
              <w:jc w:val="both"/>
              <w:rPr>
                <w:rFonts w:cstheme="minorHAnsi"/>
                <w:lang w:eastAsia="ar-SA"/>
              </w:rPr>
            </w:pPr>
            <w:r w:rsidRPr="009A53A9">
              <w:rPr>
                <w:rFonts w:cstheme="minorHAnsi"/>
                <w:lang w:eastAsia="ar-SA"/>
              </w:rPr>
              <w:t>Ogólna ocena stanu JCWPd</w:t>
            </w:r>
          </w:p>
        </w:tc>
        <w:tc>
          <w:tcPr>
            <w:tcW w:w="2624" w:type="dxa"/>
            <w:shd w:val="clear" w:color="auto" w:fill="auto"/>
            <w:vAlign w:val="center"/>
            <w:hideMark/>
          </w:tcPr>
          <w:p w14:paraId="29012AAA" w14:textId="77777777" w:rsidR="00A852A9" w:rsidRPr="009A53A9" w:rsidRDefault="00A852A9" w:rsidP="00276F7C">
            <w:pPr>
              <w:spacing w:before="120" w:after="0" w:line="240" w:lineRule="auto"/>
              <w:jc w:val="both"/>
              <w:rPr>
                <w:rFonts w:cstheme="minorHAnsi"/>
                <w:lang w:eastAsia="ar-SA"/>
              </w:rPr>
            </w:pPr>
            <w:r w:rsidRPr="009A53A9">
              <w:rPr>
                <w:rFonts w:cstheme="minorHAnsi"/>
                <w:lang w:eastAsia="ar-SA"/>
              </w:rPr>
              <w:t>Ocena ryzyka niespełnienia celów środowiskowych</w:t>
            </w:r>
          </w:p>
        </w:tc>
      </w:tr>
      <w:tr w:rsidR="00A852A9" w:rsidRPr="009A53A9" w14:paraId="7582B48C" w14:textId="77777777" w:rsidTr="00276F7C">
        <w:trPr>
          <w:trHeight w:val="293"/>
          <w:jc w:val="center"/>
        </w:trPr>
        <w:tc>
          <w:tcPr>
            <w:tcW w:w="1351" w:type="dxa"/>
            <w:shd w:val="clear" w:color="auto" w:fill="auto"/>
            <w:noWrap/>
            <w:hideMark/>
          </w:tcPr>
          <w:p w14:paraId="0A037AA4" w14:textId="77777777" w:rsidR="00A852A9" w:rsidRPr="009A53A9" w:rsidRDefault="00A852A9" w:rsidP="00276F7C">
            <w:pPr>
              <w:spacing w:before="120" w:after="0" w:line="240" w:lineRule="auto"/>
              <w:jc w:val="both"/>
              <w:rPr>
                <w:rFonts w:cstheme="minorHAnsi"/>
                <w:lang w:eastAsia="ar-SA"/>
              </w:rPr>
            </w:pPr>
            <w:r w:rsidRPr="009A53A9">
              <w:rPr>
                <w:rFonts w:cstheme="minorHAnsi"/>
                <w:lang w:eastAsia="ar-SA"/>
              </w:rPr>
              <w:t>PLGW6000</w:t>
            </w:r>
            <w:r>
              <w:rPr>
                <w:rFonts w:cstheme="minorHAnsi"/>
                <w:lang w:eastAsia="ar-SA"/>
              </w:rPr>
              <w:t>1</w:t>
            </w:r>
          </w:p>
        </w:tc>
        <w:tc>
          <w:tcPr>
            <w:tcW w:w="1559" w:type="dxa"/>
            <w:vAlign w:val="center"/>
          </w:tcPr>
          <w:p w14:paraId="4284954F" w14:textId="77777777" w:rsidR="00A852A9" w:rsidRPr="009A53A9" w:rsidRDefault="00A852A9" w:rsidP="00276F7C">
            <w:pPr>
              <w:spacing w:before="120" w:after="0" w:line="240" w:lineRule="auto"/>
              <w:jc w:val="both"/>
              <w:rPr>
                <w:rFonts w:cstheme="minorHAnsi"/>
                <w:lang w:eastAsia="ar-SA"/>
              </w:rPr>
            </w:pPr>
            <w:r w:rsidRPr="005C4C7A">
              <w:rPr>
                <w:rFonts w:cstheme="minorHAnsi"/>
                <w:lang w:eastAsia="ar-SA"/>
              </w:rPr>
              <w:t>słaby</w:t>
            </w:r>
          </w:p>
        </w:tc>
        <w:tc>
          <w:tcPr>
            <w:tcW w:w="1418" w:type="dxa"/>
            <w:shd w:val="clear" w:color="auto" w:fill="auto"/>
            <w:noWrap/>
            <w:vAlign w:val="center"/>
            <w:hideMark/>
          </w:tcPr>
          <w:p w14:paraId="7360C639" w14:textId="77777777" w:rsidR="00A852A9" w:rsidRPr="009A53A9" w:rsidRDefault="00A852A9" w:rsidP="00276F7C">
            <w:pPr>
              <w:spacing w:before="120" w:after="0" w:line="240" w:lineRule="auto"/>
              <w:jc w:val="both"/>
              <w:rPr>
                <w:rFonts w:cstheme="minorHAnsi"/>
                <w:lang w:eastAsia="ar-SA"/>
              </w:rPr>
            </w:pPr>
            <w:r w:rsidRPr="005C4C7A">
              <w:rPr>
                <w:rFonts w:cstheme="minorHAnsi"/>
                <w:lang w:eastAsia="ar-SA"/>
              </w:rPr>
              <w:t>słaby</w:t>
            </w:r>
          </w:p>
        </w:tc>
        <w:tc>
          <w:tcPr>
            <w:tcW w:w="2268" w:type="dxa"/>
            <w:shd w:val="clear" w:color="auto" w:fill="auto"/>
            <w:noWrap/>
            <w:vAlign w:val="center"/>
            <w:hideMark/>
          </w:tcPr>
          <w:p w14:paraId="62A16055" w14:textId="77777777" w:rsidR="00A852A9" w:rsidRPr="009A53A9" w:rsidRDefault="00A852A9" w:rsidP="00276F7C">
            <w:pPr>
              <w:spacing w:before="120" w:after="0" w:line="240" w:lineRule="auto"/>
              <w:jc w:val="both"/>
              <w:rPr>
                <w:rFonts w:cstheme="minorHAnsi"/>
                <w:lang w:eastAsia="ar-SA"/>
              </w:rPr>
            </w:pPr>
            <w:r w:rsidRPr="005C4C7A">
              <w:rPr>
                <w:rFonts w:cstheme="minorHAnsi"/>
                <w:lang w:eastAsia="ar-SA"/>
              </w:rPr>
              <w:t>słaby</w:t>
            </w:r>
          </w:p>
        </w:tc>
        <w:tc>
          <w:tcPr>
            <w:tcW w:w="2624" w:type="dxa"/>
            <w:shd w:val="clear" w:color="auto" w:fill="auto"/>
            <w:noWrap/>
            <w:vAlign w:val="center"/>
            <w:hideMark/>
          </w:tcPr>
          <w:p w14:paraId="63F97ECF" w14:textId="77777777" w:rsidR="00A852A9" w:rsidRPr="009A53A9" w:rsidRDefault="00A852A9" w:rsidP="00276F7C">
            <w:pPr>
              <w:spacing w:before="120" w:after="0" w:line="240" w:lineRule="auto"/>
              <w:jc w:val="both"/>
              <w:rPr>
                <w:rFonts w:cstheme="minorHAnsi"/>
                <w:lang w:eastAsia="ar-SA"/>
              </w:rPr>
            </w:pPr>
            <w:r w:rsidRPr="009A53A9">
              <w:rPr>
                <w:rFonts w:cstheme="minorHAnsi"/>
                <w:lang w:eastAsia="ar-SA"/>
              </w:rPr>
              <w:t>zagrożona</w:t>
            </w:r>
          </w:p>
        </w:tc>
      </w:tr>
      <w:tr w:rsidR="00A852A9" w:rsidRPr="009A53A9" w14:paraId="0E477D91" w14:textId="77777777" w:rsidTr="00276F7C">
        <w:trPr>
          <w:trHeight w:val="293"/>
          <w:jc w:val="center"/>
        </w:trPr>
        <w:tc>
          <w:tcPr>
            <w:tcW w:w="1351" w:type="dxa"/>
            <w:shd w:val="clear" w:color="auto" w:fill="auto"/>
            <w:noWrap/>
          </w:tcPr>
          <w:p w14:paraId="32554789" w14:textId="77777777" w:rsidR="00A852A9" w:rsidRPr="009A53A9" w:rsidRDefault="00A852A9" w:rsidP="00276F7C">
            <w:pPr>
              <w:spacing w:before="120" w:after="0" w:line="240" w:lineRule="auto"/>
              <w:jc w:val="both"/>
              <w:rPr>
                <w:rFonts w:cstheme="minorHAnsi"/>
                <w:lang w:eastAsia="ar-SA"/>
              </w:rPr>
            </w:pPr>
            <w:r w:rsidRPr="009A53A9">
              <w:rPr>
                <w:rFonts w:cstheme="minorHAnsi"/>
                <w:lang w:eastAsia="ar-SA"/>
              </w:rPr>
              <w:t>PLGW6000</w:t>
            </w:r>
            <w:r>
              <w:rPr>
                <w:rFonts w:cstheme="minorHAnsi"/>
                <w:lang w:eastAsia="ar-SA"/>
              </w:rPr>
              <w:t>5</w:t>
            </w:r>
          </w:p>
        </w:tc>
        <w:tc>
          <w:tcPr>
            <w:tcW w:w="1559" w:type="dxa"/>
            <w:vAlign w:val="center"/>
          </w:tcPr>
          <w:p w14:paraId="0CA6232C" w14:textId="77777777" w:rsidR="00A852A9" w:rsidRPr="009A53A9" w:rsidRDefault="00A852A9" w:rsidP="00276F7C">
            <w:pPr>
              <w:spacing w:before="120" w:after="0" w:line="240" w:lineRule="auto"/>
              <w:jc w:val="both"/>
              <w:rPr>
                <w:rFonts w:cstheme="minorHAnsi"/>
                <w:lang w:eastAsia="ar-SA"/>
              </w:rPr>
            </w:pPr>
            <w:r w:rsidRPr="009A53A9">
              <w:rPr>
                <w:rFonts w:cstheme="minorHAnsi"/>
                <w:lang w:eastAsia="ar-SA"/>
              </w:rPr>
              <w:t>dobry</w:t>
            </w:r>
          </w:p>
        </w:tc>
        <w:tc>
          <w:tcPr>
            <w:tcW w:w="1418" w:type="dxa"/>
            <w:shd w:val="clear" w:color="auto" w:fill="auto"/>
            <w:noWrap/>
            <w:vAlign w:val="center"/>
          </w:tcPr>
          <w:p w14:paraId="5C9FFEA3" w14:textId="77777777" w:rsidR="00A852A9" w:rsidRPr="009A53A9" w:rsidRDefault="00A852A9" w:rsidP="00276F7C">
            <w:pPr>
              <w:spacing w:before="120" w:after="0" w:line="240" w:lineRule="auto"/>
              <w:jc w:val="both"/>
              <w:rPr>
                <w:rFonts w:cstheme="minorHAnsi"/>
                <w:lang w:eastAsia="ar-SA"/>
              </w:rPr>
            </w:pPr>
            <w:r w:rsidRPr="009A53A9">
              <w:rPr>
                <w:rFonts w:cstheme="minorHAnsi"/>
                <w:lang w:eastAsia="ar-SA"/>
              </w:rPr>
              <w:t>dobry</w:t>
            </w:r>
          </w:p>
        </w:tc>
        <w:tc>
          <w:tcPr>
            <w:tcW w:w="2268" w:type="dxa"/>
            <w:shd w:val="clear" w:color="auto" w:fill="auto"/>
            <w:noWrap/>
            <w:vAlign w:val="center"/>
          </w:tcPr>
          <w:p w14:paraId="00F8A124" w14:textId="77777777" w:rsidR="00A852A9" w:rsidRPr="009A53A9" w:rsidRDefault="00A852A9" w:rsidP="00276F7C">
            <w:pPr>
              <w:spacing w:before="120" w:after="0" w:line="240" w:lineRule="auto"/>
              <w:jc w:val="both"/>
              <w:rPr>
                <w:rFonts w:cstheme="minorHAnsi"/>
                <w:lang w:eastAsia="ar-SA"/>
              </w:rPr>
            </w:pPr>
            <w:r w:rsidRPr="009A53A9">
              <w:rPr>
                <w:rFonts w:cstheme="minorHAnsi"/>
                <w:lang w:eastAsia="ar-SA"/>
              </w:rPr>
              <w:t>dobry</w:t>
            </w:r>
          </w:p>
        </w:tc>
        <w:tc>
          <w:tcPr>
            <w:tcW w:w="2624" w:type="dxa"/>
            <w:shd w:val="clear" w:color="auto" w:fill="auto"/>
            <w:noWrap/>
            <w:vAlign w:val="center"/>
          </w:tcPr>
          <w:p w14:paraId="5D4A8119" w14:textId="77777777" w:rsidR="00A852A9" w:rsidRPr="009A53A9" w:rsidRDefault="00A852A9" w:rsidP="00276F7C">
            <w:pPr>
              <w:spacing w:before="120" w:after="0" w:line="240" w:lineRule="auto"/>
              <w:jc w:val="both"/>
              <w:rPr>
                <w:rFonts w:cstheme="minorHAnsi"/>
                <w:lang w:eastAsia="ar-SA"/>
              </w:rPr>
            </w:pPr>
            <w:r w:rsidRPr="009A53A9">
              <w:rPr>
                <w:rFonts w:cstheme="minorHAnsi"/>
                <w:lang w:eastAsia="ar-SA"/>
              </w:rPr>
              <w:t>niezagrożona</w:t>
            </w:r>
          </w:p>
        </w:tc>
      </w:tr>
    </w:tbl>
    <w:p w14:paraId="67A8EEAD" w14:textId="77777777" w:rsidR="00A852A9" w:rsidRPr="00804FF9" w:rsidRDefault="00A852A9" w:rsidP="00A852A9">
      <w:pPr>
        <w:spacing w:before="120" w:after="0" w:line="240" w:lineRule="auto"/>
        <w:jc w:val="both"/>
        <w:rPr>
          <w:rFonts w:cstheme="minorHAnsi"/>
          <w:lang w:eastAsia="ar-SA"/>
        </w:rPr>
      </w:pPr>
      <w:r>
        <w:rPr>
          <w:rFonts w:cstheme="minorHAnsi"/>
          <w:lang w:eastAsia="ar-SA"/>
        </w:rPr>
        <w:lastRenderedPageBreak/>
        <w:t>Wykonanie planowanych urządzeń wodnych, w ramach planowanego zadania,</w:t>
      </w:r>
      <w:r w:rsidRPr="00804FF9">
        <w:rPr>
          <w:rFonts w:cstheme="minorHAnsi"/>
          <w:lang w:eastAsia="ar-SA"/>
        </w:rPr>
        <w:t xml:space="preserve"> nie narusza ustaleń zaktualizowanego Planu gospodarowania wodami na obszarze dorzecza Odry, przyjętego przez Radę Ministrów w dniu 18 października 2016 roku i ogłoszonego w Dz.U. z 2016 r. poz. 1967 z dnia 6 grudnia 2016 roku oraz nie zagraża osiągnięciu celów środowiskowych wyznaczonych dla tych części wód. </w:t>
      </w:r>
    </w:p>
    <w:p w14:paraId="56D95C3B" w14:textId="77777777" w:rsidR="00A852A9" w:rsidRDefault="00A852A9" w:rsidP="00A852A9">
      <w:pPr>
        <w:spacing w:before="120" w:after="0" w:line="240" w:lineRule="auto"/>
        <w:jc w:val="both"/>
        <w:rPr>
          <w:rFonts w:cstheme="minorHAnsi"/>
          <w:lang w:eastAsia="ar-SA"/>
        </w:rPr>
      </w:pPr>
      <w:r w:rsidRPr="00804FF9">
        <w:rPr>
          <w:rFonts w:cstheme="minorHAnsi"/>
          <w:lang w:eastAsia="ar-SA"/>
        </w:rPr>
        <w:t>W odniesieniu zatem do zaplanowanych przez Wnioskodawcę działań w obrębie wymienionych wyżej jednolitych części wód powierzchniowych można stwierdzić że nie  mogą one zostać zaklasyfikowane do czynników zagrażających osiągnięciu celów środowiskowych wyznaczonych dla jednolitych części wód powierzchniowych, pozostających w zasięgu oddziaływania planowan</w:t>
      </w:r>
      <w:r>
        <w:rPr>
          <w:rFonts w:cstheme="minorHAnsi"/>
          <w:lang w:eastAsia="ar-SA"/>
        </w:rPr>
        <w:t>ych urządzeń wodnych</w:t>
      </w:r>
      <w:r w:rsidRPr="00804FF9">
        <w:rPr>
          <w:rFonts w:cstheme="minorHAnsi"/>
          <w:lang w:eastAsia="ar-SA"/>
        </w:rPr>
        <w:t xml:space="preserve">, do których </w:t>
      </w:r>
      <w:r>
        <w:rPr>
          <w:rFonts w:cstheme="minorHAnsi"/>
          <w:lang w:eastAsia="ar-SA"/>
        </w:rPr>
        <w:t>wykonania</w:t>
      </w:r>
      <w:r w:rsidRPr="00804FF9">
        <w:rPr>
          <w:rFonts w:cstheme="minorHAnsi"/>
          <w:lang w:eastAsia="ar-SA"/>
        </w:rPr>
        <w:t xml:space="preserve"> Wnioskodawca będzie uprawniony na podstawie postanowień niniejszej decyzji.</w:t>
      </w:r>
    </w:p>
    <w:p w14:paraId="6BB42729" w14:textId="77777777" w:rsidR="00A852A9" w:rsidRDefault="00A852A9" w:rsidP="00A852A9">
      <w:pPr>
        <w:spacing w:before="120" w:after="0" w:line="240" w:lineRule="auto"/>
        <w:jc w:val="both"/>
        <w:rPr>
          <w:rFonts w:cstheme="minorHAnsi"/>
          <w:lang w:eastAsia="ar-SA"/>
        </w:rPr>
      </w:pPr>
      <w:r w:rsidRPr="00804FF9">
        <w:rPr>
          <w:rFonts w:cstheme="minorHAnsi"/>
          <w:lang w:eastAsia="ar-SA"/>
        </w:rPr>
        <w:t>Z uwagi na realizację przedmiotowej inwestycji drogowej na zasadach określonych</w:t>
      </w:r>
      <w:r>
        <w:rPr>
          <w:rFonts w:cstheme="minorHAnsi"/>
          <w:lang w:eastAsia="ar-SA"/>
        </w:rPr>
        <w:t xml:space="preserve"> </w:t>
      </w:r>
      <w:r w:rsidRPr="00804FF9">
        <w:rPr>
          <w:rFonts w:cstheme="minorHAnsi"/>
          <w:lang w:eastAsia="ar-SA"/>
        </w:rPr>
        <w:t>w ustawie z dnia 10 kwietnia 2003 r. o szczególnych zasadach przygotowania</w:t>
      </w:r>
      <w:r>
        <w:rPr>
          <w:rFonts w:cstheme="minorHAnsi"/>
          <w:lang w:eastAsia="ar-SA"/>
        </w:rPr>
        <w:t xml:space="preserve"> </w:t>
      </w:r>
      <w:r w:rsidRPr="00804FF9">
        <w:rPr>
          <w:rFonts w:cstheme="minorHAnsi"/>
          <w:lang w:eastAsia="ar-SA"/>
        </w:rPr>
        <w:t>i realizacji inwestycji w zakresie dróg publicznych (t.j: Dz. U. z 20</w:t>
      </w:r>
      <w:r>
        <w:rPr>
          <w:rFonts w:cstheme="minorHAnsi"/>
          <w:lang w:eastAsia="ar-SA"/>
        </w:rPr>
        <w:t>20</w:t>
      </w:r>
      <w:r w:rsidRPr="00804FF9">
        <w:rPr>
          <w:rFonts w:cstheme="minorHAnsi"/>
          <w:lang w:eastAsia="ar-SA"/>
        </w:rPr>
        <w:t xml:space="preserve"> r., poz. 1</w:t>
      </w:r>
      <w:r>
        <w:rPr>
          <w:rFonts w:cstheme="minorHAnsi"/>
          <w:lang w:eastAsia="ar-SA"/>
        </w:rPr>
        <w:t>363</w:t>
      </w:r>
      <w:r w:rsidRPr="00804FF9">
        <w:rPr>
          <w:rFonts w:cstheme="minorHAnsi"/>
          <w:lang w:eastAsia="ar-SA"/>
        </w:rPr>
        <w:t>), nie analizowano zgodności pozwolenia wodnoprawnego z ustaleniami miejscowego planu zagospodarowania przestrzennego czy też decyzji o lokalizacji inwestycji celu publicznego, co byłoby wymagane zgodnie z przepisami art. 396 ust. 1 pkt 7 oraz art. 407 ust. 2 pkt 3 ustawy Prawo wodne.</w:t>
      </w:r>
    </w:p>
    <w:p w14:paraId="794F4707" w14:textId="77777777" w:rsidR="00A852A9" w:rsidRDefault="00A852A9" w:rsidP="00A852A9">
      <w:pPr>
        <w:spacing w:before="120" w:after="0" w:line="240" w:lineRule="auto"/>
        <w:jc w:val="both"/>
        <w:rPr>
          <w:rFonts w:cstheme="minorHAnsi"/>
          <w:lang w:eastAsia="ar-SA"/>
        </w:rPr>
      </w:pPr>
      <w:r w:rsidRPr="00804FF9">
        <w:rPr>
          <w:rFonts w:cstheme="minorHAnsi"/>
          <w:lang w:eastAsia="ar-SA"/>
        </w:rPr>
        <w:t xml:space="preserve">W trakcie postępowania ustalono również, że wymieniony w art. 396 ust.1 pkt 4 ustawy Prawo wodne dokument tj. plan przeciwdziałania skutkom suszy nie został jeszcze opracowany, zaś postanowienia wymienionych w art. 396 ust. 1 pkt 6 w/w ustawy krajowego programu oczyszczania ścieków komunalnych nie dotyczą zamierzonego przez Wnioskodawcę korzystania z wód w ramach </w:t>
      </w:r>
      <w:r>
        <w:rPr>
          <w:rFonts w:cstheme="minorHAnsi"/>
          <w:lang w:eastAsia="ar-SA"/>
        </w:rPr>
        <w:t>wykonania urządzeń wodnych</w:t>
      </w:r>
      <w:r w:rsidRPr="00804FF9">
        <w:rPr>
          <w:rFonts w:cstheme="minorHAnsi"/>
          <w:lang w:eastAsia="ar-SA"/>
        </w:rPr>
        <w:t xml:space="preserve">. </w:t>
      </w:r>
      <w:r>
        <w:rPr>
          <w:rFonts w:cstheme="minorHAnsi"/>
          <w:lang w:eastAsia="ar-SA"/>
        </w:rPr>
        <w:t xml:space="preserve">Natomiast odnosząc się do ustaleń </w:t>
      </w:r>
      <w:r w:rsidRPr="00804FF9">
        <w:rPr>
          <w:rFonts w:cstheme="minorHAnsi"/>
          <w:lang w:eastAsia="ar-SA"/>
        </w:rPr>
        <w:t xml:space="preserve">krajowego programu ochrony wód morskich </w:t>
      </w:r>
      <w:r>
        <w:rPr>
          <w:rFonts w:cstheme="minorHAnsi"/>
          <w:lang w:eastAsia="ar-SA"/>
        </w:rPr>
        <w:t>stwierdzono że z</w:t>
      </w:r>
      <w:r w:rsidRPr="00661DFC">
        <w:rPr>
          <w:rFonts w:cstheme="minorHAnsi"/>
          <w:lang w:eastAsia="ar-SA"/>
        </w:rPr>
        <w:t>godnie z KPOWM, część projektowanych zbiorników retencyjno-infiltracyjnych zlokalizowanych jest na obszarze zlewni wód przejściowych objętych programem ochrony wód morskich, tj. w obszarze podakwenu 38A – Polska część Zalewu Szczecińskiego, na terenie wód przejściowych: PLTWIWB8 – Zalew Szczeciński.</w:t>
      </w:r>
      <w:r>
        <w:rPr>
          <w:rFonts w:cstheme="minorHAnsi"/>
          <w:lang w:eastAsia="ar-SA"/>
        </w:rPr>
        <w:t xml:space="preserve"> </w:t>
      </w:r>
      <w:r w:rsidRPr="00661DFC">
        <w:rPr>
          <w:rFonts w:cstheme="minorHAnsi"/>
          <w:lang w:eastAsia="ar-SA"/>
        </w:rPr>
        <w:t>Inwestycja w zakresie objętym niniejszym operatem wodnoprawnym nie będzie miała wpływu na nieosiągnięcie czy też nieutrzymanie dobrego stanu wód morskich</w:t>
      </w:r>
      <w:r>
        <w:rPr>
          <w:rFonts w:cstheme="minorHAnsi"/>
          <w:lang w:eastAsia="ar-SA"/>
        </w:rPr>
        <w:t>.</w:t>
      </w:r>
    </w:p>
    <w:p w14:paraId="7164D08D" w14:textId="75D3C075" w:rsidR="00A852A9" w:rsidRPr="00804FF9" w:rsidRDefault="00A852A9" w:rsidP="00FC02CA">
      <w:pPr>
        <w:spacing w:after="0" w:line="240" w:lineRule="auto"/>
        <w:jc w:val="both"/>
        <w:rPr>
          <w:rFonts w:cstheme="minorHAnsi"/>
          <w:lang w:eastAsia="ar-SA"/>
        </w:rPr>
      </w:pPr>
      <w:r w:rsidRPr="00804FF9">
        <w:rPr>
          <w:rFonts w:cstheme="minorHAnsi"/>
          <w:lang w:eastAsia="ar-SA"/>
        </w:rPr>
        <w:t xml:space="preserve">Zamierzone przedsięwzięcie nie stoi również w sprzeczności z postanowieniami Planu zarządzania ryzykiem powodziowym dla obszaru dorzecza Odry, który został przyjęty Rozporządzeniem Rady Ministrów z dnia 18 października 2016 r. (Dz. U. z 2016 r., poz. 1938). </w:t>
      </w:r>
      <w:r w:rsidR="00FC02CA" w:rsidRPr="00FC02CA">
        <w:rPr>
          <w:rFonts w:cstheme="minorHAnsi"/>
          <w:lang w:eastAsia="ar-SA"/>
        </w:rPr>
        <w:t>Odcinek projektowanej drogi w km ca 9+550 do 11+880 zlokalizowany jest na obszarach szczególnego zagrożenia powodzią, ujętych na mapach zagrożenia powodziowego od strony morza, w tym morskich wód wewnętrznych arkusze: Wapnica (N-33-77-B-d-1) oraz Wicko (N-33-77-B-d-2), o prawdopodobieństwie wystąpienia powodzi wynoszącym 1% (raz na 100 lat).</w:t>
      </w:r>
      <w:r w:rsidR="00FC02CA">
        <w:rPr>
          <w:rFonts w:cstheme="minorHAnsi"/>
          <w:lang w:eastAsia="ar-SA"/>
        </w:rPr>
        <w:t xml:space="preserve"> </w:t>
      </w:r>
      <w:r w:rsidR="00FC02CA" w:rsidRPr="00FC02CA">
        <w:rPr>
          <w:rFonts w:cstheme="minorHAnsi"/>
          <w:lang w:eastAsia="ar-SA"/>
        </w:rPr>
        <w:t>Zgodnie z ww. mapami, rzędne wody powodziowej o prawdopodobieństwie wystąpienia Q1% w rejonie przedsięwzięcia wahają się w przedziale od 1,21 do 1,24 m n.p.m.</w:t>
      </w:r>
      <w:r w:rsidRPr="00B61395">
        <w:rPr>
          <w:rFonts w:cstheme="minorHAnsi"/>
          <w:lang w:eastAsia="ar-SA"/>
        </w:rPr>
        <w:t>.</w:t>
      </w:r>
      <w:r>
        <w:rPr>
          <w:rFonts w:cstheme="minorHAnsi"/>
          <w:lang w:eastAsia="ar-SA"/>
        </w:rPr>
        <w:t xml:space="preserve"> </w:t>
      </w:r>
      <w:r w:rsidRPr="00B61395">
        <w:rPr>
          <w:rFonts w:cstheme="minorHAnsi"/>
          <w:lang w:eastAsia="ar-SA"/>
        </w:rPr>
        <w:t>W związku z powyższym, realizacja inwestycji wymaga uzyskania decyzji o pozwoleniu wodnoprawnym na podstawie przepisów art. 390 ust. 1 pkt 1</w:t>
      </w:r>
      <w:r w:rsidR="00FC02CA">
        <w:rPr>
          <w:rFonts w:cstheme="minorHAnsi"/>
          <w:lang w:eastAsia="ar-SA"/>
        </w:rPr>
        <w:t xml:space="preserve"> i 2</w:t>
      </w:r>
      <w:r w:rsidRPr="00B61395">
        <w:rPr>
          <w:rFonts w:cstheme="minorHAnsi"/>
          <w:lang w:eastAsia="ar-SA"/>
        </w:rPr>
        <w:t xml:space="preserve"> ustawy Prawo wodne, co </w:t>
      </w:r>
      <w:r w:rsidR="005021CE">
        <w:rPr>
          <w:rFonts w:cstheme="minorHAnsi"/>
          <w:lang w:eastAsia="ar-SA"/>
        </w:rPr>
        <w:t>zostało uwzględnionym w złożonym wniosku i operacie wodnoprawnym</w:t>
      </w:r>
      <w:r w:rsidRPr="00B61395">
        <w:rPr>
          <w:rFonts w:cstheme="minorHAnsi"/>
          <w:lang w:eastAsia="ar-SA"/>
        </w:rPr>
        <w:t>.</w:t>
      </w:r>
      <w:r>
        <w:rPr>
          <w:rFonts w:cstheme="minorHAnsi"/>
          <w:lang w:eastAsia="ar-SA"/>
        </w:rPr>
        <w:t xml:space="preserve"> </w:t>
      </w:r>
      <w:r w:rsidR="005021CE" w:rsidRPr="005021CE">
        <w:rPr>
          <w:rFonts w:cstheme="minorHAnsi"/>
          <w:lang w:eastAsia="ar-SA"/>
        </w:rPr>
        <w:t>Ponadto, w ramach inwestycji na obszarze szczególnego zagrożenia powodzią zrealizowany będzie obiekt inżynieryjny E15 (E-3) – estakada nad ciekiem Stary Zdrój w km 11+736, który objęty jest odrębnym postępowaniem wodnoprawnym i nie został wskazany w zakresie niniejszego operatu wodnoprawnego</w:t>
      </w:r>
      <w:r w:rsidR="005021CE">
        <w:rPr>
          <w:rFonts w:cstheme="minorHAnsi"/>
          <w:lang w:eastAsia="ar-SA"/>
        </w:rPr>
        <w:t xml:space="preserve">. </w:t>
      </w:r>
      <w:r w:rsidRPr="00804FF9">
        <w:rPr>
          <w:rFonts w:cstheme="minorHAnsi"/>
          <w:lang w:eastAsia="ar-SA"/>
        </w:rPr>
        <w:t>Analiza dokumentacji wodnoprawnej nie pozwoliła stwierdzić, żeby postanowienia niniejszej decyzji oraz zakres przyznanych Wnioskodawcy uprawnień mógł stanowić naruszenie wymagań ochrony zdrowia ludzi, środowiska i dóbr kultury wpisanych do rejestru zabytków oraz wynikających z odrębnych przepisów.</w:t>
      </w:r>
    </w:p>
    <w:p w14:paraId="43A1988D" w14:textId="77777777" w:rsidR="00A852A9" w:rsidRDefault="00A852A9" w:rsidP="00A852A9">
      <w:pPr>
        <w:spacing w:before="120" w:after="0" w:line="240" w:lineRule="auto"/>
        <w:jc w:val="both"/>
        <w:rPr>
          <w:rFonts w:cstheme="minorHAnsi"/>
          <w:lang w:eastAsia="ar-SA"/>
        </w:rPr>
      </w:pPr>
      <w:r w:rsidRPr="00804FF9">
        <w:rPr>
          <w:rFonts w:cstheme="minorHAnsi"/>
          <w:lang w:eastAsia="ar-SA"/>
        </w:rPr>
        <w:t>Wnioskodawca przedłożył wraz z wnioskiem o udzielenie pozwolenia wodnoprawnego</w:t>
      </w:r>
      <w:r>
        <w:rPr>
          <w:rFonts w:cstheme="minorHAnsi"/>
          <w:lang w:eastAsia="ar-SA"/>
        </w:rPr>
        <w:t>:</w:t>
      </w:r>
      <w:r w:rsidRPr="00804FF9">
        <w:rPr>
          <w:rFonts w:cstheme="minorHAnsi"/>
          <w:lang w:eastAsia="ar-SA"/>
        </w:rPr>
        <w:t xml:space="preserve"> decyzję </w:t>
      </w:r>
      <w:r w:rsidRPr="004B624C">
        <w:rPr>
          <w:rFonts w:cstheme="minorHAnsi"/>
          <w:lang w:eastAsia="ar-SA"/>
        </w:rPr>
        <w:t xml:space="preserve"> </w:t>
      </w:r>
      <w:r>
        <w:rPr>
          <w:rFonts w:cstheme="minorHAnsi"/>
          <w:lang w:eastAsia="ar-SA"/>
        </w:rPr>
        <w:t xml:space="preserve">nr </w:t>
      </w:r>
      <w:r w:rsidRPr="00BC1007">
        <w:rPr>
          <w:rFonts w:cstheme="minorHAnsi"/>
          <w:lang w:eastAsia="ar-SA"/>
        </w:rPr>
        <w:t>38/2018 Regionalnego Dyrektora Ochrony Środowiska w Szczecinie znak: WONS-OŚ.4200.9.2017.KK.32 z dnia 28.08.2018 r. o środowiskowych uwarunkowaniach dla przedsięwzięcia pn. „budowa drogi S3 na odcinku Świnoujście – Troszyn”,</w:t>
      </w:r>
      <w:r>
        <w:rPr>
          <w:rFonts w:cstheme="minorHAnsi"/>
          <w:lang w:eastAsia="ar-SA"/>
        </w:rPr>
        <w:t xml:space="preserve"> zmienioną d</w:t>
      </w:r>
      <w:r w:rsidRPr="00BC1007">
        <w:rPr>
          <w:rFonts w:cstheme="minorHAnsi"/>
          <w:lang w:eastAsia="ar-SA"/>
        </w:rPr>
        <w:t>ecyzj</w:t>
      </w:r>
      <w:r>
        <w:rPr>
          <w:rFonts w:cstheme="minorHAnsi"/>
          <w:lang w:eastAsia="ar-SA"/>
        </w:rPr>
        <w:t>ą</w:t>
      </w:r>
      <w:r w:rsidRPr="00BC1007">
        <w:rPr>
          <w:rFonts w:cstheme="minorHAnsi"/>
          <w:lang w:eastAsia="ar-SA"/>
        </w:rPr>
        <w:t xml:space="preserve"> Generalnego Dyrektora Ochrony Środowiska z dnia 06.03.2020 r. znak DOOŚ-WDŚ/ZIL.420.131.2018.EK.1.</w:t>
      </w:r>
      <w:r>
        <w:rPr>
          <w:rFonts w:cstheme="minorHAnsi"/>
          <w:lang w:eastAsia="ar-SA"/>
        </w:rPr>
        <w:t xml:space="preserve">1/2021. </w:t>
      </w:r>
      <w:r w:rsidRPr="00EC5AFF">
        <w:rPr>
          <w:rFonts w:cstheme="minorHAnsi"/>
          <w:lang w:eastAsia="ar-SA"/>
        </w:rPr>
        <w:t xml:space="preserve">Analiza dokumentacji wodnoprawnej pozwoliła stwierdzić, że zamierzone przez Wnioskodawcę działania </w:t>
      </w:r>
      <w:r>
        <w:rPr>
          <w:rFonts w:cstheme="minorHAnsi"/>
          <w:lang w:eastAsia="ar-SA"/>
        </w:rPr>
        <w:t xml:space="preserve">(objęte wnioskiem i operatem wodnoprawnym) </w:t>
      </w:r>
      <w:r w:rsidRPr="00EC5AFF">
        <w:rPr>
          <w:rFonts w:cstheme="minorHAnsi"/>
          <w:lang w:eastAsia="ar-SA"/>
        </w:rPr>
        <w:t>nie naruszają postanowień przywołanych wyżej decyzji o środowiskowych uwarunkowaniach realizacji przedsięwzięcia, co było konieczne ze względu na wymagania określone w przepisie art. 396 ust. 1 pkt 2 oraz pkt 8 ustawy Prawo wodne.</w:t>
      </w:r>
      <w:r>
        <w:rPr>
          <w:rFonts w:cstheme="minorHAnsi"/>
          <w:lang w:eastAsia="ar-SA"/>
        </w:rPr>
        <w:t xml:space="preserve"> W toku postępowania przeanalizowano </w:t>
      </w:r>
      <w:r w:rsidRPr="00B61395">
        <w:rPr>
          <w:rFonts w:cstheme="minorHAnsi"/>
          <w:lang w:eastAsia="ar-SA"/>
        </w:rPr>
        <w:lastRenderedPageBreak/>
        <w:t>zapis w decyzji środowiskowej „zastosować szczelny system odwodnienia drogi m.in. na: odcinkach przejścia przez strefy ochrony wód podziemnych w Świnoujściu: „Odra” i „Na wydmach”, ujęcie wód „Kodrąbek”, doliny cieków (m.in. takich jak: Dziwna, Grzybnica, Stary Zdrój), Woliński Park Narodowy”, siedliska przyrodnicze 91EO i 91DO, w sąsiedztwie ujęcia wód w gminie Wolin”</w:t>
      </w:r>
      <w:r>
        <w:rPr>
          <w:rFonts w:cstheme="minorHAnsi"/>
          <w:lang w:eastAsia="ar-SA"/>
        </w:rPr>
        <w:t xml:space="preserve"> – zgodnie z wyjaśnieniem Regionalnego Dyrektora Ochrony Środowiska w Szczecinie z dnia 23 czerwca 2021 r. znak WONS-OŚ.4200.9.2017.KK.52 – w ocenie RDOŚ, ograniczenia związane ze „szczelnością” systemu odwodnienia drogi nie odnoszą się do zbiorników retencyjno-infiltracyjnych stanowiących zakończenia układu odwodnienia dróg i jednocześnie służących jako dodatkowe urządzenie zabezpieczające środowisko przed zanieczyszczeniami pochodzącymi z drogi. W związku z tym ww. decyzja nie wyklucza ich lokalizacji na terenach o szczególnych uwarunkowaniach środowiskowych, jeśli tylko warunki gruntowo wodne umożliwiają usytuowanie tego typu obiektów. Niemniej jednak należy wskazać, iż powyższe zagadnienie zostanie poddane szczegółowej analizie na etapie ponownej oceny oddziaływania planowanego przedsięwzięcia na środowisko. </w:t>
      </w:r>
    </w:p>
    <w:p w14:paraId="29661F48" w14:textId="77777777" w:rsidR="00A852A9" w:rsidRPr="00EC5AFF" w:rsidRDefault="00A852A9" w:rsidP="00A852A9">
      <w:pPr>
        <w:spacing w:before="120" w:after="0" w:line="240" w:lineRule="auto"/>
        <w:jc w:val="both"/>
        <w:rPr>
          <w:rFonts w:cstheme="minorHAnsi"/>
          <w:lang w:eastAsia="ar-SA"/>
        </w:rPr>
      </w:pPr>
      <w:r w:rsidRPr="00EC5AFF">
        <w:rPr>
          <w:rFonts w:cstheme="minorHAnsi"/>
          <w:lang w:eastAsia="ar-SA"/>
        </w:rPr>
        <w:t>Z uwagi na powyższe, Dyrektor Regionalnego Zarządu Gospodarki Wodnej w Szczecinie nie stwierdził naruszeń wymienionych w art. 396 ustawy Prawo wodne dokumentów, mogących być zgodnie z zapisami art. 399 ust. 1 pkt 1 w/w ustawy powodem do odmowy wydania pozwolenia wodnoprawnego.</w:t>
      </w:r>
    </w:p>
    <w:p w14:paraId="2F328672" w14:textId="4BB205CB" w:rsidR="005021CE" w:rsidRPr="005021CE" w:rsidRDefault="005021CE" w:rsidP="005021CE">
      <w:pPr>
        <w:spacing w:before="120" w:after="0" w:line="240" w:lineRule="auto"/>
        <w:jc w:val="both"/>
        <w:rPr>
          <w:rFonts w:cstheme="minorHAnsi"/>
          <w:lang w:eastAsia="ar-SA"/>
        </w:rPr>
      </w:pPr>
      <w:r w:rsidRPr="005021CE">
        <w:rPr>
          <w:rFonts w:cstheme="minorHAnsi"/>
          <w:lang w:eastAsia="ar-SA"/>
        </w:rPr>
        <w:t xml:space="preserve">Fragment projektowanej drogi objęty niniejszym </w:t>
      </w:r>
      <w:r>
        <w:rPr>
          <w:rFonts w:cstheme="minorHAnsi"/>
          <w:lang w:eastAsia="ar-SA"/>
        </w:rPr>
        <w:t>pozwoleniem</w:t>
      </w:r>
      <w:r w:rsidRPr="005021CE">
        <w:rPr>
          <w:rFonts w:cstheme="minorHAnsi"/>
          <w:lang w:eastAsia="ar-SA"/>
        </w:rPr>
        <w:t xml:space="preserve"> wodnoprawnym  zlokalizowany jest na terenie niżej wskazanych form ochrony przyrody określonych w art. 6 ust. 1 ustawy z dnia 16 kwietnia 2004 r. o ochronie przyrody (Dz.U. z 2020 r., poz. 55 ze </w:t>
      </w:r>
      <w:proofErr w:type="spellStart"/>
      <w:r w:rsidRPr="005021CE">
        <w:rPr>
          <w:rFonts w:cstheme="minorHAnsi"/>
          <w:lang w:eastAsia="ar-SA"/>
        </w:rPr>
        <w:t>zm</w:t>
      </w:r>
      <w:proofErr w:type="spellEnd"/>
      <w:r w:rsidRPr="005021CE">
        <w:rPr>
          <w:rFonts w:cstheme="minorHAnsi"/>
          <w:lang w:eastAsia="ar-SA"/>
        </w:rPr>
        <w:t>):</w:t>
      </w:r>
    </w:p>
    <w:p w14:paraId="405C9E14" w14:textId="77777777" w:rsidR="005021CE" w:rsidRPr="005021CE" w:rsidRDefault="005021CE" w:rsidP="005021CE">
      <w:pPr>
        <w:spacing w:after="0" w:line="240" w:lineRule="auto"/>
        <w:jc w:val="both"/>
        <w:rPr>
          <w:rFonts w:cstheme="minorHAnsi"/>
          <w:lang w:eastAsia="ar-SA"/>
        </w:rPr>
      </w:pPr>
      <w:r w:rsidRPr="005021CE">
        <w:rPr>
          <w:rFonts w:cstheme="minorHAnsi"/>
          <w:lang w:eastAsia="ar-SA"/>
        </w:rPr>
        <w:t>•</w:t>
      </w:r>
      <w:r w:rsidRPr="005021CE">
        <w:rPr>
          <w:rFonts w:cstheme="minorHAnsi"/>
          <w:lang w:eastAsia="ar-SA"/>
        </w:rPr>
        <w:tab/>
        <w:t>Specjalnego Obszaru Ochrony „Wolin i Uznam” PLH320019</w:t>
      </w:r>
    </w:p>
    <w:p w14:paraId="3C2936DD" w14:textId="77777777" w:rsidR="005021CE" w:rsidRPr="005021CE" w:rsidRDefault="005021CE" w:rsidP="005021CE">
      <w:pPr>
        <w:spacing w:after="0" w:line="240" w:lineRule="auto"/>
        <w:jc w:val="both"/>
        <w:rPr>
          <w:rFonts w:cstheme="minorHAnsi"/>
          <w:lang w:eastAsia="ar-SA"/>
        </w:rPr>
      </w:pPr>
      <w:r w:rsidRPr="005021CE">
        <w:rPr>
          <w:rFonts w:cstheme="minorHAnsi"/>
          <w:lang w:eastAsia="ar-SA"/>
        </w:rPr>
        <w:t>•</w:t>
      </w:r>
      <w:r w:rsidRPr="005021CE">
        <w:rPr>
          <w:rFonts w:cstheme="minorHAnsi"/>
          <w:lang w:eastAsia="ar-SA"/>
        </w:rPr>
        <w:tab/>
        <w:t>Obszaru Specjalnej Ochrony „Delta Świny” PLB320002</w:t>
      </w:r>
    </w:p>
    <w:p w14:paraId="1F715559" w14:textId="142A8EB6" w:rsidR="00A852A9" w:rsidRDefault="005021CE" w:rsidP="005021CE">
      <w:pPr>
        <w:spacing w:after="0" w:line="240" w:lineRule="auto"/>
        <w:jc w:val="both"/>
        <w:rPr>
          <w:rFonts w:cstheme="minorHAnsi"/>
          <w:lang w:eastAsia="ar-SA"/>
        </w:rPr>
      </w:pPr>
      <w:r w:rsidRPr="005021CE">
        <w:rPr>
          <w:rFonts w:cstheme="minorHAnsi"/>
          <w:lang w:eastAsia="ar-SA"/>
        </w:rPr>
        <w:t>•</w:t>
      </w:r>
      <w:r w:rsidRPr="005021CE">
        <w:rPr>
          <w:rFonts w:cstheme="minorHAnsi"/>
          <w:lang w:eastAsia="ar-SA"/>
        </w:rPr>
        <w:tab/>
        <w:t>Wolińskiego Parku Narodowego</w:t>
      </w:r>
    </w:p>
    <w:p w14:paraId="59E3FB97" w14:textId="4D839958" w:rsidR="00A852A9" w:rsidRDefault="00A852A9" w:rsidP="00A852A9">
      <w:pPr>
        <w:spacing w:after="0" w:line="240" w:lineRule="auto"/>
        <w:jc w:val="both"/>
        <w:rPr>
          <w:rFonts w:cstheme="minorHAnsi"/>
          <w:lang w:eastAsia="ar-SA"/>
        </w:rPr>
      </w:pPr>
      <w:r>
        <w:rPr>
          <w:rFonts w:cstheme="minorHAnsi"/>
          <w:lang w:eastAsia="ar-SA"/>
        </w:rPr>
        <w:t>Obszary te znajdują się</w:t>
      </w:r>
      <w:r w:rsidRPr="00EC5AFF">
        <w:rPr>
          <w:rFonts w:cstheme="minorHAnsi"/>
          <w:lang w:eastAsia="ar-SA"/>
        </w:rPr>
        <w:t xml:space="preserve"> w zasięgu oddziaływania planowanych do wykonania urządzeń wodnych, </w:t>
      </w:r>
      <w:r>
        <w:rPr>
          <w:rFonts w:cstheme="minorHAnsi"/>
          <w:lang w:eastAsia="ar-SA"/>
        </w:rPr>
        <w:t>a także związanych z nimi planowanych usług wodnych.</w:t>
      </w:r>
      <w:r w:rsidRPr="00EC5AFF">
        <w:rPr>
          <w:rFonts w:cstheme="minorHAnsi"/>
          <w:lang w:eastAsia="ar-SA"/>
        </w:rPr>
        <w:t xml:space="preserve"> </w:t>
      </w:r>
      <w:r>
        <w:rPr>
          <w:rFonts w:cstheme="minorHAnsi"/>
          <w:lang w:eastAsia="ar-SA"/>
        </w:rPr>
        <w:t>O</w:t>
      </w:r>
      <w:r w:rsidRPr="00EC5AFF">
        <w:rPr>
          <w:rFonts w:cstheme="minorHAnsi"/>
          <w:lang w:eastAsia="ar-SA"/>
        </w:rPr>
        <w:t>ddziaływanie to zostało uwzględnione w wydanych decyzjach i postanowieniach środowiskowych</w:t>
      </w:r>
      <w:r>
        <w:rPr>
          <w:rFonts w:cstheme="minorHAnsi"/>
          <w:lang w:eastAsia="ar-SA"/>
        </w:rPr>
        <w:t>,</w:t>
      </w:r>
      <w:r w:rsidRPr="0006218F">
        <w:t xml:space="preserve"> </w:t>
      </w:r>
      <w:r w:rsidRPr="0006218F">
        <w:rPr>
          <w:rFonts w:cstheme="minorHAnsi"/>
          <w:lang w:eastAsia="ar-SA"/>
        </w:rPr>
        <w:t>w których wskazano warunki wykorzystania terenu w fazie realizacji i eksploatacji inwestycji.</w:t>
      </w:r>
      <w:r w:rsidRPr="00EC5AFF">
        <w:rPr>
          <w:rFonts w:cstheme="minorHAnsi"/>
          <w:lang w:eastAsia="ar-SA"/>
        </w:rPr>
        <w:t xml:space="preserve">  </w:t>
      </w:r>
    </w:p>
    <w:p w14:paraId="4C9E9D9C" w14:textId="03D5DA7A" w:rsidR="00CB5892" w:rsidRDefault="00CB5892" w:rsidP="00A852A9">
      <w:pPr>
        <w:spacing w:after="0" w:line="240" w:lineRule="auto"/>
        <w:jc w:val="both"/>
        <w:rPr>
          <w:rFonts w:cstheme="minorHAnsi"/>
          <w:lang w:eastAsia="ar-SA"/>
        </w:rPr>
      </w:pPr>
      <w:r>
        <w:rPr>
          <w:rFonts w:cstheme="minorHAnsi"/>
          <w:lang w:eastAsia="ar-SA"/>
        </w:rPr>
        <w:t>W</w:t>
      </w:r>
      <w:r w:rsidRPr="00CB5892">
        <w:rPr>
          <w:rFonts w:cstheme="minorHAnsi"/>
          <w:lang w:eastAsia="ar-SA"/>
        </w:rPr>
        <w:t xml:space="preserve"> zawiązku z tym, że realizacja inwestycji wymagać będzie likwidacji ogródków działkowych zlokalizowanych w początkowym odcinku projektowanej drogi, konieczna będzie likwidacja ujęcia wód podziemnych ROD „Odra” w Świnoujściu</w:t>
      </w:r>
      <w:r>
        <w:rPr>
          <w:rFonts w:cstheme="minorHAnsi"/>
          <w:lang w:eastAsia="ar-SA"/>
        </w:rPr>
        <w:t xml:space="preserve"> – co zostało uwzględnione w zapisach decyzji.</w:t>
      </w:r>
    </w:p>
    <w:p w14:paraId="1A37BBE8" w14:textId="075E93BB" w:rsidR="00A852A9" w:rsidRDefault="00A852A9" w:rsidP="00A852A9">
      <w:pPr>
        <w:spacing w:before="120" w:after="120" w:line="240" w:lineRule="auto"/>
        <w:ind w:firstLine="708"/>
        <w:jc w:val="both"/>
        <w:rPr>
          <w:rFonts w:cstheme="minorHAnsi"/>
          <w:lang w:eastAsia="ar-SA"/>
        </w:rPr>
      </w:pPr>
      <w:r w:rsidRPr="002A00FB">
        <w:rPr>
          <w:rFonts w:cstheme="minorHAnsi"/>
          <w:lang w:eastAsia="ar-SA"/>
        </w:rPr>
        <w:t>Wniosek i operat wodnoprawny, po ich uzupełnieniu, spełniły wymagania określone w przepisach art. 407, art. 408 i art. 409  w/w ustawy.</w:t>
      </w:r>
      <w:r w:rsidR="00CB5892">
        <w:rPr>
          <w:rFonts w:cstheme="minorHAnsi"/>
          <w:lang w:eastAsia="ar-SA"/>
        </w:rPr>
        <w:t xml:space="preserve"> </w:t>
      </w:r>
    </w:p>
    <w:p w14:paraId="25FB0507" w14:textId="3DA1EB7A" w:rsidR="00472EC6" w:rsidRPr="00472EC6" w:rsidRDefault="00A852A9" w:rsidP="00472EC6">
      <w:pPr>
        <w:spacing w:after="0" w:line="240" w:lineRule="auto"/>
        <w:ind w:firstLine="708"/>
        <w:jc w:val="both"/>
        <w:rPr>
          <w:rFonts w:cstheme="minorHAnsi"/>
          <w:lang w:eastAsia="ar-SA"/>
        </w:rPr>
      </w:pPr>
      <w:r w:rsidRPr="00486B5C">
        <w:rPr>
          <w:rFonts w:cstheme="minorHAnsi"/>
          <w:lang w:eastAsia="ar-SA"/>
        </w:rPr>
        <w:t xml:space="preserve">W myśl art. </w:t>
      </w:r>
      <w:r w:rsidR="005021CE" w:rsidRPr="005021CE">
        <w:rPr>
          <w:rFonts w:cstheme="minorHAnsi"/>
          <w:lang w:eastAsia="ar-SA"/>
        </w:rPr>
        <w:t xml:space="preserve">16 pkt. 65 lit. a, lit. d, lit. f, art. 17 ust. 1 pkt 3 lit. a, art. 17 ust. 1 pkt. 4, </w:t>
      </w:r>
      <w:r w:rsidRPr="00486B5C">
        <w:rPr>
          <w:rFonts w:cstheme="minorHAnsi"/>
          <w:lang w:eastAsia="ar-SA"/>
        </w:rPr>
        <w:t xml:space="preserve">ustawy Prawo wodne </w:t>
      </w:r>
      <w:r w:rsidR="00472EC6" w:rsidRPr="00472EC6">
        <w:rPr>
          <w:rFonts w:cstheme="minorHAnsi"/>
          <w:lang w:eastAsia="ar-SA"/>
        </w:rPr>
        <w:t>wykonanie/ przebudow</w:t>
      </w:r>
      <w:r w:rsidR="00472EC6">
        <w:rPr>
          <w:rFonts w:cstheme="minorHAnsi"/>
          <w:lang w:eastAsia="ar-SA"/>
        </w:rPr>
        <w:t>a</w:t>
      </w:r>
      <w:r w:rsidR="00472EC6" w:rsidRPr="00472EC6">
        <w:rPr>
          <w:rFonts w:cstheme="minorHAnsi"/>
          <w:lang w:eastAsia="ar-SA"/>
        </w:rPr>
        <w:t>/ likwidacj</w:t>
      </w:r>
      <w:r w:rsidR="00472EC6">
        <w:rPr>
          <w:rFonts w:cstheme="minorHAnsi"/>
          <w:lang w:eastAsia="ar-SA"/>
        </w:rPr>
        <w:t>a</w:t>
      </w:r>
      <w:r w:rsidR="00472EC6" w:rsidRPr="00472EC6">
        <w:rPr>
          <w:rFonts w:cstheme="minorHAnsi"/>
          <w:lang w:eastAsia="ar-SA"/>
        </w:rPr>
        <w:t>, tj.</w:t>
      </w:r>
      <w:r w:rsidR="00CB5892">
        <w:rPr>
          <w:rFonts w:cstheme="minorHAnsi"/>
          <w:lang w:eastAsia="ar-SA"/>
        </w:rPr>
        <w:t xml:space="preserve"> wykonanie</w:t>
      </w:r>
      <w:r w:rsidR="00472EC6" w:rsidRPr="00472EC6">
        <w:rPr>
          <w:rFonts w:cstheme="minorHAnsi"/>
          <w:lang w:eastAsia="ar-SA"/>
        </w:rPr>
        <w:t>:</w:t>
      </w:r>
    </w:p>
    <w:p w14:paraId="29FC9CB6" w14:textId="5C8BB8A0" w:rsidR="00472EC6" w:rsidRPr="00472EC6" w:rsidRDefault="00472EC6" w:rsidP="00472EC6">
      <w:pPr>
        <w:spacing w:after="0" w:line="240" w:lineRule="auto"/>
        <w:ind w:firstLine="708"/>
        <w:jc w:val="both"/>
        <w:rPr>
          <w:rFonts w:cstheme="minorHAnsi"/>
          <w:lang w:eastAsia="ar-SA"/>
        </w:rPr>
      </w:pPr>
      <w:r>
        <w:rPr>
          <w:rFonts w:cstheme="minorHAnsi"/>
          <w:lang w:eastAsia="ar-SA"/>
        </w:rPr>
        <w:t xml:space="preserve">- </w:t>
      </w:r>
      <w:r w:rsidRPr="00472EC6">
        <w:rPr>
          <w:rFonts w:cstheme="minorHAnsi"/>
          <w:lang w:eastAsia="ar-SA"/>
        </w:rPr>
        <w:t>rowów drogowych wraz z urządzeniami towarzyszącymi;</w:t>
      </w:r>
    </w:p>
    <w:p w14:paraId="5B14AA50" w14:textId="687BFC52" w:rsidR="00472EC6" w:rsidRPr="00472EC6" w:rsidRDefault="00472EC6" w:rsidP="00472EC6">
      <w:pPr>
        <w:spacing w:after="0" w:line="240" w:lineRule="auto"/>
        <w:ind w:firstLine="708"/>
        <w:jc w:val="both"/>
        <w:rPr>
          <w:rFonts w:cstheme="minorHAnsi"/>
          <w:lang w:eastAsia="ar-SA"/>
        </w:rPr>
      </w:pPr>
      <w:r>
        <w:rPr>
          <w:rFonts w:cstheme="minorHAnsi"/>
          <w:lang w:eastAsia="ar-SA"/>
        </w:rPr>
        <w:t xml:space="preserve">- </w:t>
      </w:r>
      <w:r w:rsidRPr="00472EC6">
        <w:rPr>
          <w:rFonts w:cstheme="minorHAnsi"/>
          <w:lang w:eastAsia="ar-SA"/>
        </w:rPr>
        <w:t>odcinków rowów melioracyjnych wraz z urządzeniami towarzyszącymi;</w:t>
      </w:r>
    </w:p>
    <w:p w14:paraId="42D6A1BE" w14:textId="4D203AC9" w:rsidR="00472EC6" w:rsidRPr="00472EC6" w:rsidRDefault="00472EC6" w:rsidP="00472EC6">
      <w:pPr>
        <w:spacing w:after="0" w:line="240" w:lineRule="auto"/>
        <w:ind w:firstLine="708"/>
        <w:jc w:val="both"/>
        <w:rPr>
          <w:rFonts w:cstheme="minorHAnsi"/>
          <w:lang w:eastAsia="ar-SA"/>
        </w:rPr>
      </w:pPr>
      <w:r>
        <w:rPr>
          <w:rFonts w:cstheme="minorHAnsi"/>
          <w:lang w:eastAsia="ar-SA"/>
        </w:rPr>
        <w:t xml:space="preserve">- </w:t>
      </w:r>
      <w:r w:rsidRPr="00472EC6">
        <w:rPr>
          <w:rFonts w:cstheme="minorHAnsi"/>
          <w:lang w:eastAsia="ar-SA"/>
        </w:rPr>
        <w:t>wylotów kanalizacji deszczowej do zbiorników oraz rowów;</w:t>
      </w:r>
    </w:p>
    <w:p w14:paraId="3F07D854" w14:textId="7829EB04" w:rsidR="00472EC6" w:rsidRPr="00472EC6" w:rsidRDefault="00472EC6" w:rsidP="00472EC6">
      <w:pPr>
        <w:spacing w:after="0" w:line="240" w:lineRule="auto"/>
        <w:ind w:firstLine="708"/>
        <w:jc w:val="both"/>
        <w:rPr>
          <w:rFonts w:cstheme="minorHAnsi"/>
          <w:lang w:eastAsia="ar-SA"/>
        </w:rPr>
      </w:pPr>
      <w:r>
        <w:rPr>
          <w:rFonts w:cstheme="minorHAnsi"/>
          <w:lang w:eastAsia="ar-SA"/>
        </w:rPr>
        <w:t xml:space="preserve">- </w:t>
      </w:r>
      <w:r w:rsidRPr="00472EC6">
        <w:rPr>
          <w:rFonts w:cstheme="minorHAnsi"/>
          <w:lang w:eastAsia="ar-SA"/>
        </w:rPr>
        <w:t xml:space="preserve">wylotów rowów szczelnych do rowów nieszczelnych; </w:t>
      </w:r>
    </w:p>
    <w:p w14:paraId="2B02F458" w14:textId="0A155D14" w:rsidR="00472EC6" w:rsidRPr="00472EC6" w:rsidRDefault="00472EC6" w:rsidP="00472EC6">
      <w:pPr>
        <w:spacing w:after="0" w:line="240" w:lineRule="auto"/>
        <w:ind w:firstLine="708"/>
        <w:jc w:val="both"/>
        <w:rPr>
          <w:rFonts w:cstheme="minorHAnsi"/>
          <w:lang w:eastAsia="ar-SA"/>
        </w:rPr>
      </w:pPr>
      <w:r>
        <w:rPr>
          <w:rFonts w:cstheme="minorHAnsi"/>
          <w:lang w:eastAsia="ar-SA"/>
        </w:rPr>
        <w:t xml:space="preserve">- </w:t>
      </w:r>
      <w:r w:rsidRPr="00472EC6">
        <w:rPr>
          <w:rFonts w:cstheme="minorHAnsi"/>
          <w:lang w:eastAsia="ar-SA"/>
        </w:rPr>
        <w:t xml:space="preserve">studni chłonnych/ skrzynek rozsączających; </w:t>
      </w:r>
    </w:p>
    <w:p w14:paraId="2B64A80A" w14:textId="73430B83" w:rsidR="00472EC6" w:rsidRPr="00472EC6" w:rsidRDefault="00472EC6" w:rsidP="00472EC6">
      <w:pPr>
        <w:spacing w:after="0" w:line="240" w:lineRule="auto"/>
        <w:ind w:firstLine="708"/>
        <w:jc w:val="both"/>
        <w:rPr>
          <w:rFonts w:cstheme="minorHAnsi"/>
          <w:lang w:eastAsia="ar-SA"/>
        </w:rPr>
      </w:pPr>
      <w:r>
        <w:rPr>
          <w:rFonts w:cstheme="minorHAnsi"/>
          <w:lang w:eastAsia="ar-SA"/>
        </w:rPr>
        <w:t xml:space="preserve">- </w:t>
      </w:r>
      <w:r w:rsidRPr="00472EC6">
        <w:rPr>
          <w:rFonts w:cstheme="minorHAnsi"/>
          <w:lang w:eastAsia="ar-SA"/>
        </w:rPr>
        <w:t>drenaży;</w:t>
      </w:r>
    </w:p>
    <w:p w14:paraId="4F8F59D4" w14:textId="18230782" w:rsidR="00472EC6" w:rsidRPr="00472EC6" w:rsidRDefault="00472EC6" w:rsidP="00472EC6">
      <w:pPr>
        <w:spacing w:after="0" w:line="240" w:lineRule="auto"/>
        <w:ind w:firstLine="708"/>
        <w:jc w:val="both"/>
        <w:rPr>
          <w:rFonts w:cstheme="minorHAnsi"/>
          <w:lang w:eastAsia="ar-SA"/>
        </w:rPr>
      </w:pPr>
      <w:r>
        <w:rPr>
          <w:rFonts w:cstheme="minorHAnsi"/>
          <w:lang w:eastAsia="ar-SA"/>
        </w:rPr>
        <w:t xml:space="preserve">- </w:t>
      </w:r>
      <w:r w:rsidRPr="00472EC6">
        <w:rPr>
          <w:rFonts w:cstheme="minorHAnsi"/>
          <w:lang w:eastAsia="ar-SA"/>
        </w:rPr>
        <w:t>rurociągów melioracyjnych;</w:t>
      </w:r>
    </w:p>
    <w:p w14:paraId="673063E8" w14:textId="1CDC36EA" w:rsidR="00A852A9" w:rsidRPr="00486B5C" w:rsidRDefault="00472EC6" w:rsidP="00472EC6">
      <w:pPr>
        <w:spacing w:after="0" w:line="240" w:lineRule="auto"/>
        <w:ind w:firstLine="708"/>
        <w:jc w:val="both"/>
        <w:rPr>
          <w:rFonts w:cstheme="minorHAnsi"/>
          <w:lang w:eastAsia="ar-SA"/>
        </w:rPr>
      </w:pPr>
      <w:r>
        <w:rPr>
          <w:rFonts w:cstheme="minorHAnsi"/>
          <w:lang w:eastAsia="ar-SA"/>
        </w:rPr>
        <w:t xml:space="preserve">- </w:t>
      </w:r>
      <w:r w:rsidR="00CB5892">
        <w:rPr>
          <w:rFonts w:cstheme="minorHAnsi"/>
          <w:lang w:eastAsia="ar-SA"/>
        </w:rPr>
        <w:t xml:space="preserve">oraz </w:t>
      </w:r>
      <w:r w:rsidRPr="00472EC6">
        <w:rPr>
          <w:rFonts w:cstheme="minorHAnsi"/>
          <w:lang w:eastAsia="ar-SA"/>
        </w:rPr>
        <w:t>likwidację wylotów kanalizacji deszczowej</w:t>
      </w:r>
      <w:r>
        <w:rPr>
          <w:rFonts w:cstheme="minorHAnsi"/>
          <w:lang w:eastAsia="ar-SA"/>
        </w:rPr>
        <w:t xml:space="preserve">, </w:t>
      </w:r>
      <w:r w:rsidRPr="00472EC6">
        <w:rPr>
          <w:rFonts w:cstheme="minorHAnsi"/>
          <w:lang w:eastAsia="ar-SA"/>
        </w:rPr>
        <w:t>rowów drogowych, rowów chłonnych, fragmentów rowów melioracyjnych wraz z urządzeniami towarzyszącymi</w:t>
      </w:r>
      <w:r>
        <w:rPr>
          <w:rFonts w:cstheme="minorHAnsi"/>
          <w:lang w:eastAsia="ar-SA"/>
        </w:rPr>
        <w:t xml:space="preserve"> </w:t>
      </w:r>
      <w:r w:rsidR="00CB5892">
        <w:rPr>
          <w:rFonts w:cstheme="minorHAnsi"/>
          <w:lang w:eastAsia="ar-SA"/>
        </w:rPr>
        <w:t>a także</w:t>
      </w:r>
      <w:r>
        <w:rPr>
          <w:rFonts w:cstheme="minorHAnsi"/>
          <w:lang w:eastAsia="ar-SA"/>
        </w:rPr>
        <w:t xml:space="preserve"> </w:t>
      </w:r>
      <w:r w:rsidRPr="00472EC6">
        <w:rPr>
          <w:rFonts w:cstheme="minorHAnsi"/>
          <w:lang w:eastAsia="ar-SA"/>
        </w:rPr>
        <w:t>likwidacj</w:t>
      </w:r>
      <w:r>
        <w:rPr>
          <w:rFonts w:cstheme="minorHAnsi"/>
          <w:lang w:eastAsia="ar-SA"/>
        </w:rPr>
        <w:t>a</w:t>
      </w:r>
      <w:r w:rsidRPr="00472EC6">
        <w:rPr>
          <w:rFonts w:cstheme="minorHAnsi"/>
          <w:lang w:eastAsia="ar-SA"/>
        </w:rPr>
        <w:t xml:space="preserve"> studni do poboru wód podziemnych</w:t>
      </w:r>
      <w:r w:rsidR="00A852A9" w:rsidRPr="00486B5C">
        <w:rPr>
          <w:rFonts w:cstheme="minorHAnsi"/>
          <w:lang w:eastAsia="ar-SA"/>
        </w:rPr>
        <w:t xml:space="preserve">, jest zaliczane do wykonania urządzeń wodnych. </w:t>
      </w:r>
    </w:p>
    <w:p w14:paraId="4675B710" w14:textId="77777777" w:rsidR="00A852A9" w:rsidRPr="00253B4B" w:rsidRDefault="00A852A9" w:rsidP="00A852A9">
      <w:pPr>
        <w:spacing w:before="120" w:after="120" w:line="240" w:lineRule="auto"/>
        <w:ind w:firstLine="708"/>
        <w:jc w:val="both"/>
        <w:rPr>
          <w:rFonts w:cstheme="minorHAnsi"/>
          <w:lang w:eastAsia="ar-SA"/>
        </w:rPr>
      </w:pPr>
      <w:r w:rsidRPr="00253B4B">
        <w:rPr>
          <w:rFonts w:cstheme="minorHAnsi"/>
          <w:lang w:eastAsia="ar-SA"/>
        </w:rPr>
        <w:t>Działania te zostały uwzględnione w niniejszej decyzji.</w:t>
      </w:r>
    </w:p>
    <w:p w14:paraId="2CFCBD5A" w14:textId="696CA0B8" w:rsidR="00A852A9" w:rsidRPr="00486B5C" w:rsidRDefault="00A852A9" w:rsidP="00A852A9">
      <w:pPr>
        <w:spacing w:before="120" w:after="120" w:line="240" w:lineRule="auto"/>
        <w:ind w:firstLine="708"/>
        <w:jc w:val="both"/>
        <w:rPr>
          <w:rFonts w:cstheme="minorHAnsi"/>
          <w:lang w:eastAsia="ar-SA"/>
        </w:rPr>
      </w:pPr>
      <w:r w:rsidRPr="00486B5C">
        <w:rPr>
          <w:rFonts w:cstheme="minorHAnsi"/>
          <w:lang w:eastAsia="ar-SA"/>
        </w:rPr>
        <w:t xml:space="preserve">Stosownie do zapisów art. 389 pkt 6 </w:t>
      </w:r>
      <w:r w:rsidR="00CB5892">
        <w:rPr>
          <w:rFonts w:cstheme="minorHAnsi"/>
          <w:lang w:eastAsia="ar-SA"/>
        </w:rPr>
        <w:t xml:space="preserve">oraz art. 390 ust. 1 pkt. 1 i pkt. 2 </w:t>
      </w:r>
      <w:r w:rsidRPr="00486B5C">
        <w:rPr>
          <w:rFonts w:cstheme="minorHAnsi"/>
          <w:lang w:eastAsia="ar-SA"/>
        </w:rPr>
        <w:t>w/w ustawy pozwolenie wodnoprawne jest wymagane w opisanym zakresie.</w:t>
      </w:r>
    </w:p>
    <w:p w14:paraId="76F8E5AE" w14:textId="6E16FB15" w:rsidR="00A852A9" w:rsidRPr="00486B5C" w:rsidRDefault="00A852A9" w:rsidP="00A852A9">
      <w:pPr>
        <w:spacing w:after="0" w:line="240" w:lineRule="auto"/>
        <w:ind w:firstLine="708"/>
        <w:jc w:val="both"/>
        <w:rPr>
          <w:rFonts w:cstheme="minorHAnsi"/>
          <w:lang w:eastAsia="ar-SA"/>
        </w:rPr>
      </w:pPr>
      <w:r w:rsidRPr="00486B5C">
        <w:rPr>
          <w:rFonts w:cstheme="minorHAnsi"/>
          <w:lang w:eastAsia="ar-SA"/>
        </w:rPr>
        <w:t xml:space="preserve">Planowane przedsięwzięcie pn.: </w:t>
      </w:r>
      <w:r w:rsidRPr="00486B5C">
        <w:rPr>
          <w:rFonts w:cstheme="minorHAnsi"/>
          <w:i/>
          <w:lang w:eastAsia="ar-SA"/>
        </w:rPr>
        <w:t>„</w:t>
      </w:r>
      <w:r w:rsidRPr="002A00FB">
        <w:rPr>
          <w:rFonts w:cstheme="minorHAnsi"/>
          <w:i/>
          <w:lang w:eastAsia="ar-SA"/>
        </w:rPr>
        <w:t xml:space="preserve">Budowa </w:t>
      </w:r>
      <w:r w:rsidRPr="00752A39">
        <w:rPr>
          <w:rFonts w:cstheme="minorHAnsi"/>
          <w:i/>
          <w:lang w:eastAsia="ar-SA"/>
        </w:rPr>
        <w:t>drogi S3 na odcinku Świnoujście – Troszyn</w:t>
      </w:r>
      <w:r w:rsidRPr="00486B5C">
        <w:rPr>
          <w:rFonts w:cstheme="minorHAnsi"/>
          <w:i/>
          <w:lang w:eastAsia="ar-SA"/>
        </w:rPr>
        <w:t>”</w:t>
      </w:r>
      <w:r w:rsidRPr="00486B5C">
        <w:rPr>
          <w:rFonts w:cstheme="minorHAnsi"/>
          <w:lang w:eastAsia="ar-SA"/>
        </w:rPr>
        <w:t xml:space="preserve">, zaklasyfikowane zostało zgodnie z przepisem § 2 ust. 1 pkt 31 Rozporządzenia Rady Ministrów z dnia </w:t>
      </w:r>
      <w:r w:rsidRPr="002A00FB">
        <w:rPr>
          <w:rFonts w:cstheme="minorHAnsi"/>
          <w:lang w:eastAsia="ar-SA"/>
        </w:rPr>
        <w:t xml:space="preserve">10 września 2019 r. w sprawie przedsięwzięć mogących znacząco oddziaływać na środowisko (Dz. U. z 2019 </w:t>
      </w:r>
      <w:r w:rsidRPr="002A00FB">
        <w:rPr>
          <w:rFonts w:cstheme="minorHAnsi"/>
          <w:lang w:eastAsia="ar-SA"/>
        </w:rPr>
        <w:lastRenderedPageBreak/>
        <w:t>r. poz. 1839)</w:t>
      </w:r>
      <w:r w:rsidRPr="00486B5C">
        <w:rPr>
          <w:rFonts w:cstheme="minorHAnsi"/>
          <w:i/>
          <w:lang w:eastAsia="ar-SA"/>
        </w:rPr>
        <w:t xml:space="preserve"> </w:t>
      </w:r>
      <w:r w:rsidRPr="00486B5C">
        <w:rPr>
          <w:rFonts w:cstheme="minorHAnsi"/>
          <w:b/>
          <w:lang w:eastAsia="ar-SA"/>
        </w:rPr>
        <w:t>do</w:t>
      </w:r>
      <w:r w:rsidRPr="00486B5C">
        <w:rPr>
          <w:rFonts w:cstheme="minorHAnsi"/>
          <w:b/>
          <w:i/>
          <w:lang w:eastAsia="ar-SA"/>
        </w:rPr>
        <w:t xml:space="preserve"> </w:t>
      </w:r>
      <w:r w:rsidRPr="00486B5C">
        <w:rPr>
          <w:rFonts w:cstheme="minorHAnsi"/>
          <w:b/>
          <w:lang w:eastAsia="ar-SA"/>
        </w:rPr>
        <w:t>przedsięwzięć mogących zawsze znacząco oddziaływać na środowisko</w:t>
      </w:r>
      <w:r w:rsidRPr="00486B5C">
        <w:rPr>
          <w:rFonts w:cstheme="minorHAnsi"/>
          <w:i/>
          <w:lang w:eastAsia="ar-SA"/>
        </w:rPr>
        <w:t>.</w:t>
      </w:r>
      <w:r w:rsidRPr="00486B5C">
        <w:rPr>
          <w:rFonts w:cstheme="minorHAnsi"/>
          <w:lang w:eastAsia="ar-SA"/>
        </w:rPr>
        <w:t xml:space="preserve"> Z uwagi na powyższe, na podstawie przepisu art. 397 ust. 3 pkt 1 lit. a tiret jeden </w:t>
      </w:r>
      <w:r w:rsidR="00472EC6">
        <w:rPr>
          <w:rFonts w:cstheme="minorHAnsi"/>
          <w:lang w:eastAsia="ar-SA"/>
        </w:rPr>
        <w:t xml:space="preserve">oraz </w:t>
      </w:r>
      <w:r w:rsidR="00472EC6" w:rsidRPr="00472EC6">
        <w:rPr>
          <w:rFonts w:cstheme="minorHAnsi"/>
          <w:lang w:eastAsia="ar-SA"/>
        </w:rPr>
        <w:t xml:space="preserve">art. 397 ust. 3 pkt 1 lit. </w:t>
      </w:r>
      <w:r w:rsidR="00472EC6">
        <w:rPr>
          <w:rFonts w:cstheme="minorHAnsi"/>
          <w:lang w:eastAsia="ar-SA"/>
        </w:rPr>
        <w:t>c</w:t>
      </w:r>
      <w:r w:rsidR="00472EC6" w:rsidRPr="00472EC6">
        <w:rPr>
          <w:rFonts w:cstheme="minorHAnsi"/>
          <w:lang w:eastAsia="ar-SA"/>
        </w:rPr>
        <w:t xml:space="preserve"> </w:t>
      </w:r>
      <w:r w:rsidRPr="00486B5C">
        <w:rPr>
          <w:rFonts w:cstheme="minorHAnsi"/>
          <w:lang w:eastAsia="ar-SA"/>
        </w:rPr>
        <w:t xml:space="preserve">ustawy </w:t>
      </w:r>
      <w:r w:rsidRPr="00486B5C">
        <w:rPr>
          <w:rFonts w:cstheme="minorHAnsi"/>
        </w:rPr>
        <w:t>Prawo wodne (</w:t>
      </w:r>
      <w:r>
        <w:rPr>
          <w:rFonts w:cstheme="minorHAnsi"/>
        </w:rPr>
        <w:t xml:space="preserve">t.j. </w:t>
      </w:r>
      <w:r w:rsidRPr="00486B5C">
        <w:rPr>
          <w:rFonts w:cstheme="minorHAnsi"/>
        </w:rPr>
        <w:t xml:space="preserve">Dz. U. z </w:t>
      </w:r>
      <w:r w:rsidR="00472EC6" w:rsidRPr="00472EC6">
        <w:rPr>
          <w:rFonts w:cstheme="minorHAnsi"/>
        </w:rPr>
        <w:t>2021 r. poz. 624</w:t>
      </w:r>
      <w:r w:rsidR="00472EC6">
        <w:rPr>
          <w:rFonts w:cstheme="minorHAnsi"/>
        </w:rPr>
        <w:t xml:space="preserve"> </w:t>
      </w:r>
      <w:r w:rsidRPr="00486B5C">
        <w:rPr>
          <w:rFonts w:cstheme="minorHAnsi"/>
        </w:rPr>
        <w:t xml:space="preserve">ze zm.), organem uprawnionym do wydania pozwolenia wodnoprawnego </w:t>
      </w:r>
      <w:r w:rsidRPr="00486B5C">
        <w:rPr>
          <w:rFonts w:cstheme="minorHAnsi"/>
          <w:lang w:eastAsia="ar-SA"/>
        </w:rPr>
        <w:t>jest dyrektor regionalnego zarządu gospodarki wodnej.</w:t>
      </w:r>
    </w:p>
    <w:p w14:paraId="4590490F" w14:textId="77777777" w:rsidR="00A852A9" w:rsidRPr="00486B5C" w:rsidRDefault="00A852A9" w:rsidP="00A852A9">
      <w:pPr>
        <w:spacing w:before="120" w:after="0" w:line="240" w:lineRule="auto"/>
        <w:jc w:val="both"/>
        <w:rPr>
          <w:rFonts w:cstheme="minorHAnsi"/>
          <w:lang w:eastAsia="ar-SA"/>
        </w:rPr>
      </w:pPr>
      <w:r w:rsidRPr="00486B5C">
        <w:rPr>
          <w:rFonts w:cstheme="minorHAnsi"/>
          <w:lang w:eastAsia="ar-SA"/>
        </w:rPr>
        <w:tab/>
        <w:t xml:space="preserve"> Dyrektor Regionalnego Zarządu Gospodarki Wodnej w Szczecinie umieścił informację </w:t>
      </w:r>
      <w:r w:rsidRPr="00486B5C">
        <w:rPr>
          <w:rFonts w:cstheme="minorHAnsi"/>
          <w:lang w:eastAsia="ar-SA"/>
        </w:rPr>
        <w:br/>
        <w:t>o wszczęciu postępowania administracyjnego w sprawie udzielenia przedmiotowego pozwolenia wodnoprawnego na stronie Biuletynu Informacji Publicznej Państwowego Gospodarstwa Wodnego Wody Polskie oraz na tablicy ogłoszeń tut. urzędu. Obwieszczenia o wszczęciu postępowania administracyjnego zostały również przekazane</w:t>
      </w:r>
      <w:r>
        <w:rPr>
          <w:rFonts w:cstheme="minorHAnsi"/>
          <w:lang w:eastAsia="ar-SA"/>
        </w:rPr>
        <w:t xml:space="preserve">: Prezydentowi Świnoujścia, Staroście Kamieńskiemu, Burmistrzowi Międzyzdrojów i </w:t>
      </w:r>
      <w:r w:rsidRPr="00486B5C">
        <w:rPr>
          <w:rFonts w:cstheme="minorHAnsi"/>
          <w:lang w:eastAsia="ar-SA"/>
        </w:rPr>
        <w:t xml:space="preserve">Burmistrzowi </w:t>
      </w:r>
      <w:r>
        <w:rPr>
          <w:rFonts w:cstheme="minorHAnsi"/>
          <w:lang w:eastAsia="ar-SA"/>
        </w:rPr>
        <w:t>Wolina</w:t>
      </w:r>
      <w:r w:rsidRPr="00486B5C">
        <w:rPr>
          <w:rFonts w:cstheme="minorHAnsi"/>
          <w:lang w:eastAsia="ar-SA"/>
        </w:rPr>
        <w:t>, które to organy podały informację o wszczęciu postępowania do wiadomości publicznej, w sposób zwyczajowo przyjęty w miejscowości tj. poprzez wywieszenie na tablicy ogłoszeń urzędu oraz</w:t>
      </w:r>
      <w:r>
        <w:rPr>
          <w:rFonts w:cstheme="minorHAnsi"/>
          <w:lang w:eastAsia="ar-SA"/>
        </w:rPr>
        <w:t xml:space="preserve"> </w:t>
      </w:r>
      <w:r w:rsidRPr="00486B5C">
        <w:rPr>
          <w:rFonts w:cstheme="minorHAnsi"/>
          <w:lang w:eastAsia="ar-SA"/>
        </w:rPr>
        <w:t>w Biuletynie Informacji Publicznej na stronach urzędów. Organ spełnił zatem obowiązek wynikający z przepisu art. 400 ust. 7 ustawy Prawo wodne i podał do publicznej wiadomości informację o wszczęciu postępowania administracyjnego w sprawie wydania pozwolenia wodnoprawnego.</w:t>
      </w:r>
    </w:p>
    <w:p w14:paraId="4B4FA03C" w14:textId="77777777" w:rsidR="00A852A9" w:rsidRPr="00486B5C" w:rsidRDefault="00A852A9" w:rsidP="00A852A9">
      <w:pPr>
        <w:widowControl w:val="0"/>
        <w:suppressAutoHyphens/>
        <w:spacing w:before="120" w:after="0" w:line="240" w:lineRule="auto"/>
        <w:ind w:firstLine="708"/>
        <w:rPr>
          <w:rFonts w:eastAsia="Andale Sans UI" w:cstheme="minorHAnsi"/>
          <w:kern w:val="2"/>
        </w:rPr>
      </w:pPr>
      <w:r w:rsidRPr="006D3C69">
        <w:rPr>
          <w:rFonts w:eastAsia="Andale Sans UI" w:cstheme="minorHAnsi"/>
          <w:kern w:val="2"/>
        </w:rPr>
        <w:t>W toku postępowania, Strony postępowania nie wniosły uwag w przedmiotowej sprawie.</w:t>
      </w:r>
    </w:p>
    <w:p w14:paraId="48C30B31" w14:textId="77777777" w:rsidR="00A852A9" w:rsidRPr="004B4C22" w:rsidRDefault="00A852A9" w:rsidP="00A852A9">
      <w:pPr>
        <w:spacing w:before="120" w:after="0" w:line="240" w:lineRule="auto"/>
        <w:jc w:val="both"/>
        <w:rPr>
          <w:rFonts w:cstheme="minorHAnsi"/>
          <w:lang w:eastAsia="ar-SA"/>
        </w:rPr>
      </w:pPr>
      <w:r w:rsidRPr="00E57A8E">
        <w:rPr>
          <w:rFonts w:cstheme="minorHAnsi"/>
          <w:lang w:eastAsia="ar-SA"/>
        </w:rPr>
        <w:t>Zgodnie z art. 400 ust. 6 ustawy Prawo wodne, nie ustala się terminu ważności pozwolenia wodnoprawnego na wykonanie urządzeń wodnych,</w:t>
      </w:r>
    </w:p>
    <w:p w14:paraId="7D913821" w14:textId="77777777" w:rsidR="00A852A9" w:rsidRPr="00486B5C" w:rsidRDefault="00A852A9" w:rsidP="00A852A9">
      <w:pPr>
        <w:spacing w:before="120" w:after="0" w:line="240" w:lineRule="auto"/>
        <w:jc w:val="both"/>
        <w:rPr>
          <w:rFonts w:cstheme="minorHAnsi"/>
          <w:color w:val="000000"/>
          <w:lang w:eastAsia="ar-SA"/>
        </w:rPr>
      </w:pPr>
      <w:r w:rsidRPr="00486B5C">
        <w:rPr>
          <w:rFonts w:cstheme="minorHAnsi"/>
          <w:lang w:eastAsia="ar-SA"/>
        </w:rPr>
        <w:tab/>
      </w:r>
      <w:r w:rsidRPr="00486B5C">
        <w:rPr>
          <w:rFonts w:cstheme="minorHAnsi"/>
          <w:color w:val="000000"/>
          <w:lang w:eastAsia="ar-SA"/>
        </w:rPr>
        <w:t>Pozwolenie wodnoprawne nie rodzi praw do nieruchomości i urządzeń wodnych koniecznych do jego realizacji oraz nie narusza prawa własności i uprawnień osób trzecich przysługujących wobec tych nieruchomości i urządzeń, zgodnie z art. 393 ust. 4 ustawy Prawo wodne.</w:t>
      </w:r>
    </w:p>
    <w:p w14:paraId="47234851" w14:textId="09ED02F7" w:rsidR="00A852A9" w:rsidRPr="00CF12B6" w:rsidRDefault="00A852A9" w:rsidP="00A852A9">
      <w:pPr>
        <w:spacing w:before="120" w:after="0" w:line="240" w:lineRule="auto"/>
        <w:ind w:firstLine="708"/>
        <w:jc w:val="both"/>
        <w:rPr>
          <w:rFonts w:cstheme="minorHAnsi"/>
          <w:lang w:eastAsia="ar-SA"/>
        </w:rPr>
      </w:pPr>
      <w:r w:rsidRPr="00CF12B6">
        <w:rPr>
          <w:rFonts w:cstheme="minorHAnsi"/>
          <w:lang w:eastAsia="ar-SA"/>
        </w:rPr>
        <w:t xml:space="preserve">W dniu </w:t>
      </w:r>
      <w:r>
        <w:rPr>
          <w:rFonts w:cstheme="minorHAnsi"/>
          <w:lang w:eastAsia="ar-SA"/>
        </w:rPr>
        <w:t>18 maja</w:t>
      </w:r>
      <w:r w:rsidRPr="00CF12B6">
        <w:rPr>
          <w:rFonts w:cstheme="minorHAnsi"/>
          <w:lang w:eastAsia="ar-SA"/>
        </w:rPr>
        <w:t xml:space="preserve"> 20</w:t>
      </w:r>
      <w:r>
        <w:rPr>
          <w:rFonts w:cstheme="minorHAnsi"/>
          <w:lang w:eastAsia="ar-SA"/>
        </w:rPr>
        <w:t>21</w:t>
      </w:r>
      <w:r w:rsidRPr="00CF12B6">
        <w:rPr>
          <w:rFonts w:cstheme="minorHAnsi"/>
          <w:lang w:eastAsia="ar-SA"/>
        </w:rPr>
        <w:t xml:space="preserve"> roku przez Pełnomocnika </w:t>
      </w:r>
      <w:r>
        <w:rPr>
          <w:rFonts w:cstheme="minorHAnsi"/>
          <w:lang w:eastAsia="ar-SA"/>
        </w:rPr>
        <w:t>W</w:t>
      </w:r>
      <w:r w:rsidRPr="00CF12B6">
        <w:rPr>
          <w:rFonts w:cstheme="minorHAnsi"/>
          <w:lang w:eastAsia="ar-SA"/>
        </w:rPr>
        <w:t xml:space="preserve">nioskodawcy złożony został wniosek </w:t>
      </w:r>
      <w:r w:rsidR="00CB5892">
        <w:rPr>
          <w:rFonts w:cstheme="minorHAnsi"/>
          <w:lang w:eastAsia="ar-SA"/>
        </w:rPr>
        <w:t xml:space="preserve">oraz art. 390 ust. 1 pkt. 1 i pkt. 2 </w:t>
      </w:r>
      <w:r w:rsidRPr="00CF12B6">
        <w:rPr>
          <w:rFonts w:cstheme="minorHAnsi"/>
          <w:lang w:eastAsia="ar-SA"/>
        </w:rPr>
        <w:t xml:space="preserve">o nadanie decyzji rygoru natychmiastowej wykonalności.  </w:t>
      </w:r>
    </w:p>
    <w:p w14:paraId="2F9A2EDB" w14:textId="77777777" w:rsidR="00A852A9" w:rsidRPr="00CF12B6" w:rsidRDefault="00A852A9" w:rsidP="00A852A9">
      <w:pPr>
        <w:spacing w:after="0" w:line="240" w:lineRule="auto"/>
        <w:ind w:firstLine="708"/>
        <w:jc w:val="both"/>
        <w:rPr>
          <w:rFonts w:cstheme="minorHAnsi"/>
          <w:lang w:eastAsia="ar-SA"/>
        </w:rPr>
      </w:pPr>
      <w:r w:rsidRPr="00CF12B6">
        <w:rPr>
          <w:rFonts w:cstheme="minorHAnsi"/>
          <w:lang w:eastAsia="ar-SA"/>
        </w:rPr>
        <w:t xml:space="preserve">W myśl art. 108 § 1 Kodeksu postępowania administracyjnego decyzji, od której służy odwołanie, może być nadany rygor natychmiastowej wykonalności gdy jest  to niezbędne ze względu na ochronę zdrowia lub życia ludzkiego albo dla zabezpieczenia gospodarstwa narodowego przed ciężkimi stratami bądź też ze względu na inny interes społeczny lub wyjątkowo ważny interes strony.  </w:t>
      </w:r>
    </w:p>
    <w:p w14:paraId="490462D2" w14:textId="77777777" w:rsidR="00A852A9" w:rsidRPr="00752A39" w:rsidRDefault="00A852A9" w:rsidP="00A852A9">
      <w:pPr>
        <w:spacing w:after="0" w:line="240" w:lineRule="auto"/>
        <w:ind w:firstLine="708"/>
        <w:jc w:val="both"/>
        <w:rPr>
          <w:rFonts w:cstheme="minorHAnsi"/>
          <w:lang w:eastAsia="ar-SA"/>
        </w:rPr>
      </w:pPr>
      <w:r w:rsidRPr="00752A39">
        <w:rPr>
          <w:rFonts w:cstheme="minorHAnsi"/>
          <w:lang w:eastAsia="ar-SA"/>
        </w:rPr>
        <w:t xml:space="preserve">Nadanie inwestycji rygoru natychmiastowej wykonalności leży w ważnym interesie społeczno-gospodarczym. Budowa drogi ekspresowej S3 na odcinku Świnoujście-Troszyn to zadanie, które Uchwałą Rady Ministrów nr 156/2015 z dnia 8 września 2015 r. zostało ujęte w załączniku nr 1 Programu Budowy Dróg Krajowych na lata 2014-2023 (perspektywą do 2025 r.). </w:t>
      </w:r>
    </w:p>
    <w:p w14:paraId="484FF545" w14:textId="77777777" w:rsidR="00A852A9" w:rsidRPr="00752A39" w:rsidRDefault="00A852A9" w:rsidP="00A852A9">
      <w:pPr>
        <w:spacing w:after="0" w:line="240" w:lineRule="auto"/>
        <w:ind w:firstLine="708"/>
        <w:jc w:val="both"/>
        <w:rPr>
          <w:rFonts w:cstheme="minorHAnsi"/>
          <w:lang w:eastAsia="ar-SA"/>
        </w:rPr>
      </w:pPr>
      <w:r w:rsidRPr="00752A39">
        <w:rPr>
          <w:rFonts w:cstheme="minorHAnsi"/>
          <w:lang w:eastAsia="ar-SA"/>
        </w:rPr>
        <w:t>Planowana inwestycja wpłynie znacząco na poprawę bezpieczeństwa i zdrowia ludzi. Dzięki zmniejszeniu liczby punktów kolizji przy włączaniu się do ciągu głównego poprzez ograniczenie dostępności drogi oraz rozdzielenie ruchu tranzytowego od ruchu lokalnego, rowerowego i pieszego nastąpi zdecydowana poprawa bezpieczeństwa dla ruchu pieszego i samochodowego na danym obszarze.</w:t>
      </w:r>
    </w:p>
    <w:p w14:paraId="3E812FE2" w14:textId="77777777" w:rsidR="00A852A9" w:rsidRPr="00752A39" w:rsidRDefault="00A852A9" w:rsidP="00A852A9">
      <w:pPr>
        <w:spacing w:after="0" w:line="240" w:lineRule="auto"/>
        <w:ind w:firstLine="708"/>
        <w:jc w:val="both"/>
        <w:rPr>
          <w:rFonts w:cstheme="minorHAnsi"/>
          <w:lang w:eastAsia="ar-SA"/>
        </w:rPr>
      </w:pPr>
      <w:r w:rsidRPr="00752A39">
        <w:rPr>
          <w:rFonts w:cstheme="minorHAnsi"/>
          <w:lang w:eastAsia="ar-SA"/>
        </w:rPr>
        <w:t xml:space="preserve">Inwestycja stanowi element przekształcania istniejącego fragmentu drogi krajowej nr DK3, która stanowić będzie kluczowy element docelowego układu sieci autostrad i dróg ekspresowych, gdzie jej przebieg został określony jako: Świnoujście – Goleniów – A6 (Rzęśnica) </w:t>
      </w:r>
      <w:r w:rsidRPr="00C05F1E">
        <w:rPr>
          <w:rFonts w:ascii="Symbol" w:hAnsi="Symbol" w:cstheme="minorHAnsi"/>
          <w:lang w:eastAsia="ar-SA"/>
        </w:rPr>
        <w:t>-</w:t>
      </w:r>
      <w:r w:rsidRPr="00752A39">
        <w:rPr>
          <w:rFonts w:cstheme="minorHAnsi"/>
          <w:lang w:eastAsia="ar-SA"/>
        </w:rPr>
        <w:t xml:space="preserve"> A6 (Szczecin) – Gorzów Wielkopolski – Zielona Góra – A4 (Legnica) – Bolków – Lubawka – granica państwa (Praga).</w:t>
      </w:r>
    </w:p>
    <w:p w14:paraId="7D16C671" w14:textId="77777777" w:rsidR="00A852A9" w:rsidRDefault="00A852A9" w:rsidP="00A852A9">
      <w:pPr>
        <w:spacing w:after="0" w:line="240" w:lineRule="auto"/>
        <w:ind w:firstLine="708"/>
        <w:jc w:val="both"/>
        <w:rPr>
          <w:rFonts w:cstheme="minorHAnsi"/>
          <w:lang w:eastAsia="ar-SA"/>
        </w:rPr>
      </w:pPr>
      <w:r w:rsidRPr="00752A39">
        <w:rPr>
          <w:rFonts w:cstheme="minorHAnsi"/>
          <w:lang w:eastAsia="ar-SA"/>
        </w:rPr>
        <w:t>Przedmiotowa inwestycja wpisuje się w cele i priorytety krajowej polityki transportowej oraz w sposób jednoznaczny realizuje zasady określające kierunek rozwoju infrastruktury drogowej. Inwestycja, realizowana jako element rozwoju transeuropejskiej sieci TEN-T, umożliwi osiągnięcie celów określonych w Programie Budowy Dróg Krajowych oraz Strategii Rozwoju Transportu.</w:t>
      </w:r>
      <w:r w:rsidRPr="00A32F99">
        <w:rPr>
          <w:rFonts w:cstheme="minorHAnsi"/>
          <w:lang w:eastAsia="ar-SA"/>
        </w:rPr>
        <w:t xml:space="preserve"> </w:t>
      </w:r>
    </w:p>
    <w:p w14:paraId="6DC7D8FB" w14:textId="77777777" w:rsidR="00A852A9" w:rsidRDefault="00A852A9" w:rsidP="00A852A9">
      <w:pPr>
        <w:spacing w:after="0" w:line="240" w:lineRule="auto"/>
        <w:ind w:firstLine="708"/>
        <w:jc w:val="both"/>
        <w:rPr>
          <w:rFonts w:cstheme="minorHAnsi"/>
          <w:lang w:eastAsia="ar-SA"/>
        </w:rPr>
      </w:pPr>
      <w:r w:rsidRPr="00CF12B6">
        <w:rPr>
          <w:rFonts w:cstheme="minorHAnsi"/>
          <w:lang w:eastAsia="ar-SA"/>
        </w:rPr>
        <w:t xml:space="preserve">Biorąc  powyższe pod uwagę, uznano, że zachodzą przesłanki do zastosowania art. 108 § 1 Kpa   i zgodnie z wnioskiem Pana </w:t>
      </w:r>
      <w:r>
        <w:rPr>
          <w:rFonts w:cstheme="minorHAnsi"/>
          <w:lang w:eastAsia="ar-SA"/>
        </w:rPr>
        <w:t>Rafała Kleina</w:t>
      </w:r>
      <w:r w:rsidRPr="00CF12B6">
        <w:rPr>
          <w:rFonts w:cstheme="minorHAnsi"/>
          <w:lang w:eastAsia="ar-SA"/>
        </w:rPr>
        <w:t xml:space="preserve">, działającego z upoważnienia Pana Mariusza Mierzwy – Zastępcy Dyrektora Generalnej Dyrekcji Dróg Krajowych i Autostrad Oddział w Szczecinie z dnia </w:t>
      </w:r>
      <w:r>
        <w:rPr>
          <w:rFonts w:cstheme="minorHAnsi"/>
          <w:lang w:eastAsia="ar-SA"/>
        </w:rPr>
        <w:t>11 września</w:t>
      </w:r>
      <w:r w:rsidRPr="00CF12B6">
        <w:rPr>
          <w:rFonts w:cstheme="minorHAnsi"/>
          <w:lang w:eastAsia="ar-SA"/>
        </w:rPr>
        <w:t xml:space="preserve"> 20</w:t>
      </w:r>
      <w:r>
        <w:rPr>
          <w:rFonts w:cstheme="minorHAnsi"/>
          <w:lang w:eastAsia="ar-SA"/>
        </w:rPr>
        <w:t>20</w:t>
      </w:r>
      <w:r w:rsidRPr="00CF12B6">
        <w:rPr>
          <w:rFonts w:cstheme="minorHAnsi"/>
          <w:lang w:eastAsia="ar-SA"/>
        </w:rPr>
        <w:t xml:space="preserve"> roku, nadano decyzji rygor natychmiastowej wykonalności.</w:t>
      </w:r>
    </w:p>
    <w:p w14:paraId="26DBFFCF" w14:textId="77777777" w:rsidR="00A852A9" w:rsidRPr="00A32F99" w:rsidRDefault="00A852A9" w:rsidP="00A852A9">
      <w:pPr>
        <w:spacing w:after="0" w:line="240" w:lineRule="auto"/>
        <w:ind w:firstLine="708"/>
        <w:jc w:val="both"/>
        <w:rPr>
          <w:rFonts w:cstheme="minorHAnsi"/>
          <w:sz w:val="12"/>
          <w:szCs w:val="12"/>
          <w:lang w:eastAsia="ar-SA"/>
        </w:rPr>
      </w:pPr>
    </w:p>
    <w:p w14:paraId="60F16DF5" w14:textId="77777777" w:rsidR="00A852A9" w:rsidRPr="00486B5C" w:rsidRDefault="00A852A9" w:rsidP="00A852A9">
      <w:pPr>
        <w:spacing w:after="0" w:line="240" w:lineRule="auto"/>
        <w:ind w:firstLine="708"/>
        <w:jc w:val="both"/>
        <w:rPr>
          <w:rFonts w:cstheme="minorHAnsi"/>
          <w:lang w:eastAsia="ar-SA"/>
        </w:rPr>
      </w:pPr>
      <w:r w:rsidRPr="00752A39">
        <w:rPr>
          <w:rFonts w:cstheme="minorHAnsi"/>
          <w:lang w:eastAsia="ar-SA"/>
        </w:rPr>
        <w:t xml:space="preserve">  </w:t>
      </w:r>
      <w:r w:rsidRPr="00CF12B6">
        <w:rPr>
          <w:rFonts w:cstheme="minorHAnsi"/>
          <w:lang w:eastAsia="ar-SA"/>
        </w:rPr>
        <w:t>Decyzja niniejsza nie zwalnia Wnioskodawcy od przestrzegania przepisów ustawy Prawo budowlane oraz pozostałych zapisów pozwoleń wodnoprawnych wydanych dla przedmiotowego zadania.</w:t>
      </w:r>
    </w:p>
    <w:p w14:paraId="29142DF7" w14:textId="77777777" w:rsidR="00A852A9" w:rsidRPr="00486B5C" w:rsidRDefault="00A852A9" w:rsidP="00A852A9">
      <w:pPr>
        <w:spacing w:before="120" w:after="0" w:line="240" w:lineRule="auto"/>
        <w:ind w:firstLine="708"/>
        <w:jc w:val="both"/>
        <w:rPr>
          <w:rFonts w:cstheme="minorHAnsi"/>
          <w:lang w:eastAsia="ar-SA"/>
        </w:rPr>
      </w:pPr>
      <w:r w:rsidRPr="00486B5C">
        <w:rPr>
          <w:rFonts w:cstheme="minorHAnsi"/>
          <w:lang w:eastAsia="ar-SA"/>
        </w:rPr>
        <w:lastRenderedPageBreak/>
        <w:t>Wobec powyższych okoliczności, na podstawie przepisów wskazanych w podstawie prawnej, należało orzec jak w sentencji.</w:t>
      </w:r>
    </w:p>
    <w:p w14:paraId="06342E08" w14:textId="77777777" w:rsidR="00A852A9" w:rsidRPr="00DA47BF" w:rsidRDefault="00A852A9" w:rsidP="00A852A9">
      <w:pPr>
        <w:spacing w:after="0" w:line="240" w:lineRule="auto"/>
        <w:ind w:firstLine="708"/>
        <w:jc w:val="both"/>
        <w:rPr>
          <w:rFonts w:cstheme="minorHAnsi"/>
          <w:lang w:eastAsia="ar-SA"/>
        </w:rPr>
      </w:pPr>
    </w:p>
    <w:p w14:paraId="1AD69F75" w14:textId="77777777" w:rsidR="00A852A9" w:rsidRPr="00DA47BF" w:rsidRDefault="00A852A9" w:rsidP="00A852A9">
      <w:pPr>
        <w:widowControl w:val="0"/>
        <w:suppressAutoHyphens/>
        <w:spacing w:after="0" w:line="240" w:lineRule="auto"/>
        <w:ind w:left="4680" w:hanging="4680"/>
        <w:jc w:val="center"/>
        <w:outlineLvl w:val="6"/>
        <w:rPr>
          <w:rFonts w:eastAsia="Andale Sans UI" w:cstheme="minorHAnsi"/>
          <w:b/>
          <w:color w:val="000000"/>
          <w:kern w:val="2"/>
          <w:u w:val="single"/>
        </w:rPr>
      </w:pPr>
      <w:r w:rsidRPr="00DA47BF">
        <w:rPr>
          <w:rFonts w:eastAsia="Andale Sans UI" w:cstheme="minorHAnsi"/>
          <w:b/>
          <w:color w:val="000000"/>
          <w:kern w:val="2"/>
          <w:u w:val="single"/>
        </w:rPr>
        <w:t>Pouczenie</w:t>
      </w:r>
    </w:p>
    <w:p w14:paraId="36B007F9" w14:textId="77777777" w:rsidR="00A852A9" w:rsidRPr="00DA47BF" w:rsidRDefault="00A852A9" w:rsidP="00A852A9">
      <w:pPr>
        <w:widowControl w:val="0"/>
        <w:suppressAutoHyphens/>
        <w:spacing w:after="0" w:line="240" w:lineRule="auto"/>
        <w:ind w:left="4680" w:hanging="4680"/>
        <w:jc w:val="center"/>
        <w:outlineLvl w:val="6"/>
        <w:rPr>
          <w:rFonts w:eastAsia="Andale Sans UI" w:cstheme="minorHAnsi"/>
          <w:b/>
          <w:color w:val="000000"/>
          <w:kern w:val="2"/>
          <w:u w:val="single"/>
        </w:rPr>
      </w:pPr>
    </w:p>
    <w:p w14:paraId="1A2EA557" w14:textId="77777777" w:rsidR="00A852A9" w:rsidRPr="00DA47BF" w:rsidRDefault="00A852A9" w:rsidP="00A852A9">
      <w:pPr>
        <w:widowControl w:val="0"/>
        <w:suppressAutoHyphens/>
        <w:spacing w:after="120" w:line="240" w:lineRule="auto"/>
        <w:jc w:val="both"/>
        <w:rPr>
          <w:rFonts w:eastAsia="Andale Sans UI" w:cstheme="minorHAnsi"/>
          <w:color w:val="000000"/>
          <w:kern w:val="2"/>
        </w:rPr>
      </w:pPr>
      <w:r w:rsidRPr="00DA47BF">
        <w:rPr>
          <w:rFonts w:eastAsia="Andale Sans UI" w:cstheme="minorHAnsi"/>
          <w:b/>
          <w:color w:val="000000"/>
          <w:kern w:val="2"/>
        </w:rPr>
        <w:t>1.</w:t>
      </w:r>
      <w:r w:rsidRPr="00DA47BF">
        <w:rPr>
          <w:rFonts w:eastAsia="Andale Sans UI" w:cstheme="minorHAnsi"/>
          <w:color w:val="000000"/>
          <w:kern w:val="2"/>
        </w:rPr>
        <w:t xml:space="preserve"> Od niniejszej decyzji przysługuje prawo wniesienia odwołania Prezesa Państwowego Gospodarstwa Wodnego Wody Polskie ul. Żelazna 59A, 00-848 Warszawa za pośrednictwem Dyrektora Regionalnego Zarządu Gospodarki Wodnej w Szczecinie ul. Tama Pomorzańska 13 A, w terminie 14 dni od daty jej doręczenia.</w:t>
      </w:r>
    </w:p>
    <w:p w14:paraId="0A89B1D5" w14:textId="77777777" w:rsidR="00A852A9" w:rsidRPr="00DA47BF" w:rsidRDefault="00A852A9" w:rsidP="00A852A9">
      <w:pPr>
        <w:widowControl w:val="0"/>
        <w:suppressAutoHyphens/>
        <w:spacing w:after="0" w:line="240" w:lineRule="auto"/>
        <w:jc w:val="both"/>
        <w:rPr>
          <w:rFonts w:eastAsia="Andale Sans UI" w:cstheme="minorHAnsi"/>
          <w:color w:val="000000"/>
          <w:kern w:val="2"/>
        </w:rPr>
      </w:pPr>
      <w:r w:rsidRPr="00DA47BF">
        <w:rPr>
          <w:rFonts w:eastAsia="Andale Sans UI" w:cstheme="minorHAnsi"/>
          <w:b/>
          <w:color w:val="000000"/>
          <w:kern w:val="2"/>
        </w:rPr>
        <w:t>2.</w:t>
      </w:r>
      <w:r w:rsidRPr="00DA47BF">
        <w:rPr>
          <w:rFonts w:eastAsia="Andale Sans UI" w:cstheme="minorHAnsi"/>
          <w:color w:val="000000"/>
          <w:kern w:val="2"/>
        </w:rPr>
        <w:t xml:space="preserve">   W trakcie biegu terminu do wniesienia odwołania strona może zrzec się prawa do wniesienia odwołania wobec organu, który wydał decyzję. Z dniem doręczenia organowi oświadczenia o zrzeczeniu się prawa do wniesienia odwołania przez ostatnią ze stron postępowania, decyzja staje się ostateczna i prawomocna (art.127 § 1 i 2, art. 127a § 1 i 2, art. 129 § 1 i 2 cyt.  ustawy z dnia 14.06.1960 r. Kodeks postępowania administracyjnego (tekst jednolity – Dz. U. z 2021 r. poz. 735).</w:t>
      </w:r>
    </w:p>
    <w:p w14:paraId="5F77E6D5" w14:textId="77777777" w:rsidR="00A852A9" w:rsidRPr="00D1214E" w:rsidRDefault="00A852A9" w:rsidP="00A852A9">
      <w:pPr>
        <w:widowControl w:val="0"/>
        <w:suppressAutoHyphens/>
        <w:spacing w:after="0" w:line="240" w:lineRule="auto"/>
        <w:rPr>
          <w:rFonts w:eastAsia="Andale Sans UI" w:cstheme="minorHAnsi"/>
          <w:color w:val="000000"/>
          <w:kern w:val="2"/>
          <w:sz w:val="20"/>
          <w:szCs w:val="20"/>
        </w:rPr>
      </w:pPr>
    </w:p>
    <w:p w14:paraId="15DF6AE6" w14:textId="77777777" w:rsidR="00A852A9" w:rsidRPr="00C13C54" w:rsidRDefault="00A852A9" w:rsidP="00A852A9">
      <w:pPr>
        <w:spacing w:after="0" w:line="240" w:lineRule="auto"/>
        <w:jc w:val="both"/>
        <w:rPr>
          <w:rFonts w:eastAsia="Calibri" w:cstheme="minorHAnsi"/>
          <w:i/>
          <w:sz w:val="20"/>
          <w:szCs w:val="20"/>
        </w:rPr>
      </w:pPr>
      <w:r w:rsidRPr="00C13C54">
        <w:rPr>
          <w:rFonts w:eastAsia="Calibri" w:cstheme="minorHAnsi"/>
          <w:i/>
          <w:sz w:val="20"/>
          <w:szCs w:val="20"/>
        </w:rPr>
        <w:t>Wniesiono opłatę za udzielenie pozwolenia wodnoprawnego w wysokości 4</w:t>
      </w:r>
      <w:r>
        <w:rPr>
          <w:rFonts w:eastAsia="Calibri" w:cstheme="minorHAnsi"/>
          <w:i/>
          <w:sz w:val="20"/>
          <w:szCs w:val="20"/>
        </w:rPr>
        <w:t>601,08</w:t>
      </w:r>
      <w:r w:rsidRPr="00C13C54">
        <w:rPr>
          <w:rFonts w:eastAsia="Calibri" w:cstheme="minorHAnsi"/>
          <w:i/>
          <w:sz w:val="20"/>
          <w:szCs w:val="20"/>
        </w:rPr>
        <w:t xml:space="preserve"> zł na rachunek bankowy Wód Polskich, zgodnie z przepisem art. 398 ust. 3, ust. 4  i ust. 8 ustawy Prawo wodne.</w:t>
      </w:r>
    </w:p>
    <w:p w14:paraId="3714B426" w14:textId="77777777" w:rsidR="00A852A9" w:rsidRPr="00C13C54" w:rsidRDefault="00A852A9" w:rsidP="00A852A9">
      <w:pPr>
        <w:widowControl w:val="0"/>
        <w:tabs>
          <w:tab w:val="left" w:pos="142"/>
        </w:tabs>
        <w:suppressAutoHyphens/>
        <w:spacing w:after="0" w:line="240" w:lineRule="auto"/>
        <w:textAlignment w:val="baseline"/>
        <w:rPr>
          <w:rFonts w:eastAsia="Andale Sans UI" w:cstheme="minorHAnsi"/>
          <w:kern w:val="2"/>
          <w:sz w:val="20"/>
          <w:szCs w:val="20"/>
          <w:lang w:eastAsia="ja-JP" w:bidi="fa-IR"/>
        </w:rPr>
      </w:pPr>
      <w:r w:rsidRPr="00C13C54">
        <w:rPr>
          <w:rFonts w:eastAsia="Andale Sans UI" w:cstheme="minorHAnsi"/>
          <w:kern w:val="2"/>
          <w:sz w:val="20"/>
          <w:szCs w:val="20"/>
          <w:lang w:eastAsia="ja-JP" w:bidi="fa-IR"/>
        </w:rPr>
        <w:tab/>
      </w:r>
      <w:r w:rsidRPr="00C13C54">
        <w:rPr>
          <w:rFonts w:eastAsia="Andale Sans UI" w:cstheme="minorHAnsi"/>
          <w:kern w:val="2"/>
          <w:sz w:val="20"/>
          <w:szCs w:val="20"/>
          <w:lang w:eastAsia="ja-JP" w:bidi="fa-IR"/>
        </w:rPr>
        <w:tab/>
      </w:r>
    </w:p>
    <w:p w14:paraId="304FF14B" w14:textId="77777777" w:rsidR="00A852A9" w:rsidRPr="0030484F" w:rsidRDefault="00A852A9" w:rsidP="00A852A9">
      <w:pPr>
        <w:widowControl w:val="0"/>
        <w:tabs>
          <w:tab w:val="left" w:pos="142"/>
        </w:tabs>
        <w:suppressAutoHyphens/>
        <w:spacing w:after="0" w:line="240" w:lineRule="auto"/>
        <w:textAlignment w:val="baseline"/>
        <w:rPr>
          <w:rFonts w:eastAsia="Andale Sans UI" w:cstheme="minorHAnsi"/>
          <w:kern w:val="2"/>
          <w:sz w:val="24"/>
          <w:szCs w:val="24"/>
          <w:lang w:eastAsia="ja-JP" w:bidi="fa-IR"/>
        </w:rPr>
      </w:pPr>
    </w:p>
    <w:p w14:paraId="05E89BC6" w14:textId="77777777" w:rsidR="00A852A9" w:rsidRPr="0030484F" w:rsidRDefault="00A852A9" w:rsidP="00A852A9">
      <w:pPr>
        <w:widowControl w:val="0"/>
        <w:tabs>
          <w:tab w:val="left" w:pos="142"/>
        </w:tabs>
        <w:suppressAutoHyphens/>
        <w:spacing w:after="0" w:line="240" w:lineRule="auto"/>
        <w:textAlignment w:val="baseline"/>
        <w:rPr>
          <w:rFonts w:eastAsia="Andale Sans UI" w:cstheme="minorHAnsi"/>
          <w:kern w:val="2"/>
          <w:sz w:val="24"/>
          <w:szCs w:val="24"/>
          <w:lang w:eastAsia="ja-JP" w:bidi="fa-IR"/>
        </w:rPr>
      </w:pPr>
    </w:p>
    <w:p w14:paraId="47ACA005" w14:textId="77777777" w:rsidR="00A852A9" w:rsidRPr="0030484F" w:rsidRDefault="00A852A9" w:rsidP="00A852A9">
      <w:pPr>
        <w:widowControl w:val="0"/>
        <w:tabs>
          <w:tab w:val="left" w:pos="142"/>
        </w:tabs>
        <w:suppressAutoHyphens/>
        <w:spacing w:after="0" w:line="240" w:lineRule="auto"/>
        <w:textAlignment w:val="baseline"/>
        <w:rPr>
          <w:rFonts w:eastAsia="Andale Sans UI" w:cstheme="minorHAnsi"/>
          <w:kern w:val="2"/>
          <w:sz w:val="24"/>
          <w:szCs w:val="24"/>
          <w:lang w:eastAsia="ja-JP" w:bidi="fa-IR"/>
        </w:rPr>
      </w:pPr>
    </w:p>
    <w:p w14:paraId="4483B649" w14:textId="77777777" w:rsidR="00A852A9" w:rsidRDefault="00A852A9" w:rsidP="00A852A9">
      <w:pPr>
        <w:spacing w:after="0" w:line="240" w:lineRule="auto"/>
        <w:rPr>
          <w:rFonts w:cstheme="minorHAnsi"/>
          <w:sz w:val="16"/>
          <w:szCs w:val="16"/>
          <w:u w:val="single"/>
        </w:rPr>
      </w:pPr>
    </w:p>
    <w:p w14:paraId="0BF4D987" w14:textId="77777777" w:rsidR="00A852A9" w:rsidRDefault="00A852A9" w:rsidP="00A852A9">
      <w:pPr>
        <w:spacing w:after="0" w:line="240" w:lineRule="auto"/>
        <w:rPr>
          <w:rFonts w:cstheme="minorHAnsi"/>
          <w:sz w:val="16"/>
          <w:szCs w:val="16"/>
          <w:u w:val="single"/>
        </w:rPr>
      </w:pPr>
    </w:p>
    <w:p w14:paraId="4B49BCB3" w14:textId="77777777" w:rsidR="00A852A9" w:rsidRDefault="00A852A9" w:rsidP="00A852A9">
      <w:pPr>
        <w:spacing w:after="0" w:line="240" w:lineRule="auto"/>
        <w:rPr>
          <w:rFonts w:cstheme="minorHAnsi"/>
          <w:sz w:val="16"/>
          <w:szCs w:val="16"/>
          <w:u w:val="single"/>
        </w:rPr>
      </w:pPr>
    </w:p>
    <w:p w14:paraId="66D902C1" w14:textId="77777777" w:rsidR="00A852A9" w:rsidRDefault="00A852A9" w:rsidP="00A852A9">
      <w:pPr>
        <w:spacing w:after="0" w:line="240" w:lineRule="auto"/>
        <w:rPr>
          <w:rFonts w:cstheme="minorHAnsi"/>
          <w:sz w:val="16"/>
          <w:szCs w:val="16"/>
          <w:u w:val="single"/>
        </w:rPr>
      </w:pPr>
    </w:p>
    <w:p w14:paraId="2E4B9D40" w14:textId="77777777" w:rsidR="00A852A9" w:rsidRDefault="00A852A9" w:rsidP="00A852A9">
      <w:pPr>
        <w:spacing w:after="0" w:line="240" w:lineRule="auto"/>
        <w:rPr>
          <w:rFonts w:cstheme="minorHAnsi"/>
          <w:sz w:val="16"/>
          <w:szCs w:val="16"/>
          <w:u w:val="single"/>
        </w:rPr>
      </w:pPr>
    </w:p>
    <w:p w14:paraId="25DC72BF" w14:textId="77777777" w:rsidR="00A852A9" w:rsidRDefault="00A852A9" w:rsidP="00A852A9">
      <w:pPr>
        <w:spacing w:after="0" w:line="240" w:lineRule="auto"/>
        <w:rPr>
          <w:rFonts w:cstheme="minorHAnsi"/>
          <w:sz w:val="16"/>
          <w:szCs w:val="16"/>
          <w:u w:val="single"/>
        </w:rPr>
      </w:pPr>
    </w:p>
    <w:p w14:paraId="152AE2B4" w14:textId="77777777" w:rsidR="00A852A9" w:rsidRPr="00DA47BF" w:rsidRDefault="00A852A9" w:rsidP="00A852A9">
      <w:pPr>
        <w:spacing w:after="0" w:line="240" w:lineRule="auto"/>
        <w:rPr>
          <w:rFonts w:cstheme="minorHAnsi"/>
          <w:b/>
          <w:bCs/>
          <w:sz w:val="20"/>
          <w:szCs w:val="20"/>
          <w:u w:val="single"/>
        </w:rPr>
      </w:pPr>
      <w:r w:rsidRPr="00DA47BF">
        <w:rPr>
          <w:rFonts w:cstheme="minorHAnsi"/>
          <w:b/>
          <w:bCs/>
          <w:sz w:val="20"/>
          <w:szCs w:val="20"/>
          <w:u w:val="single"/>
        </w:rPr>
        <w:t xml:space="preserve">Otrzymują: </w:t>
      </w:r>
    </w:p>
    <w:p w14:paraId="2947DAA6" w14:textId="77777777" w:rsidR="00A852A9" w:rsidRPr="00DA47BF" w:rsidRDefault="00A852A9" w:rsidP="001C0D13">
      <w:pPr>
        <w:pStyle w:val="Akapitzlist"/>
        <w:numPr>
          <w:ilvl w:val="1"/>
          <w:numId w:val="1"/>
        </w:numPr>
        <w:spacing w:after="0" w:line="240" w:lineRule="auto"/>
        <w:ind w:left="360"/>
        <w:rPr>
          <w:rFonts w:cstheme="minorHAnsi"/>
          <w:sz w:val="20"/>
          <w:szCs w:val="20"/>
        </w:rPr>
      </w:pPr>
      <w:r w:rsidRPr="00DA47BF">
        <w:rPr>
          <w:rFonts w:cstheme="minorHAnsi"/>
          <w:sz w:val="20"/>
          <w:szCs w:val="20"/>
        </w:rPr>
        <w:t>Pan Grzegorz Wtykło – pełnomocnik Wnioskodawcy</w:t>
      </w:r>
    </w:p>
    <w:p w14:paraId="449BE22E" w14:textId="77777777" w:rsidR="00A852A9" w:rsidRPr="00DA47BF" w:rsidRDefault="00A852A9" w:rsidP="00A852A9">
      <w:pPr>
        <w:pStyle w:val="Akapitzlist"/>
        <w:spacing w:after="0" w:line="240" w:lineRule="auto"/>
        <w:ind w:left="360"/>
        <w:rPr>
          <w:rFonts w:cstheme="minorHAnsi"/>
          <w:sz w:val="20"/>
          <w:szCs w:val="20"/>
        </w:rPr>
      </w:pPr>
      <w:r w:rsidRPr="00DA47BF">
        <w:rPr>
          <w:rFonts w:cstheme="minorHAnsi"/>
          <w:sz w:val="20"/>
          <w:szCs w:val="20"/>
        </w:rPr>
        <w:t>POLAQUA sp. z o.o. ul. Dworska 1, Wólka Kozodawska, 05-500 Piaseczno + operat</w:t>
      </w:r>
    </w:p>
    <w:p w14:paraId="7220C7BB" w14:textId="3E2B2E52" w:rsidR="00A852A9" w:rsidRPr="00DA47BF" w:rsidRDefault="00A852A9" w:rsidP="001C0D13">
      <w:pPr>
        <w:pStyle w:val="Akapitzlist"/>
        <w:numPr>
          <w:ilvl w:val="1"/>
          <w:numId w:val="1"/>
        </w:numPr>
        <w:spacing w:after="0" w:line="240" w:lineRule="auto"/>
        <w:ind w:left="360"/>
        <w:rPr>
          <w:rFonts w:cstheme="minorHAnsi"/>
          <w:sz w:val="20"/>
          <w:szCs w:val="20"/>
        </w:rPr>
      </w:pPr>
      <w:r w:rsidRPr="00DA47BF">
        <w:rPr>
          <w:rFonts w:cstheme="minorHAnsi"/>
          <w:sz w:val="20"/>
          <w:szCs w:val="20"/>
        </w:rPr>
        <w:t>pozostałe strony - zgodnie z art. 49 ustawy z dnia 14 czerwca 1960 r. Kodeks postępowania administracyjnego</w:t>
      </w:r>
    </w:p>
    <w:p w14:paraId="6E9B42D2" w14:textId="77777777" w:rsidR="00A852A9" w:rsidRPr="00DA47BF" w:rsidRDefault="00A852A9" w:rsidP="001C0D13">
      <w:pPr>
        <w:pStyle w:val="Akapitzlist"/>
        <w:numPr>
          <w:ilvl w:val="1"/>
          <w:numId w:val="1"/>
        </w:numPr>
        <w:spacing w:after="0" w:line="240" w:lineRule="auto"/>
        <w:ind w:left="360"/>
        <w:rPr>
          <w:rFonts w:cstheme="minorHAnsi"/>
          <w:sz w:val="20"/>
          <w:szCs w:val="20"/>
        </w:rPr>
      </w:pPr>
      <w:r w:rsidRPr="00DA47BF">
        <w:rPr>
          <w:rFonts w:cstheme="minorHAnsi"/>
          <w:sz w:val="20"/>
          <w:szCs w:val="20"/>
        </w:rPr>
        <w:t xml:space="preserve"> a/a + plik</w:t>
      </w:r>
    </w:p>
    <w:p w14:paraId="31AC0348" w14:textId="77777777" w:rsidR="00CB5892" w:rsidRDefault="00CB5892" w:rsidP="00A852A9">
      <w:pPr>
        <w:pStyle w:val="Akapitzlist"/>
        <w:spacing w:after="0" w:line="240" w:lineRule="auto"/>
        <w:ind w:left="340" w:hanging="340"/>
        <w:rPr>
          <w:rFonts w:cstheme="minorHAnsi"/>
          <w:b/>
          <w:bCs/>
          <w:sz w:val="20"/>
          <w:szCs w:val="20"/>
          <w:u w:val="single"/>
        </w:rPr>
      </w:pPr>
    </w:p>
    <w:p w14:paraId="555F7616" w14:textId="199CDBE1" w:rsidR="00A852A9" w:rsidRPr="00DA47BF" w:rsidRDefault="00A852A9" w:rsidP="00A852A9">
      <w:pPr>
        <w:pStyle w:val="Akapitzlist"/>
        <w:spacing w:after="0" w:line="240" w:lineRule="auto"/>
        <w:ind w:left="340" w:hanging="340"/>
        <w:rPr>
          <w:rFonts w:cstheme="minorHAnsi"/>
          <w:b/>
          <w:bCs/>
          <w:sz w:val="20"/>
          <w:szCs w:val="20"/>
          <w:u w:val="single"/>
        </w:rPr>
      </w:pPr>
      <w:r w:rsidRPr="00DA47BF">
        <w:rPr>
          <w:rFonts w:cstheme="minorHAnsi"/>
          <w:b/>
          <w:bCs/>
          <w:sz w:val="20"/>
          <w:szCs w:val="20"/>
          <w:u w:val="single"/>
        </w:rPr>
        <w:t xml:space="preserve">Do wiadomości: </w:t>
      </w:r>
    </w:p>
    <w:p w14:paraId="4A421750" w14:textId="77777777" w:rsidR="00A852A9" w:rsidRPr="00DA47BF" w:rsidRDefault="00A852A9" w:rsidP="001C0D13">
      <w:pPr>
        <w:pStyle w:val="Akapitzlist"/>
        <w:numPr>
          <w:ilvl w:val="6"/>
          <w:numId w:val="1"/>
        </w:numPr>
        <w:spacing w:after="0" w:line="240" w:lineRule="auto"/>
        <w:ind w:left="340"/>
        <w:rPr>
          <w:rFonts w:cstheme="minorHAnsi"/>
          <w:sz w:val="20"/>
          <w:szCs w:val="20"/>
        </w:rPr>
      </w:pPr>
      <w:r w:rsidRPr="00DA47BF">
        <w:rPr>
          <w:rFonts w:cstheme="minorHAnsi"/>
          <w:sz w:val="20"/>
          <w:szCs w:val="20"/>
        </w:rPr>
        <w:t>PGW WP Zarząd Zlewni w Szczecinie</w:t>
      </w:r>
    </w:p>
    <w:p w14:paraId="6485326D" w14:textId="77777777" w:rsidR="00A852A9" w:rsidRPr="00DA47BF" w:rsidRDefault="00A852A9" w:rsidP="00CB5892">
      <w:pPr>
        <w:pStyle w:val="Akapitzlist"/>
        <w:spacing w:after="0" w:line="240" w:lineRule="auto"/>
        <w:ind w:left="340"/>
        <w:rPr>
          <w:rFonts w:cstheme="minorHAnsi"/>
          <w:sz w:val="20"/>
          <w:szCs w:val="20"/>
        </w:rPr>
      </w:pPr>
      <w:r w:rsidRPr="00DA47BF">
        <w:rPr>
          <w:rFonts w:cstheme="minorHAnsi"/>
          <w:sz w:val="20"/>
          <w:szCs w:val="20"/>
        </w:rPr>
        <w:t>ul. Teofila Firlika 19; 71-637 Szczecin</w:t>
      </w:r>
    </w:p>
    <w:p w14:paraId="64EC5BAF" w14:textId="77777777" w:rsidR="00A852A9" w:rsidRPr="00DA47BF" w:rsidRDefault="00A852A9" w:rsidP="001C0D13">
      <w:pPr>
        <w:pStyle w:val="Akapitzlist"/>
        <w:numPr>
          <w:ilvl w:val="2"/>
          <w:numId w:val="1"/>
        </w:numPr>
        <w:spacing w:after="0" w:line="240" w:lineRule="auto"/>
        <w:ind w:left="340"/>
        <w:rPr>
          <w:rFonts w:cstheme="minorHAnsi"/>
          <w:sz w:val="20"/>
          <w:szCs w:val="20"/>
        </w:rPr>
      </w:pPr>
      <w:r w:rsidRPr="00DA47BF">
        <w:rPr>
          <w:rFonts w:cstheme="minorHAnsi"/>
          <w:sz w:val="20"/>
          <w:szCs w:val="20"/>
        </w:rPr>
        <w:t xml:space="preserve">Generalna Dyrekcja Dróg Krajowych i Autostrad Oddział w Szczecinie </w:t>
      </w:r>
    </w:p>
    <w:p w14:paraId="5A862B7A" w14:textId="77777777" w:rsidR="00A852A9" w:rsidRPr="00DA47BF" w:rsidRDefault="00A852A9" w:rsidP="00CB5892">
      <w:pPr>
        <w:pStyle w:val="Akapitzlist"/>
        <w:spacing w:after="0" w:line="240" w:lineRule="auto"/>
        <w:ind w:left="340"/>
        <w:rPr>
          <w:rFonts w:cstheme="minorHAnsi"/>
          <w:sz w:val="20"/>
          <w:szCs w:val="20"/>
        </w:rPr>
      </w:pPr>
      <w:r w:rsidRPr="00DA47BF">
        <w:rPr>
          <w:rFonts w:cstheme="minorHAnsi"/>
          <w:sz w:val="20"/>
          <w:szCs w:val="20"/>
        </w:rPr>
        <w:t>ul. Bohaterów Warszawy 33, 70-001 Szczecin</w:t>
      </w:r>
    </w:p>
    <w:p w14:paraId="683EDE87" w14:textId="77777777" w:rsidR="00A852A9" w:rsidRPr="00DA47BF" w:rsidRDefault="00A852A9" w:rsidP="001C0D13">
      <w:pPr>
        <w:pStyle w:val="Akapitzlist"/>
        <w:numPr>
          <w:ilvl w:val="2"/>
          <w:numId w:val="1"/>
        </w:numPr>
        <w:spacing w:after="0" w:line="240" w:lineRule="auto"/>
        <w:ind w:left="360"/>
        <w:rPr>
          <w:rFonts w:cstheme="minorHAnsi"/>
          <w:sz w:val="20"/>
          <w:szCs w:val="20"/>
        </w:rPr>
      </w:pPr>
      <w:r w:rsidRPr="00DA47BF">
        <w:rPr>
          <w:rFonts w:cstheme="minorHAnsi"/>
          <w:sz w:val="20"/>
          <w:szCs w:val="20"/>
        </w:rPr>
        <w:t xml:space="preserve">Prezydent Miasta Świnoujście </w:t>
      </w:r>
    </w:p>
    <w:p w14:paraId="4EEBE0DF" w14:textId="77777777" w:rsidR="00A852A9" w:rsidRPr="00DA47BF" w:rsidRDefault="00A852A9" w:rsidP="00CB5892">
      <w:pPr>
        <w:pStyle w:val="Akapitzlist"/>
        <w:spacing w:after="0" w:line="240" w:lineRule="auto"/>
        <w:ind w:left="360"/>
        <w:rPr>
          <w:rFonts w:cstheme="minorHAnsi"/>
          <w:sz w:val="20"/>
          <w:szCs w:val="20"/>
        </w:rPr>
      </w:pPr>
      <w:r w:rsidRPr="00DA47BF">
        <w:rPr>
          <w:rFonts w:cstheme="minorHAnsi"/>
          <w:sz w:val="20"/>
          <w:szCs w:val="20"/>
        </w:rPr>
        <w:t xml:space="preserve">ul. Wojska Polskiego 1/5; 72-600 Świnoujście </w:t>
      </w:r>
    </w:p>
    <w:p w14:paraId="4A1EA034" w14:textId="77777777" w:rsidR="00A852A9" w:rsidRPr="00DA47BF" w:rsidRDefault="00A852A9" w:rsidP="001C0D13">
      <w:pPr>
        <w:pStyle w:val="Akapitzlist"/>
        <w:numPr>
          <w:ilvl w:val="2"/>
          <w:numId w:val="1"/>
        </w:numPr>
        <w:spacing w:after="0" w:line="240" w:lineRule="auto"/>
        <w:ind w:left="360"/>
        <w:rPr>
          <w:rFonts w:cstheme="minorHAnsi"/>
          <w:sz w:val="20"/>
          <w:szCs w:val="20"/>
        </w:rPr>
      </w:pPr>
      <w:r w:rsidRPr="00DA47BF">
        <w:rPr>
          <w:rFonts w:cstheme="minorHAnsi"/>
          <w:sz w:val="20"/>
          <w:szCs w:val="20"/>
        </w:rPr>
        <w:t>Burmistrz Międzyzdrojów</w:t>
      </w:r>
    </w:p>
    <w:p w14:paraId="13F4D8E3" w14:textId="77777777" w:rsidR="00A852A9" w:rsidRPr="00DA47BF" w:rsidRDefault="00A852A9" w:rsidP="00CB5892">
      <w:pPr>
        <w:pStyle w:val="Akapitzlist"/>
        <w:spacing w:after="0" w:line="240" w:lineRule="auto"/>
        <w:ind w:left="360"/>
        <w:rPr>
          <w:rFonts w:cstheme="minorHAnsi"/>
          <w:sz w:val="20"/>
          <w:szCs w:val="20"/>
        </w:rPr>
      </w:pPr>
      <w:r w:rsidRPr="00DA47BF">
        <w:rPr>
          <w:rFonts w:cstheme="minorHAnsi"/>
          <w:sz w:val="20"/>
          <w:szCs w:val="20"/>
        </w:rPr>
        <w:t xml:space="preserve">ul. Książąt Pomorskich 5, 72-500 Międzyzdroje </w:t>
      </w:r>
    </w:p>
    <w:p w14:paraId="333148D1" w14:textId="77777777" w:rsidR="00A852A9" w:rsidRPr="00DA47BF" w:rsidRDefault="00A852A9" w:rsidP="001C0D13">
      <w:pPr>
        <w:pStyle w:val="Akapitzlist"/>
        <w:numPr>
          <w:ilvl w:val="2"/>
          <w:numId w:val="1"/>
        </w:numPr>
        <w:spacing w:after="0" w:line="240" w:lineRule="auto"/>
        <w:ind w:left="360"/>
        <w:rPr>
          <w:rFonts w:cstheme="minorHAnsi"/>
          <w:sz w:val="20"/>
          <w:szCs w:val="20"/>
        </w:rPr>
      </w:pPr>
      <w:r w:rsidRPr="00DA47BF">
        <w:rPr>
          <w:rFonts w:cstheme="minorHAnsi"/>
          <w:sz w:val="20"/>
          <w:szCs w:val="20"/>
        </w:rPr>
        <w:t xml:space="preserve">Burmistrz Wolina </w:t>
      </w:r>
    </w:p>
    <w:p w14:paraId="04C3574A" w14:textId="77777777" w:rsidR="00A852A9" w:rsidRPr="00DA47BF" w:rsidRDefault="00A852A9" w:rsidP="00CB5892">
      <w:pPr>
        <w:pStyle w:val="Akapitzlist"/>
        <w:spacing w:after="0" w:line="240" w:lineRule="auto"/>
        <w:ind w:left="360"/>
        <w:rPr>
          <w:rFonts w:cstheme="minorHAnsi"/>
          <w:sz w:val="20"/>
          <w:szCs w:val="20"/>
        </w:rPr>
      </w:pPr>
      <w:r w:rsidRPr="00DA47BF">
        <w:rPr>
          <w:rFonts w:cstheme="minorHAnsi"/>
          <w:sz w:val="20"/>
          <w:szCs w:val="20"/>
        </w:rPr>
        <w:t>ul. Zamkowa 23, 72-510 Wolin</w:t>
      </w:r>
    </w:p>
    <w:p w14:paraId="54F871CC" w14:textId="77777777" w:rsidR="00A852A9" w:rsidRPr="00DA47BF" w:rsidRDefault="00A852A9" w:rsidP="001C0D13">
      <w:pPr>
        <w:pStyle w:val="Akapitzlist"/>
        <w:numPr>
          <w:ilvl w:val="2"/>
          <w:numId w:val="1"/>
        </w:numPr>
        <w:spacing w:after="0" w:line="240" w:lineRule="auto"/>
        <w:ind w:left="360"/>
        <w:rPr>
          <w:rFonts w:cstheme="minorHAnsi"/>
          <w:sz w:val="20"/>
          <w:szCs w:val="20"/>
        </w:rPr>
      </w:pPr>
      <w:r w:rsidRPr="00DA47BF">
        <w:rPr>
          <w:rFonts w:cstheme="minorHAnsi"/>
          <w:sz w:val="20"/>
          <w:szCs w:val="20"/>
        </w:rPr>
        <w:t>SIGW w/m</w:t>
      </w:r>
    </w:p>
    <w:p w14:paraId="5A3276A0" w14:textId="77777777" w:rsidR="00A852A9" w:rsidRPr="00DA47BF" w:rsidRDefault="00A852A9" w:rsidP="001C0D13">
      <w:pPr>
        <w:pStyle w:val="Akapitzlist"/>
        <w:numPr>
          <w:ilvl w:val="2"/>
          <w:numId w:val="1"/>
        </w:numPr>
        <w:spacing w:after="0" w:line="240" w:lineRule="auto"/>
        <w:ind w:left="360"/>
        <w:rPr>
          <w:rFonts w:cstheme="minorHAnsi"/>
          <w:sz w:val="20"/>
          <w:szCs w:val="20"/>
        </w:rPr>
      </w:pPr>
      <w:r w:rsidRPr="00DA47BF">
        <w:rPr>
          <w:rFonts w:cstheme="minorHAnsi"/>
          <w:sz w:val="20"/>
          <w:szCs w:val="20"/>
        </w:rPr>
        <w:t>REF w/m</w:t>
      </w:r>
    </w:p>
    <w:p w14:paraId="7BD32B01" w14:textId="11F1AF40" w:rsidR="00836C0B" w:rsidRDefault="00836C0B">
      <w:pPr>
        <w:rPr>
          <w:rFonts w:cstheme="minorHAnsi"/>
        </w:rPr>
      </w:pPr>
    </w:p>
    <w:p w14:paraId="7FDCE9B6" w14:textId="58FEE58D" w:rsidR="006A66FF" w:rsidRDefault="006A66FF">
      <w:pPr>
        <w:rPr>
          <w:rFonts w:cstheme="minorHAnsi"/>
        </w:rPr>
      </w:pPr>
    </w:p>
    <w:p w14:paraId="6ABCC06A" w14:textId="1C10525B" w:rsidR="006A66FF" w:rsidRPr="00872F5C" w:rsidRDefault="006A66FF" w:rsidP="006A66FF">
      <w:pPr>
        <w:spacing w:after="0"/>
        <w:jc w:val="both"/>
        <w:rPr>
          <w:rFonts w:cstheme="minorHAnsi"/>
          <w:b/>
          <w:iCs/>
        </w:rPr>
      </w:pPr>
      <w:bookmarkStart w:id="18" w:name="_Hlk75514220"/>
      <w:r w:rsidRPr="00872F5C">
        <w:rPr>
          <w:rFonts w:cstheme="minorHAnsi"/>
          <w:b/>
          <w:iCs/>
        </w:rPr>
        <w:t xml:space="preserve">Z treścią decyzji z </w:t>
      </w:r>
      <w:r w:rsidRPr="00F43CE7">
        <w:rPr>
          <w:rFonts w:cstheme="minorHAnsi"/>
          <w:b/>
          <w:iCs/>
          <w:color w:val="000000" w:themeColor="text1"/>
        </w:rPr>
        <w:t>dnia 2</w:t>
      </w:r>
      <w:r>
        <w:rPr>
          <w:rFonts w:cstheme="minorHAnsi"/>
          <w:b/>
          <w:iCs/>
          <w:color w:val="000000" w:themeColor="text1"/>
        </w:rPr>
        <w:t>9</w:t>
      </w:r>
      <w:r w:rsidRPr="00F43CE7">
        <w:rPr>
          <w:rFonts w:cstheme="minorHAnsi"/>
          <w:b/>
          <w:iCs/>
          <w:color w:val="000000" w:themeColor="text1"/>
        </w:rPr>
        <w:t xml:space="preserve"> czerwca 2021 r. znak: SZ.RUZ.4210.</w:t>
      </w:r>
      <w:r>
        <w:rPr>
          <w:rFonts w:cstheme="minorHAnsi"/>
          <w:b/>
          <w:iCs/>
          <w:color w:val="000000" w:themeColor="text1"/>
        </w:rPr>
        <w:t>94-6</w:t>
      </w:r>
      <w:r w:rsidRPr="00F43CE7">
        <w:rPr>
          <w:rFonts w:cstheme="minorHAnsi"/>
          <w:b/>
          <w:iCs/>
          <w:color w:val="000000" w:themeColor="text1"/>
        </w:rPr>
        <w:t>.2021.</w:t>
      </w:r>
      <w:r>
        <w:rPr>
          <w:rFonts w:cstheme="minorHAnsi"/>
          <w:b/>
          <w:iCs/>
          <w:color w:val="000000" w:themeColor="text1"/>
        </w:rPr>
        <w:t>ZK</w:t>
      </w:r>
      <w:r w:rsidRPr="00F43CE7">
        <w:rPr>
          <w:rFonts w:cstheme="minorHAnsi"/>
          <w:b/>
          <w:iCs/>
          <w:color w:val="000000" w:themeColor="text1"/>
        </w:rPr>
        <w:t xml:space="preserve"> </w:t>
      </w:r>
      <w:r w:rsidRPr="00872F5C">
        <w:rPr>
          <w:rFonts w:cstheme="minorHAnsi"/>
          <w:b/>
          <w:iCs/>
        </w:rPr>
        <w:t xml:space="preserve">strony postepowania mogą zapoznać się w siedzibie Regionalnego Zarządu Gospodarki Wodnej w Szczecinie przy ul. Tama Pomorzańska 13A, </w:t>
      </w:r>
      <w:r w:rsidRPr="00872F5C">
        <w:rPr>
          <w:b/>
          <w:iCs/>
        </w:rPr>
        <w:t>w pokoju 219, w godzinach: od 8:00 do 14:00.</w:t>
      </w:r>
    </w:p>
    <w:p w14:paraId="662E985E" w14:textId="77777777" w:rsidR="006A66FF" w:rsidRPr="00F84B36" w:rsidRDefault="006A66FF" w:rsidP="006A66FF">
      <w:pPr>
        <w:spacing w:after="0" w:line="240" w:lineRule="auto"/>
        <w:jc w:val="both"/>
        <w:rPr>
          <w:rFonts w:cstheme="minorHAnsi"/>
        </w:rPr>
      </w:pPr>
      <w:r w:rsidRPr="00F84B36">
        <w:rPr>
          <w:rFonts w:cstheme="minorHAnsi"/>
        </w:rPr>
        <w:t xml:space="preserve">Jednocześnie informuję, że w związku z wprowadzonym od dnia 20 marca 2020r. do odwołania na obszarze Rzeczypospolitej Polskiej stanem epidemii w związku z zakażeniami wirusem SARS-CoV-2,  celem </w:t>
      </w:r>
      <w:r w:rsidRPr="00F84B36">
        <w:rPr>
          <w:rFonts w:cstheme="minorHAnsi"/>
        </w:rPr>
        <w:lastRenderedPageBreak/>
        <w:t xml:space="preserve">zapewnienia bezpieczeństwa oraz zapobiegania rozprzestrzeniania się wirusa SARS-CoV-2 zapoznanie się przez strony postępowania z </w:t>
      </w:r>
      <w:r>
        <w:rPr>
          <w:rFonts w:cstheme="minorHAnsi"/>
        </w:rPr>
        <w:t>wydaną decyzją</w:t>
      </w:r>
      <w:r w:rsidRPr="00F84B36">
        <w:rPr>
          <w:rFonts w:cstheme="minorHAnsi"/>
        </w:rPr>
        <w:t xml:space="preserve">, ewentualnie wniesienie </w:t>
      </w:r>
      <w:r>
        <w:rPr>
          <w:rFonts w:cstheme="minorHAnsi"/>
        </w:rPr>
        <w:t>odwołania</w:t>
      </w:r>
      <w:r w:rsidRPr="00F84B36">
        <w:rPr>
          <w:rFonts w:cstheme="minorHAnsi"/>
        </w:rPr>
        <w:t xml:space="preserve"> w sprawie może nastąpić za pośrednictwem wszelkich środków komunikacji zdalnej, w tym komunikacji elektronicznej (np. za pośrednictwem skrzynki ePUAP, e-mail, faksem, telefonicznie).</w:t>
      </w:r>
    </w:p>
    <w:p w14:paraId="249843A3" w14:textId="77777777" w:rsidR="006A66FF" w:rsidRDefault="006A66FF" w:rsidP="006A66FF">
      <w:pPr>
        <w:spacing w:after="0" w:line="240" w:lineRule="auto"/>
        <w:jc w:val="both"/>
        <w:rPr>
          <w:rFonts w:cstheme="minorHAnsi"/>
        </w:rPr>
      </w:pPr>
      <w:r w:rsidRPr="00F84B36">
        <w:rPr>
          <w:rFonts w:cstheme="minorHAnsi"/>
        </w:rPr>
        <w:t xml:space="preserve">Na podstawie art. 12 § 1 i art. 14 § 1 k.p.a. strony mogą zająć stanowisko na piśmie lub w formie dokumentu elektronicznego przesłanego na adres e-mail: </w:t>
      </w:r>
      <w:hyperlink r:id="rId8" w:history="1">
        <w:r w:rsidRPr="00292539">
          <w:rPr>
            <w:rStyle w:val="Hipercze"/>
            <w:rFonts w:cstheme="minorHAnsi"/>
          </w:rPr>
          <w:t>szczecin@wody.gov.pl</w:t>
        </w:r>
      </w:hyperlink>
      <w:r w:rsidRPr="00F84B36">
        <w:rPr>
          <w:rFonts w:cstheme="minorHAnsi"/>
        </w:rPr>
        <w:t>.</w:t>
      </w:r>
    </w:p>
    <w:p w14:paraId="006796DD" w14:textId="77777777" w:rsidR="006A66FF" w:rsidRDefault="006A66FF" w:rsidP="006A66FF">
      <w:pPr>
        <w:tabs>
          <w:tab w:val="left" w:pos="284"/>
        </w:tabs>
        <w:spacing w:before="120" w:after="0" w:line="240" w:lineRule="auto"/>
        <w:jc w:val="both"/>
        <w:rPr>
          <w:rFonts w:cstheme="minorHAnsi"/>
          <w:b/>
          <w:bCs/>
          <w:u w:val="single"/>
        </w:rPr>
      </w:pPr>
    </w:p>
    <w:p w14:paraId="21135D2D" w14:textId="77777777" w:rsidR="006A66FF" w:rsidRDefault="006A66FF" w:rsidP="006A66FF">
      <w:pPr>
        <w:tabs>
          <w:tab w:val="left" w:pos="284"/>
        </w:tabs>
        <w:spacing w:before="120" w:after="0" w:line="240" w:lineRule="auto"/>
        <w:jc w:val="both"/>
        <w:rPr>
          <w:rFonts w:cstheme="minorHAnsi"/>
          <w:b/>
          <w:bCs/>
          <w:u w:val="single"/>
        </w:rPr>
      </w:pPr>
    </w:p>
    <w:p w14:paraId="7EEA465C" w14:textId="77777777" w:rsidR="006A66FF" w:rsidRPr="0045393C" w:rsidRDefault="006A66FF" w:rsidP="006A66FF">
      <w:pPr>
        <w:tabs>
          <w:tab w:val="left" w:pos="284"/>
        </w:tabs>
        <w:spacing w:before="120" w:after="0" w:line="240" w:lineRule="auto"/>
        <w:jc w:val="both"/>
        <w:rPr>
          <w:rFonts w:cstheme="minorHAnsi"/>
          <w:b/>
          <w:bCs/>
          <w:u w:val="single"/>
        </w:rPr>
      </w:pPr>
      <w:r w:rsidRPr="0045393C">
        <w:rPr>
          <w:rFonts w:cstheme="minorHAnsi"/>
          <w:b/>
          <w:bCs/>
          <w:u w:val="single"/>
        </w:rPr>
        <w:t>Obwieszczenie uważa się za dokonane  po upływie 14 dni od dnia publicznego ogłoszenia (art. 49 Kpa).</w:t>
      </w:r>
    </w:p>
    <w:p w14:paraId="7C9A3CCA" w14:textId="77777777" w:rsidR="006A66FF" w:rsidRDefault="006A66FF" w:rsidP="006A66FF">
      <w:pPr>
        <w:tabs>
          <w:tab w:val="left" w:pos="284"/>
        </w:tabs>
        <w:spacing w:before="120" w:after="0" w:line="240" w:lineRule="auto"/>
        <w:jc w:val="both"/>
        <w:rPr>
          <w:rFonts w:cstheme="minorHAnsi"/>
          <w:b/>
        </w:rPr>
      </w:pPr>
      <w:r>
        <w:rPr>
          <w:rFonts w:cstheme="minorHAnsi"/>
          <w:b/>
          <w:iCs/>
        </w:rPr>
        <w:t>S</w:t>
      </w:r>
      <w:r w:rsidRPr="00872F5C">
        <w:rPr>
          <w:rFonts w:cstheme="minorHAnsi"/>
          <w:b/>
          <w:iCs/>
        </w:rPr>
        <w:t xml:space="preserve">trony postepowania </w:t>
      </w:r>
      <w:r w:rsidRPr="00F84B36">
        <w:rPr>
          <w:rFonts w:cstheme="minorHAnsi"/>
          <w:b/>
        </w:rPr>
        <w:t xml:space="preserve">mogą osobiście, lub przez swoich upoważnionych pełnomocników złożyć odwołanie, w terminie </w:t>
      </w:r>
      <w:r>
        <w:rPr>
          <w:rFonts w:cstheme="minorHAnsi"/>
          <w:b/>
        </w:rPr>
        <w:t xml:space="preserve">do </w:t>
      </w:r>
      <w:r w:rsidRPr="00F84B36">
        <w:rPr>
          <w:rFonts w:cstheme="minorHAnsi"/>
          <w:b/>
        </w:rPr>
        <w:t xml:space="preserve">14 dni od dnia </w:t>
      </w:r>
      <w:r>
        <w:rPr>
          <w:rFonts w:cstheme="minorHAnsi"/>
          <w:b/>
        </w:rPr>
        <w:t xml:space="preserve">dokonania </w:t>
      </w:r>
      <w:r w:rsidRPr="00F84B36">
        <w:rPr>
          <w:rFonts w:cstheme="minorHAnsi"/>
          <w:b/>
        </w:rPr>
        <w:t>podania obwieszczenia o wydaniu pozwolenia wodnoprawnego w przedmiotowej sprawie do publicznej wiadomości.</w:t>
      </w:r>
    </w:p>
    <w:p w14:paraId="441B1DE0" w14:textId="77777777" w:rsidR="006A66FF" w:rsidRDefault="006A66FF" w:rsidP="006A66FF">
      <w:pPr>
        <w:tabs>
          <w:tab w:val="left" w:pos="284"/>
        </w:tabs>
        <w:spacing w:before="120" w:after="0" w:line="240" w:lineRule="auto"/>
        <w:jc w:val="both"/>
        <w:rPr>
          <w:rFonts w:cstheme="minorHAnsi"/>
          <w:b/>
        </w:rPr>
      </w:pPr>
    </w:p>
    <w:p w14:paraId="5F55E407" w14:textId="77777777" w:rsidR="006A66FF" w:rsidRDefault="006A66FF" w:rsidP="006A66FF">
      <w:pPr>
        <w:tabs>
          <w:tab w:val="left" w:pos="284"/>
        </w:tabs>
        <w:spacing w:before="120" w:after="0" w:line="240" w:lineRule="auto"/>
        <w:jc w:val="both"/>
        <w:rPr>
          <w:rFonts w:cstheme="minorHAnsi"/>
          <w:b/>
        </w:rPr>
      </w:pPr>
    </w:p>
    <w:p w14:paraId="7D19CF95" w14:textId="77777777" w:rsidR="006A66FF" w:rsidRDefault="006A66FF" w:rsidP="006A66FF">
      <w:pPr>
        <w:tabs>
          <w:tab w:val="left" w:pos="284"/>
        </w:tabs>
        <w:spacing w:before="120" w:after="0" w:line="240" w:lineRule="auto"/>
        <w:jc w:val="both"/>
        <w:rPr>
          <w:rFonts w:cstheme="minorHAnsi"/>
          <w:b/>
        </w:rPr>
      </w:pPr>
    </w:p>
    <w:p w14:paraId="623D8EAC" w14:textId="77777777" w:rsidR="006A66FF" w:rsidRDefault="006A66FF" w:rsidP="006A66FF">
      <w:pPr>
        <w:tabs>
          <w:tab w:val="left" w:pos="284"/>
        </w:tabs>
        <w:spacing w:before="120" w:after="0" w:line="240" w:lineRule="auto"/>
        <w:jc w:val="both"/>
        <w:rPr>
          <w:rFonts w:cstheme="minorHAnsi"/>
          <w:b/>
        </w:rPr>
      </w:pPr>
    </w:p>
    <w:p w14:paraId="6E974CF3" w14:textId="77777777" w:rsidR="006A66FF" w:rsidRPr="000A46E9" w:rsidRDefault="006A66FF" w:rsidP="006A66FF">
      <w:pPr>
        <w:tabs>
          <w:tab w:val="left" w:pos="0"/>
          <w:tab w:val="num" w:pos="360"/>
        </w:tabs>
        <w:spacing w:after="0" w:line="240" w:lineRule="auto"/>
        <w:jc w:val="both"/>
        <w:rPr>
          <w:rFonts w:cstheme="minorHAnsi"/>
        </w:rPr>
      </w:pPr>
      <w:r w:rsidRPr="000A46E9">
        <w:rPr>
          <w:rFonts w:cstheme="minorHAnsi"/>
        </w:rPr>
        <w:t xml:space="preserve">Publiczne obwieszczenie </w:t>
      </w:r>
      <w:r>
        <w:rPr>
          <w:rFonts w:cstheme="minorHAnsi"/>
        </w:rPr>
        <w:t>decyzji</w:t>
      </w:r>
      <w:r w:rsidRPr="000A46E9">
        <w:rPr>
          <w:rFonts w:cstheme="minorHAnsi"/>
        </w:rPr>
        <w:t xml:space="preserve"> nastąpiło w dniu……………………………………………</w:t>
      </w:r>
      <w:r w:rsidRPr="000A46E9">
        <w:rPr>
          <w:rFonts w:cstheme="minorHAnsi"/>
        </w:rPr>
        <w:tab/>
      </w:r>
    </w:p>
    <w:p w14:paraId="3D6FF8C5" w14:textId="77777777" w:rsidR="006A66FF" w:rsidRPr="000A46E9" w:rsidRDefault="006A66FF" w:rsidP="006A66FF">
      <w:pPr>
        <w:tabs>
          <w:tab w:val="left" w:pos="0"/>
          <w:tab w:val="num" w:pos="360"/>
        </w:tabs>
        <w:spacing w:after="0" w:line="240" w:lineRule="auto"/>
        <w:jc w:val="both"/>
        <w:rPr>
          <w:rFonts w:cstheme="minorHAnsi"/>
          <w:sz w:val="18"/>
        </w:rPr>
      </w:pPr>
      <w:r w:rsidRPr="000A46E9">
        <w:rPr>
          <w:rFonts w:cstheme="minorHAnsi"/>
        </w:rPr>
        <w:tab/>
      </w:r>
      <w:r w:rsidRPr="000A46E9">
        <w:rPr>
          <w:rFonts w:cstheme="minorHAnsi"/>
        </w:rPr>
        <w:tab/>
      </w:r>
      <w:r w:rsidRPr="000A46E9">
        <w:rPr>
          <w:rFonts w:cstheme="minorHAnsi"/>
        </w:rPr>
        <w:tab/>
      </w:r>
      <w:r w:rsidRPr="000A46E9">
        <w:rPr>
          <w:rFonts w:cstheme="minorHAnsi"/>
        </w:rPr>
        <w:tab/>
      </w:r>
      <w:r w:rsidRPr="000A46E9">
        <w:rPr>
          <w:rFonts w:cstheme="minorHAnsi"/>
        </w:rPr>
        <w:tab/>
      </w:r>
      <w:r w:rsidRPr="000A46E9">
        <w:rPr>
          <w:rFonts w:cstheme="minorHAnsi"/>
        </w:rPr>
        <w:tab/>
      </w:r>
      <w:r w:rsidRPr="000A46E9">
        <w:rPr>
          <w:rFonts w:cstheme="minorHAnsi"/>
        </w:rPr>
        <w:tab/>
      </w:r>
      <w:r w:rsidRPr="0045393C">
        <w:rPr>
          <w:rFonts w:cstheme="minorHAnsi"/>
        </w:rPr>
        <w:tab/>
      </w:r>
      <w:r w:rsidRPr="0045393C">
        <w:rPr>
          <w:rFonts w:cstheme="minorHAnsi"/>
          <w:sz w:val="16"/>
        </w:rPr>
        <w:t>(wpisuje organ właściwy do ogłoszenia obwieszczenia)</w:t>
      </w:r>
    </w:p>
    <w:bookmarkEnd w:id="18"/>
    <w:p w14:paraId="0BA76607" w14:textId="77777777" w:rsidR="006A66FF" w:rsidRPr="00D665A5" w:rsidRDefault="006A66FF" w:rsidP="006A66FF">
      <w:pPr>
        <w:pStyle w:val="Akapitzlist"/>
        <w:spacing w:after="0" w:line="240" w:lineRule="auto"/>
        <w:ind w:left="360"/>
        <w:rPr>
          <w:rFonts w:cstheme="minorHAnsi"/>
          <w:sz w:val="16"/>
          <w:szCs w:val="16"/>
        </w:rPr>
      </w:pPr>
    </w:p>
    <w:p w14:paraId="45B92492" w14:textId="77777777" w:rsidR="006A66FF" w:rsidRPr="0030484F" w:rsidRDefault="006A66FF">
      <w:pPr>
        <w:rPr>
          <w:rFonts w:cstheme="minorHAnsi"/>
        </w:rPr>
      </w:pPr>
    </w:p>
    <w:sectPr w:rsidR="006A66FF" w:rsidRPr="0030484F" w:rsidSect="00AE7CD8">
      <w:headerReference w:type="default" r:id="rId9"/>
      <w:footerReference w:type="default" r:id="rId10"/>
      <w:headerReference w:type="first" r:id="rId11"/>
      <w:pgSz w:w="11906" w:h="16838"/>
      <w:pgMar w:top="936" w:right="1134" w:bottom="709" w:left="1418" w:header="0" w:footer="255"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568DB" w14:textId="77777777" w:rsidR="009E1D94" w:rsidRDefault="009E1D94" w:rsidP="00836C0B">
      <w:pPr>
        <w:spacing w:after="0" w:line="240" w:lineRule="auto"/>
      </w:pPr>
      <w:r>
        <w:separator/>
      </w:r>
    </w:p>
  </w:endnote>
  <w:endnote w:type="continuationSeparator" w:id="0">
    <w:p w14:paraId="30897829" w14:textId="77777777" w:rsidR="009E1D94" w:rsidRDefault="009E1D94" w:rsidP="00836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EE"/>
    <w:family w:val="auto"/>
    <w:pitch w:val="default"/>
  </w:font>
  <w:font w:name="OpenSymbol">
    <w:altName w:val="Calibri"/>
    <w:charset w:val="00"/>
    <w:family w:val="auto"/>
    <w:pitch w:val="variable"/>
    <w:sig w:usb0="800000AF" w:usb1="1001ECEA" w:usb2="00000000" w:usb3="00000000" w:csb0="00000001" w:csb1="00000000"/>
  </w:font>
  <w:font w:name="Technic">
    <w:altName w:val="Symbol"/>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Andale Sans UI">
    <w:altName w:val="Arial Unicode MS"/>
    <w:charset w:val="EE"/>
    <w:family w:val="auto"/>
    <w:pitch w:val="variable"/>
  </w:font>
  <w:font w:name="Lato">
    <w:altName w:val="Calibri"/>
    <w:charset w:val="EE"/>
    <w:family w:val="swiss"/>
    <w:pitch w:val="variable"/>
    <w:sig w:usb0="00000001"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24EF" w14:textId="77777777" w:rsidR="00407112" w:rsidRDefault="00407112">
    <w:pPr>
      <w:pStyle w:val="Stopka"/>
      <w:spacing w:after="0"/>
      <w:jc w:val="center"/>
      <w:rPr>
        <w:color w:val="1F497D"/>
      </w:rPr>
    </w:pPr>
    <w:r>
      <w:rPr>
        <w:noProof/>
      </w:rPr>
      <mc:AlternateContent>
        <mc:Choice Requires="wps">
          <w:drawing>
            <wp:anchor distT="0" distB="0" distL="114300" distR="114300" simplePos="0" relativeHeight="251655168" behindDoc="0" locked="0" layoutInCell="1" allowOverlap="1" wp14:anchorId="1D7F8A35" wp14:editId="35F94F6D">
              <wp:simplePos x="0" y="0"/>
              <wp:positionH relativeFrom="column">
                <wp:posOffset>0</wp:posOffset>
              </wp:positionH>
              <wp:positionV relativeFrom="paragraph">
                <wp:posOffset>0</wp:posOffset>
              </wp:positionV>
              <wp:extent cx="635000" cy="635000"/>
              <wp:effectExtent l="9525" t="9525" r="12700" b="12700"/>
              <wp:wrapNone/>
              <wp:docPr id="5"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244FD" id="shapetype_32"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cg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O04nIO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r>
      <w:rPr>
        <w:noProof/>
      </w:rPr>
      <mc:AlternateContent>
        <mc:Choice Requires="wps">
          <w:drawing>
            <wp:anchor distT="0" distB="0" distL="114300" distR="114300" simplePos="0" relativeHeight="251657216" behindDoc="0" locked="0" layoutInCell="1" allowOverlap="1" wp14:anchorId="497EABAF" wp14:editId="3868DF5E">
              <wp:simplePos x="0" y="0"/>
              <wp:positionH relativeFrom="column">
                <wp:posOffset>-19591020</wp:posOffset>
              </wp:positionH>
              <wp:positionV relativeFrom="paragraph">
                <wp:posOffset>-57785</wp:posOffset>
              </wp:positionV>
              <wp:extent cx="101650165" cy="9525"/>
              <wp:effectExtent l="11430" t="8890" r="8255" b="1016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50165" cy="9525"/>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B8AF" id="AutoShape 48" o:spid="_x0000_s1026" style="position:absolute;margin-left:-1542.6pt;margin-top:-4.55pt;width:8003.9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" path="m,nfl21600,21600e" filled="f" strokecolor="#1f497d">
              <v:path o:connecttype="custom" o:connectlocs="101650165,4763;50825083,9525;0,4763;50825083,0" o:connectangles="0,90,180,270" textboxrect="0,0,21600,21600"/>
            </v:shape>
          </w:pict>
        </mc:Fallback>
      </mc:AlternateContent>
    </w:r>
    <w:r>
      <w:rPr>
        <w:color w:val="1F497D"/>
      </w:rPr>
      <w:t>Państwowe Gospodarstwo Wodne Wody Polskie</w:t>
    </w:r>
  </w:p>
  <w:p w14:paraId="78C79CCB" w14:textId="77777777" w:rsidR="00407112" w:rsidRDefault="00407112">
    <w:pPr>
      <w:pStyle w:val="Stopka"/>
      <w:spacing w:after="0"/>
      <w:jc w:val="center"/>
      <w:rPr>
        <w:color w:val="1F497D"/>
      </w:rPr>
    </w:pPr>
    <w:r>
      <w:rPr>
        <w:color w:val="1F497D"/>
      </w:rPr>
      <w:t>Regionalny Zarząd Gospodarki Wodnej w Szczecinie, ul. Tama Pomorzańska 13a, 70-030 Szczecin</w:t>
    </w:r>
    <w:r>
      <w:rPr>
        <w:noProof/>
      </w:rPr>
      <mc:AlternateContent>
        <mc:Choice Requires="wps">
          <w:drawing>
            <wp:anchor distT="0" distB="0" distL="114300" distR="114300" simplePos="0" relativeHeight="251658240" behindDoc="0" locked="0" layoutInCell="1" allowOverlap="1" wp14:anchorId="130A7BBA" wp14:editId="2A4DD9AA">
              <wp:simplePos x="0" y="0"/>
              <wp:positionH relativeFrom="column">
                <wp:posOffset>5784215</wp:posOffset>
              </wp:positionH>
              <wp:positionV relativeFrom="paragraph">
                <wp:posOffset>14605</wp:posOffset>
              </wp:positionV>
              <wp:extent cx="349885" cy="485775"/>
              <wp:effectExtent l="12065" t="5080" r="9525" b="139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 cy="485775"/>
                      </a:xfrm>
                      <a:prstGeom prst="rect">
                        <a:avLst/>
                      </a:prstGeom>
                      <a:solidFill>
                        <a:srgbClr val="FFFFFF"/>
                      </a:solidFill>
                      <a:ln w="0">
                        <a:solidFill>
                          <a:srgbClr val="FFFFFF"/>
                        </a:solidFill>
                        <a:miter lim="800000"/>
                        <a:headEnd/>
                        <a:tailEnd/>
                      </a:ln>
                    </wps:spPr>
                    <wps:txbx>
                      <w:txbxContent>
                        <w:p w14:paraId="16B897A8" w14:textId="77777777" w:rsidR="00407112" w:rsidRDefault="00407112">
                          <w:pPr>
                            <w:pStyle w:val="Zawartoramki"/>
                          </w:pPr>
                          <w:r>
                            <w:fldChar w:fldCharType="begin"/>
                          </w:r>
                          <w:r>
                            <w:instrText>PAGE</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A7BBA" id="Rectangle 1" o:spid="_x0000_s1026" style="position:absolute;left:0;text-align:left;margin-left:455.45pt;margin-top:1.15pt;width:27.5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" strokecolor="white" strokeweight="0">
              <v:textbox>
                <w:txbxContent>
                  <w:p w14:paraId="16B897A8" w14:textId="77777777" w:rsidR="00407112" w:rsidRDefault="00407112">
                    <w:pPr>
                      <w:pStyle w:val="Zawartoramki"/>
                    </w:pPr>
                    <w:r>
                      <w:fldChar w:fldCharType="begin"/>
                    </w:r>
                    <w:r>
                      <w:instrText>PAGE</w:instrText>
                    </w:r>
                    <w:r>
                      <w:fldChar w:fldCharType="separate"/>
                    </w:r>
                    <w:r>
                      <w:rPr>
                        <w:noProof/>
                      </w:rPr>
                      <w:t>2</w:t>
                    </w:r>
                    <w:r>
                      <w:rPr>
                        <w:noProof/>
                      </w:rPr>
                      <w:fldChar w:fldCharType="end"/>
                    </w:r>
                  </w:p>
                </w:txbxContent>
              </v:textbox>
            </v:rect>
          </w:pict>
        </mc:Fallback>
      </mc:AlternateContent>
    </w:r>
  </w:p>
  <w:p w14:paraId="1CD70BE3" w14:textId="77777777" w:rsidR="00407112" w:rsidRPr="00FE0576" w:rsidRDefault="00407112">
    <w:pPr>
      <w:pStyle w:val="Stopka"/>
      <w:spacing w:after="0"/>
      <w:jc w:val="center"/>
      <w:rPr>
        <w:color w:val="1F497D"/>
      </w:rPr>
    </w:pPr>
    <w:r w:rsidRPr="00FE0576">
      <w:rPr>
        <w:color w:val="1F497D"/>
      </w:rPr>
      <w:t>tel.: +48 (91) 44 11 200 | faks: +48 (91) 44 11 300 | e-mail: szczecin@wody.gov.pl</w:t>
    </w:r>
  </w:p>
  <w:p w14:paraId="00EFCBED" w14:textId="77777777" w:rsidR="00407112" w:rsidRPr="00FE0576" w:rsidRDefault="004071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728D" w14:textId="77777777" w:rsidR="009E1D94" w:rsidRDefault="009E1D94" w:rsidP="00836C0B">
      <w:pPr>
        <w:spacing w:after="0" w:line="240" w:lineRule="auto"/>
      </w:pPr>
      <w:r>
        <w:separator/>
      </w:r>
    </w:p>
  </w:footnote>
  <w:footnote w:type="continuationSeparator" w:id="0">
    <w:p w14:paraId="29AFF2F2" w14:textId="77777777" w:rsidR="009E1D94" w:rsidRDefault="009E1D94" w:rsidP="00836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40FC" w14:textId="77777777" w:rsidR="00407112" w:rsidRDefault="00407112">
    <w:pPr>
      <w:pStyle w:val="Nagwek"/>
      <w:spacing w:after="0"/>
    </w:pPr>
  </w:p>
  <w:p w14:paraId="1B30E2B5" w14:textId="77777777" w:rsidR="00407112" w:rsidRDefault="00407112">
    <w:pPr>
      <w:pStyle w:val="Nagwek"/>
      <w:spacing w:after="0"/>
    </w:pPr>
  </w:p>
  <w:p w14:paraId="3D760774" w14:textId="77777777" w:rsidR="00407112" w:rsidRDefault="00407112">
    <w:pPr>
      <w:pStyle w:val="Nagwek"/>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EE7B" w14:textId="77777777" w:rsidR="00407112" w:rsidRDefault="009E1D94">
    <w:pPr>
      <w:pStyle w:val="Nagwek"/>
    </w:pPr>
    <w:r>
      <w:rPr>
        <w:noProof/>
      </w:rPr>
      <w:object w:dxaOrig="1440" w:dyaOrig="1440" w14:anchorId="7359FB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36.3pt;margin-top:51pt;width:46.5pt;height:46.5pt;z-index:-251656192;mso-position-horizontal-relative:text;mso-position-vertical-relative:text" fillcolor="window">
          <v:imagedata r:id="rId1" o:title=""/>
        </v:shape>
        <o:OLEObject Type="Embed" ProgID="Word.Picture.8" ShapeID="_x0000_s2057" DrawAspect="Content" ObjectID="_1686630810" r:id="rId2"/>
      </w:object>
    </w:r>
    <w:r w:rsidR="00407112">
      <w:rPr>
        <w:noProof/>
      </w:rPr>
      <mc:AlternateContent>
        <mc:Choice Requires="wps">
          <w:drawing>
            <wp:anchor distT="45720" distB="45720" distL="114300" distR="114300" simplePos="0" relativeHeight="251659264" behindDoc="1" locked="0" layoutInCell="1" allowOverlap="1" wp14:anchorId="5E13193F" wp14:editId="07A4114C">
              <wp:simplePos x="0" y="0"/>
              <wp:positionH relativeFrom="column">
                <wp:posOffset>-9525</wp:posOffset>
              </wp:positionH>
              <wp:positionV relativeFrom="paragraph">
                <wp:posOffset>1463040</wp:posOffset>
              </wp:positionV>
              <wp:extent cx="1501140" cy="1346835"/>
              <wp:effectExtent l="0" t="0" r="3810" b="571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34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5BC70" w14:textId="77777777" w:rsidR="00407112" w:rsidRDefault="00407112" w:rsidP="00F2545E">
                          <w:pPr>
                            <w:spacing w:after="0"/>
                            <w:jc w:val="center"/>
                            <w:rPr>
                              <w:rFonts w:ascii="Lato" w:hAnsi="Lato"/>
                              <w:b/>
                            </w:rPr>
                          </w:pPr>
                          <w:r>
                            <w:rPr>
                              <w:rFonts w:ascii="Lato" w:hAnsi="Lato"/>
                              <w:b/>
                            </w:rPr>
                            <w:t>Państwowe Gospodarstwo Wodne Wody Polskie</w:t>
                          </w:r>
                        </w:p>
                        <w:p w14:paraId="313AFB1E" w14:textId="77777777" w:rsidR="00407112" w:rsidRDefault="00407112" w:rsidP="00F2545E">
                          <w:pPr>
                            <w:spacing w:after="0"/>
                            <w:jc w:val="center"/>
                            <w:rPr>
                              <w:rFonts w:ascii="Lato" w:hAnsi="Lato"/>
                              <w:b/>
                            </w:rPr>
                          </w:pPr>
                          <w:r>
                            <w:rPr>
                              <w:rFonts w:ascii="Lato" w:hAnsi="Lato"/>
                              <w:b/>
                            </w:rPr>
                            <w:t xml:space="preserve">Regionalny Zarząd Gospodarki Wodnej </w:t>
                          </w:r>
                        </w:p>
                        <w:p w14:paraId="3EC06CFD" w14:textId="77777777" w:rsidR="00407112" w:rsidRPr="00161A15" w:rsidRDefault="00407112" w:rsidP="00F2545E">
                          <w:pPr>
                            <w:spacing w:after="0"/>
                            <w:jc w:val="center"/>
                            <w:rPr>
                              <w:rFonts w:ascii="Lato" w:hAnsi="Lato"/>
                              <w:b/>
                            </w:rPr>
                          </w:pPr>
                          <w:r>
                            <w:rPr>
                              <w:rFonts w:ascii="Lato" w:hAnsi="Lato"/>
                              <w:b/>
                            </w:rPr>
                            <w:t>w Szczecinie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13193F" id="_x0000_t202" coordsize="21600,21600" o:spt="202" path="m,l,21600r21600,l21600,xe">
              <v:stroke joinstyle="miter"/>
              <v:path gradientshapeok="t" o:connecttype="rect"/>
            </v:shapetype>
            <v:shape id="Pole tekstowe 2" o:spid="_x0000_s1027" type="#_x0000_t202" style="position:absolute;margin-left:-.75pt;margin-top:115.2pt;width:118.2pt;height:106.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" filled="f" stroked="f">
              <v:textbox inset="0,0,0,0">
                <w:txbxContent>
                  <w:p w14:paraId="40A5BC70" w14:textId="77777777" w:rsidR="00407112" w:rsidRDefault="00407112" w:rsidP="00F2545E">
                    <w:pPr>
                      <w:spacing w:after="0"/>
                      <w:jc w:val="center"/>
                      <w:rPr>
                        <w:rFonts w:ascii="Lato" w:hAnsi="Lato"/>
                        <w:b/>
                      </w:rPr>
                    </w:pPr>
                    <w:r>
                      <w:rPr>
                        <w:rFonts w:ascii="Lato" w:hAnsi="Lato"/>
                        <w:b/>
                      </w:rPr>
                      <w:t>Państwowe Gospodarstwo Wodne Wody Polskie</w:t>
                    </w:r>
                  </w:p>
                  <w:p w14:paraId="313AFB1E" w14:textId="77777777" w:rsidR="00407112" w:rsidRDefault="00407112" w:rsidP="00F2545E">
                    <w:pPr>
                      <w:spacing w:after="0"/>
                      <w:jc w:val="center"/>
                      <w:rPr>
                        <w:rFonts w:ascii="Lato" w:hAnsi="Lato"/>
                        <w:b/>
                      </w:rPr>
                    </w:pPr>
                    <w:r>
                      <w:rPr>
                        <w:rFonts w:ascii="Lato" w:hAnsi="Lato"/>
                        <w:b/>
                      </w:rPr>
                      <w:t xml:space="preserve">Regionalny Zarząd Gospodarki Wodnej </w:t>
                    </w:r>
                  </w:p>
                  <w:p w14:paraId="3EC06CFD" w14:textId="77777777" w:rsidR="00407112" w:rsidRPr="00161A15" w:rsidRDefault="00407112" w:rsidP="00F2545E">
                    <w:pPr>
                      <w:spacing w:after="0"/>
                      <w:jc w:val="center"/>
                      <w:rPr>
                        <w:rFonts w:ascii="Lato" w:hAnsi="Lato"/>
                        <w:b/>
                      </w:rPr>
                    </w:pPr>
                    <w:r>
                      <w:rPr>
                        <w:rFonts w:ascii="Lato" w:hAnsi="Lato"/>
                        <w:b/>
                      </w:rPr>
                      <w:t>w Szczecinie</w:t>
                    </w:r>
                  </w:p>
                </w:txbxContent>
              </v:textbox>
            </v:shape>
          </w:pict>
        </mc:Fallback>
      </mc:AlternateContent>
    </w:r>
    <w:r w:rsidR="00407112">
      <w:rPr>
        <w:noProof/>
      </w:rPr>
      <mc:AlternateContent>
        <mc:Choice Requires="wps">
          <w:drawing>
            <wp:anchor distT="45720" distB="45720" distL="114300" distR="114300" simplePos="0" relativeHeight="251656192" behindDoc="0" locked="0" layoutInCell="1" allowOverlap="1" wp14:anchorId="61351745" wp14:editId="3C384F7A">
              <wp:simplePos x="0" y="0"/>
              <wp:positionH relativeFrom="column">
                <wp:posOffset>-9525</wp:posOffset>
              </wp:positionH>
              <wp:positionV relativeFrom="paragraph">
                <wp:posOffset>1463040</wp:posOffset>
              </wp:positionV>
              <wp:extent cx="1501140" cy="1346835"/>
              <wp:effectExtent l="0" t="0"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13468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6E06FE4D" w14:textId="77777777" w:rsidR="00407112" w:rsidRDefault="00407112">
                          <w:pPr>
                            <w:pStyle w:val="Zawartoramki"/>
                            <w:spacing w:after="0"/>
                            <w:jc w:val="center"/>
                            <w:rPr>
                              <w:rFonts w:ascii="Lato" w:hAnsi="Lato"/>
                              <w:b/>
                            </w:rPr>
                          </w:pPr>
                          <w:r>
                            <w:rPr>
                              <w:rFonts w:ascii="Lato" w:hAnsi="Lato"/>
                              <w:b/>
                            </w:rPr>
                            <w:t>Państwowe Gospodarstwo Wodne Wody Polskie</w:t>
                          </w:r>
                        </w:p>
                        <w:p w14:paraId="1D56B1E8" w14:textId="77777777" w:rsidR="00407112" w:rsidRDefault="00407112">
                          <w:pPr>
                            <w:pStyle w:val="Zawartoramki"/>
                            <w:spacing w:after="0"/>
                            <w:jc w:val="center"/>
                            <w:rPr>
                              <w:rFonts w:ascii="Lato" w:hAnsi="Lato"/>
                              <w:b/>
                            </w:rPr>
                          </w:pPr>
                          <w:r>
                            <w:rPr>
                              <w:rFonts w:ascii="Lato" w:hAnsi="Lato"/>
                              <w:b/>
                            </w:rPr>
                            <w:t xml:space="preserve">Regionalny Zarząd Gospodarki Wodnej </w:t>
                          </w:r>
                        </w:p>
                        <w:p w14:paraId="21F3D458" w14:textId="77777777" w:rsidR="00407112" w:rsidRDefault="00407112">
                          <w:pPr>
                            <w:pStyle w:val="Zawartoramki"/>
                            <w:spacing w:after="0"/>
                            <w:jc w:val="center"/>
                            <w:rPr>
                              <w:rFonts w:ascii="Lato" w:hAnsi="Lato"/>
                              <w:b/>
                            </w:rPr>
                          </w:pPr>
                          <w:r>
                            <w:rPr>
                              <w:rFonts w:ascii="Lato" w:hAnsi="Lato"/>
                              <w:b/>
                            </w:rPr>
                            <w:t>w Szczecinie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51745" id="Rectangle 4" o:spid="_x0000_s1028" style="position:absolute;margin-left:-.75pt;margin-top:115.2pt;width:118.2pt;height:106.0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" stroked="f" strokeweight="0">
              <v:textbox inset="0,0,0,0">
                <w:txbxContent>
                  <w:p w14:paraId="6E06FE4D" w14:textId="77777777" w:rsidR="00407112" w:rsidRDefault="00407112">
                    <w:pPr>
                      <w:pStyle w:val="Zawartoramki"/>
                      <w:spacing w:after="0"/>
                      <w:jc w:val="center"/>
                      <w:rPr>
                        <w:rFonts w:ascii="Lato" w:hAnsi="Lato"/>
                        <w:b/>
                      </w:rPr>
                    </w:pPr>
                    <w:r>
                      <w:rPr>
                        <w:rFonts w:ascii="Lato" w:hAnsi="Lato"/>
                        <w:b/>
                      </w:rPr>
                      <w:t>Państwowe Gospodarstwo Wodne Wody Polskie</w:t>
                    </w:r>
                  </w:p>
                  <w:p w14:paraId="1D56B1E8" w14:textId="77777777" w:rsidR="00407112" w:rsidRDefault="00407112">
                    <w:pPr>
                      <w:pStyle w:val="Zawartoramki"/>
                      <w:spacing w:after="0"/>
                      <w:jc w:val="center"/>
                      <w:rPr>
                        <w:rFonts w:ascii="Lato" w:hAnsi="Lato"/>
                        <w:b/>
                      </w:rPr>
                    </w:pPr>
                    <w:r>
                      <w:rPr>
                        <w:rFonts w:ascii="Lato" w:hAnsi="Lato"/>
                        <w:b/>
                      </w:rPr>
                      <w:t xml:space="preserve">Regionalny Zarząd Gospodarki Wodnej </w:t>
                    </w:r>
                  </w:p>
                  <w:p w14:paraId="21F3D458" w14:textId="77777777" w:rsidR="00407112" w:rsidRDefault="00407112">
                    <w:pPr>
                      <w:pStyle w:val="Zawartoramki"/>
                      <w:spacing w:after="0"/>
                      <w:jc w:val="center"/>
                      <w:rPr>
                        <w:rFonts w:ascii="Lato" w:hAnsi="Lato"/>
                        <w:b/>
                      </w:rPr>
                    </w:pPr>
                    <w:r>
                      <w:rPr>
                        <w:rFonts w:ascii="Lato" w:hAnsi="Lato"/>
                        <w:b/>
                      </w:rPr>
                      <w:t>w Szczecinie</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tarSymbol"/>
        <w:sz w:val="18"/>
      </w:rPr>
    </w:lvl>
    <w:lvl w:ilvl="1">
      <w:start w:val="1"/>
      <w:numFmt w:val="bullet"/>
      <w:lvlText w:val="◦"/>
      <w:lvlJc w:val="left"/>
      <w:pPr>
        <w:tabs>
          <w:tab w:val="num" w:pos="1080"/>
        </w:tabs>
        <w:ind w:left="1080" w:hanging="360"/>
      </w:pPr>
      <w:rPr>
        <w:rFonts w:ascii="OpenSymbol" w:hAnsi="OpenSymbol" w:cs="StarSymbol"/>
        <w:sz w:val="18"/>
      </w:rPr>
    </w:lvl>
    <w:lvl w:ilvl="2">
      <w:start w:val="1"/>
      <w:numFmt w:val="bullet"/>
      <w:lvlText w:val="▪"/>
      <w:lvlJc w:val="left"/>
      <w:pPr>
        <w:tabs>
          <w:tab w:val="num" w:pos="1440"/>
        </w:tabs>
        <w:ind w:left="1440" w:hanging="360"/>
      </w:pPr>
      <w:rPr>
        <w:rFonts w:ascii="OpenSymbol" w:hAnsi="OpenSymbol" w:cs="StarSymbol"/>
        <w:sz w:val="18"/>
      </w:rPr>
    </w:lvl>
    <w:lvl w:ilvl="3">
      <w:start w:val="1"/>
      <w:numFmt w:val="bullet"/>
      <w:lvlText w:val=""/>
      <w:lvlJc w:val="left"/>
      <w:pPr>
        <w:tabs>
          <w:tab w:val="num" w:pos="1800"/>
        </w:tabs>
        <w:ind w:left="1800" w:hanging="360"/>
      </w:pPr>
      <w:rPr>
        <w:rFonts w:ascii="Symbol" w:hAnsi="Symbol" w:cs="StarSymbol"/>
        <w:sz w:val="18"/>
      </w:rPr>
    </w:lvl>
    <w:lvl w:ilvl="4">
      <w:start w:val="1"/>
      <w:numFmt w:val="bullet"/>
      <w:lvlText w:val="◦"/>
      <w:lvlJc w:val="left"/>
      <w:pPr>
        <w:tabs>
          <w:tab w:val="num" w:pos="2160"/>
        </w:tabs>
        <w:ind w:left="2160" w:hanging="360"/>
      </w:pPr>
      <w:rPr>
        <w:rFonts w:ascii="OpenSymbol" w:hAnsi="OpenSymbol" w:cs="StarSymbol"/>
        <w:sz w:val="18"/>
      </w:rPr>
    </w:lvl>
    <w:lvl w:ilvl="5">
      <w:start w:val="1"/>
      <w:numFmt w:val="bullet"/>
      <w:lvlText w:val="▪"/>
      <w:lvlJc w:val="left"/>
      <w:pPr>
        <w:tabs>
          <w:tab w:val="num" w:pos="2520"/>
        </w:tabs>
        <w:ind w:left="2520" w:hanging="360"/>
      </w:pPr>
      <w:rPr>
        <w:rFonts w:ascii="OpenSymbol" w:hAnsi="OpenSymbol" w:cs="StarSymbol"/>
        <w:sz w:val="18"/>
      </w:rPr>
    </w:lvl>
    <w:lvl w:ilvl="6">
      <w:start w:val="1"/>
      <w:numFmt w:val="bullet"/>
      <w:lvlText w:val=""/>
      <w:lvlJc w:val="left"/>
      <w:pPr>
        <w:tabs>
          <w:tab w:val="num" w:pos="2880"/>
        </w:tabs>
        <w:ind w:left="2880" w:hanging="360"/>
      </w:pPr>
      <w:rPr>
        <w:rFonts w:ascii="Symbol" w:hAnsi="Symbol" w:cs="StarSymbol"/>
        <w:sz w:val="18"/>
      </w:rPr>
    </w:lvl>
    <w:lvl w:ilvl="7">
      <w:start w:val="1"/>
      <w:numFmt w:val="bullet"/>
      <w:lvlText w:val="◦"/>
      <w:lvlJc w:val="left"/>
      <w:pPr>
        <w:tabs>
          <w:tab w:val="num" w:pos="3240"/>
        </w:tabs>
        <w:ind w:left="3240" w:hanging="360"/>
      </w:pPr>
      <w:rPr>
        <w:rFonts w:ascii="OpenSymbol" w:hAnsi="OpenSymbol" w:cs="StarSymbol"/>
        <w:sz w:val="18"/>
      </w:rPr>
    </w:lvl>
    <w:lvl w:ilvl="8">
      <w:start w:val="1"/>
      <w:numFmt w:val="bullet"/>
      <w:lvlText w:val="▪"/>
      <w:lvlJc w:val="left"/>
      <w:pPr>
        <w:tabs>
          <w:tab w:val="num" w:pos="3600"/>
        </w:tabs>
        <w:ind w:left="3600" w:hanging="360"/>
      </w:pPr>
      <w:rPr>
        <w:rFonts w:ascii="OpenSymbol" w:hAnsi="OpenSymbol" w:cs="StarSymbol"/>
        <w:sz w:val="18"/>
      </w:rPr>
    </w:lvl>
  </w:abstractNum>
  <w:abstractNum w:abstractNumId="1" w15:restartNumberingAfterBreak="0">
    <w:nsid w:val="00074DEC"/>
    <w:multiLevelType w:val="multilevel"/>
    <w:tmpl w:val="3F0E728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7A44C0"/>
    <w:multiLevelType w:val="hybridMultilevel"/>
    <w:tmpl w:val="155A6552"/>
    <w:lvl w:ilvl="0" w:tplc="F8AED7FA">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15:restartNumberingAfterBreak="0">
    <w:nsid w:val="20C85B36"/>
    <w:multiLevelType w:val="multilevel"/>
    <w:tmpl w:val="DDD6EDC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1676B1E"/>
    <w:multiLevelType w:val="hybridMultilevel"/>
    <w:tmpl w:val="1F42B130"/>
    <w:lvl w:ilvl="0" w:tplc="89DEB2C0">
      <w:start w:val="1"/>
      <w:numFmt w:val="bullet"/>
      <w:lvlText w:val=""/>
      <w:lvlJc w:val="left"/>
      <w:pPr>
        <w:ind w:left="720" w:hanging="360"/>
      </w:pPr>
      <w:rPr>
        <w:rFonts w:ascii="Technic" w:hAnsi="Technic" w:hint="default"/>
      </w:rPr>
    </w:lvl>
    <w:lvl w:ilvl="1" w:tplc="11DA30AC">
      <w:numFmt w:val="bullet"/>
      <w:lvlText w:val="•"/>
      <w:lvlJc w:val="left"/>
      <w:pPr>
        <w:ind w:left="1830" w:hanging="750"/>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D31FCB"/>
    <w:multiLevelType w:val="hybridMultilevel"/>
    <w:tmpl w:val="3F9CA5D8"/>
    <w:lvl w:ilvl="0" w:tplc="F6B4F4A6">
      <w:start w:val="1"/>
      <w:numFmt w:val="upperRoman"/>
      <w:lvlText w:val="%1."/>
      <w:lvlJc w:val="left"/>
      <w:pPr>
        <w:ind w:left="1440" w:hanging="72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5E720F93"/>
    <w:multiLevelType w:val="multilevel"/>
    <w:tmpl w:val="44B8A1D0"/>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7" w15:restartNumberingAfterBreak="0">
    <w:nsid w:val="6D3133E7"/>
    <w:multiLevelType w:val="multilevel"/>
    <w:tmpl w:val="EF7AC614"/>
    <w:lvl w:ilvl="0">
      <w:start w:val="1"/>
      <w:numFmt w:val="lowerLetter"/>
      <w:lvlText w:val="%1)"/>
      <w:lvlJc w:val="left"/>
      <w:pPr>
        <w:tabs>
          <w:tab w:val="num" w:pos="737"/>
        </w:tabs>
        <w:ind w:left="737" w:hanging="397"/>
      </w:pPr>
      <w:rPr>
        <w:rFonts w:asciiTheme="minorHAnsi" w:hAnsiTheme="minorHAnsi" w:cstheme="minorHAnsi" w:hint="default"/>
        <w:b w:val="0"/>
        <w:bCs/>
        <w:i w:val="0"/>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CE370B"/>
    <w:multiLevelType w:val="hybridMultilevel"/>
    <w:tmpl w:val="B492C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52392E"/>
    <w:multiLevelType w:val="multilevel"/>
    <w:tmpl w:val="8CEE08B0"/>
    <w:lvl w:ilvl="0">
      <w:start w:val="2001"/>
      <w:numFmt w:val="bullet"/>
      <w:lvlText w:val="–"/>
      <w:lvlJc w:val="left"/>
      <w:pPr>
        <w:tabs>
          <w:tab w:val="num" w:pos="360"/>
        </w:tabs>
        <w:ind w:left="357" w:hanging="357"/>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9"/>
  </w:num>
  <w:num w:numId="2">
    <w:abstractNumId w:val="7"/>
  </w:num>
  <w:num w:numId="3">
    <w:abstractNumId w:val="5"/>
  </w:num>
  <w:num w:numId="4">
    <w:abstractNumId w:val="3"/>
  </w:num>
  <w:num w:numId="5">
    <w:abstractNumId w:val="4"/>
  </w:num>
  <w:num w:numId="6">
    <w:abstractNumId w:val="8"/>
  </w:num>
  <w:num w:numId="7">
    <w:abstractNumId w:val="2"/>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GrammaticalErrors/>
  <w:proofState w:spelling="clean"/>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0B"/>
    <w:rsid w:val="000150B5"/>
    <w:rsid w:val="00023618"/>
    <w:rsid w:val="000276FF"/>
    <w:rsid w:val="00032DC8"/>
    <w:rsid w:val="00034663"/>
    <w:rsid w:val="00037785"/>
    <w:rsid w:val="0006218F"/>
    <w:rsid w:val="0007284E"/>
    <w:rsid w:val="00080194"/>
    <w:rsid w:val="00082711"/>
    <w:rsid w:val="0008453C"/>
    <w:rsid w:val="000A3F36"/>
    <w:rsid w:val="000B514B"/>
    <w:rsid w:val="000D5FAF"/>
    <w:rsid w:val="000E3D2C"/>
    <w:rsid w:val="000E538E"/>
    <w:rsid w:val="000E5431"/>
    <w:rsid w:val="000F6BDA"/>
    <w:rsid w:val="000F7190"/>
    <w:rsid w:val="00101E68"/>
    <w:rsid w:val="00112FCF"/>
    <w:rsid w:val="00113F97"/>
    <w:rsid w:val="00117ED2"/>
    <w:rsid w:val="0012311E"/>
    <w:rsid w:val="001247E4"/>
    <w:rsid w:val="001261D9"/>
    <w:rsid w:val="00126A76"/>
    <w:rsid w:val="00132FA5"/>
    <w:rsid w:val="00135519"/>
    <w:rsid w:val="00136CE8"/>
    <w:rsid w:val="00142B5D"/>
    <w:rsid w:val="00147C05"/>
    <w:rsid w:val="00162353"/>
    <w:rsid w:val="00162A49"/>
    <w:rsid w:val="001632CA"/>
    <w:rsid w:val="001678A9"/>
    <w:rsid w:val="00173433"/>
    <w:rsid w:val="00176A53"/>
    <w:rsid w:val="00182E0B"/>
    <w:rsid w:val="0019162D"/>
    <w:rsid w:val="0019351F"/>
    <w:rsid w:val="00197D1D"/>
    <w:rsid w:val="001B0771"/>
    <w:rsid w:val="001C0D13"/>
    <w:rsid w:val="001D63E2"/>
    <w:rsid w:val="001D7A5A"/>
    <w:rsid w:val="001E5279"/>
    <w:rsid w:val="001F324B"/>
    <w:rsid w:val="001F384B"/>
    <w:rsid w:val="00234D08"/>
    <w:rsid w:val="002512FA"/>
    <w:rsid w:val="00253B4B"/>
    <w:rsid w:val="0026019D"/>
    <w:rsid w:val="00260938"/>
    <w:rsid w:val="002638C5"/>
    <w:rsid w:val="002806C2"/>
    <w:rsid w:val="002856A6"/>
    <w:rsid w:val="002902FC"/>
    <w:rsid w:val="002921A2"/>
    <w:rsid w:val="002A00FB"/>
    <w:rsid w:val="002A13E9"/>
    <w:rsid w:val="002A375E"/>
    <w:rsid w:val="002A71F1"/>
    <w:rsid w:val="002A7ECE"/>
    <w:rsid w:val="002B768A"/>
    <w:rsid w:val="002C0855"/>
    <w:rsid w:val="002C1771"/>
    <w:rsid w:val="002C1EDA"/>
    <w:rsid w:val="002D5F17"/>
    <w:rsid w:val="003024C5"/>
    <w:rsid w:val="0030484F"/>
    <w:rsid w:val="003060D2"/>
    <w:rsid w:val="00321A98"/>
    <w:rsid w:val="00324F75"/>
    <w:rsid w:val="00330B5B"/>
    <w:rsid w:val="00351B47"/>
    <w:rsid w:val="0035548B"/>
    <w:rsid w:val="00361AE7"/>
    <w:rsid w:val="00361B5C"/>
    <w:rsid w:val="00363B7C"/>
    <w:rsid w:val="0036658A"/>
    <w:rsid w:val="00366AD9"/>
    <w:rsid w:val="00373021"/>
    <w:rsid w:val="00376E01"/>
    <w:rsid w:val="00390073"/>
    <w:rsid w:val="00396D82"/>
    <w:rsid w:val="00397C4D"/>
    <w:rsid w:val="003A3B1A"/>
    <w:rsid w:val="003B088E"/>
    <w:rsid w:val="003B2505"/>
    <w:rsid w:val="003B6898"/>
    <w:rsid w:val="003C538B"/>
    <w:rsid w:val="003E1B89"/>
    <w:rsid w:val="00407112"/>
    <w:rsid w:val="00411B76"/>
    <w:rsid w:val="00413CC3"/>
    <w:rsid w:val="00421D6F"/>
    <w:rsid w:val="00421FEA"/>
    <w:rsid w:val="004327E1"/>
    <w:rsid w:val="00441F3B"/>
    <w:rsid w:val="00450F5D"/>
    <w:rsid w:val="00455F9D"/>
    <w:rsid w:val="0046349B"/>
    <w:rsid w:val="00465E78"/>
    <w:rsid w:val="00472EC6"/>
    <w:rsid w:val="004730F9"/>
    <w:rsid w:val="00485BB1"/>
    <w:rsid w:val="00486B5C"/>
    <w:rsid w:val="004908EC"/>
    <w:rsid w:val="004953A3"/>
    <w:rsid w:val="004B305F"/>
    <w:rsid w:val="004B4C22"/>
    <w:rsid w:val="004B624C"/>
    <w:rsid w:val="004F0C10"/>
    <w:rsid w:val="005011BE"/>
    <w:rsid w:val="005021CE"/>
    <w:rsid w:val="005036D7"/>
    <w:rsid w:val="00503A08"/>
    <w:rsid w:val="00513658"/>
    <w:rsid w:val="00513941"/>
    <w:rsid w:val="00513FCD"/>
    <w:rsid w:val="00545B87"/>
    <w:rsid w:val="0055248F"/>
    <w:rsid w:val="0055478C"/>
    <w:rsid w:val="005620CF"/>
    <w:rsid w:val="0056309E"/>
    <w:rsid w:val="00565C43"/>
    <w:rsid w:val="00566E70"/>
    <w:rsid w:val="00572C6A"/>
    <w:rsid w:val="005928FE"/>
    <w:rsid w:val="005A19BC"/>
    <w:rsid w:val="005A6055"/>
    <w:rsid w:val="005B2FDB"/>
    <w:rsid w:val="005B735A"/>
    <w:rsid w:val="005E6183"/>
    <w:rsid w:val="005E7201"/>
    <w:rsid w:val="005F67C5"/>
    <w:rsid w:val="00605AE4"/>
    <w:rsid w:val="00611541"/>
    <w:rsid w:val="00613078"/>
    <w:rsid w:val="0061667C"/>
    <w:rsid w:val="00616F5B"/>
    <w:rsid w:val="006368B9"/>
    <w:rsid w:val="00650275"/>
    <w:rsid w:val="00650D04"/>
    <w:rsid w:val="0065483B"/>
    <w:rsid w:val="00654E0D"/>
    <w:rsid w:val="00661B7B"/>
    <w:rsid w:val="00666A38"/>
    <w:rsid w:val="0068285C"/>
    <w:rsid w:val="0068514F"/>
    <w:rsid w:val="00693035"/>
    <w:rsid w:val="006A66FF"/>
    <w:rsid w:val="006B03D1"/>
    <w:rsid w:val="006B116E"/>
    <w:rsid w:val="006B2379"/>
    <w:rsid w:val="006B366F"/>
    <w:rsid w:val="006D3C69"/>
    <w:rsid w:val="006D4715"/>
    <w:rsid w:val="006D6FDB"/>
    <w:rsid w:val="006E05BF"/>
    <w:rsid w:val="006E5B91"/>
    <w:rsid w:val="006F13D6"/>
    <w:rsid w:val="00701911"/>
    <w:rsid w:val="00706C7C"/>
    <w:rsid w:val="00712319"/>
    <w:rsid w:val="007374E9"/>
    <w:rsid w:val="00740C27"/>
    <w:rsid w:val="00752946"/>
    <w:rsid w:val="00752A39"/>
    <w:rsid w:val="007554AD"/>
    <w:rsid w:val="00755828"/>
    <w:rsid w:val="00772760"/>
    <w:rsid w:val="00783261"/>
    <w:rsid w:val="00783ADB"/>
    <w:rsid w:val="007857F7"/>
    <w:rsid w:val="00794A66"/>
    <w:rsid w:val="00794E28"/>
    <w:rsid w:val="007A5459"/>
    <w:rsid w:val="007B5E9D"/>
    <w:rsid w:val="007B7160"/>
    <w:rsid w:val="007D3896"/>
    <w:rsid w:val="007E1E74"/>
    <w:rsid w:val="007E6D65"/>
    <w:rsid w:val="008031B9"/>
    <w:rsid w:val="008039D3"/>
    <w:rsid w:val="00804FF9"/>
    <w:rsid w:val="008137A1"/>
    <w:rsid w:val="008200F8"/>
    <w:rsid w:val="00836C0B"/>
    <w:rsid w:val="00836D94"/>
    <w:rsid w:val="00844A9B"/>
    <w:rsid w:val="00854304"/>
    <w:rsid w:val="0088211C"/>
    <w:rsid w:val="00887199"/>
    <w:rsid w:val="00897B4B"/>
    <w:rsid w:val="008A01FC"/>
    <w:rsid w:val="008B1FC2"/>
    <w:rsid w:val="008B4125"/>
    <w:rsid w:val="008E0AD2"/>
    <w:rsid w:val="008F2804"/>
    <w:rsid w:val="008F6C91"/>
    <w:rsid w:val="00907038"/>
    <w:rsid w:val="00911B0B"/>
    <w:rsid w:val="00913FA6"/>
    <w:rsid w:val="00917942"/>
    <w:rsid w:val="00933318"/>
    <w:rsid w:val="00933D29"/>
    <w:rsid w:val="009525DA"/>
    <w:rsid w:val="009626AB"/>
    <w:rsid w:val="00965805"/>
    <w:rsid w:val="00970316"/>
    <w:rsid w:val="009711A3"/>
    <w:rsid w:val="00981393"/>
    <w:rsid w:val="0098411F"/>
    <w:rsid w:val="00995243"/>
    <w:rsid w:val="00995EA3"/>
    <w:rsid w:val="00997B99"/>
    <w:rsid w:val="009A53A9"/>
    <w:rsid w:val="009A652A"/>
    <w:rsid w:val="009B135C"/>
    <w:rsid w:val="009B5141"/>
    <w:rsid w:val="009D1C5D"/>
    <w:rsid w:val="009D46E0"/>
    <w:rsid w:val="009D7A26"/>
    <w:rsid w:val="009E09AC"/>
    <w:rsid w:val="009E1D94"/>
    <w:rsid w:val="009F41BF"/>
    <w:rsid w:val="009F63BD"/>
    <w:rsid w:val="009F750A"/>
    <w:rsid w:val="00A04DAE"/>
    <w:rsid w:val="00A17D26"/>
    <w:rsid w:val="00A203C0"/>
    <w:rsid w:val="00A21728"/>
    <w:rsid w:val="00A32F99"/>
    <w:rsid w:val="00A32FFD"/>
    <w:rsid w:val="00A50857"/>
    <w:rsid w:val="00A52C1A"/>
    <w:rsid w:val="00A53140"/>
    <w:rsid w:val="00A6158F"/>
    <w:rsid w:val="00A61CCA"/>
    <w:rsid w:val="00A6353B"/>
    <w:rsid w:val="00A65879"/>
    <w:rsid w:val="00A71D53"/>
    <w:rsid w:val="00A8077A"/>
    <w:rsid w:val="00A852A9"/>
    <w:rsid w:val="00A90756"/>
    <w:rsid w:val="00AA3D46"/>
    <w:rsid w:val="00AA52C8"/>
    <w:rsid w:val="00AA61CF"/>
    <w:rsid w:val="00AC0376"/>
    <w:rsid w:val="00AC306E"/>
    <w:rsid w:val="00AC4AA2"/>
    <w:rsid w:val="00AE781A"/>
    <w:rsid w:val="00AE7CD8"/>
    <w:rsid w:val="00AE7F90"/>
    <w:rsid w:val="00B05781"/>
    <w:rsid w:val="00B1713C"/>
    <w:rsid w:val="00B221E6"/>
    <w:rsid w:val="00B34075"/>
    <w:rsid w:val="00B35EDB"/>
    <w:rsid w:val="00B4045A"/>
    <w:rsid w:val="00B561F9"/>
    <w:rsid w:val="00B60DFD"/>
    <w:rsid w:val="00B84D75"/>
    <w:rsid w:val="00B85310"/>
    <w:rsid w:val="00BC0CB8"/>
    <w:rsid w:val="00BC1007"/>
    <w:rsid w:val="00BC125A"/>
    <w:rsid w:val="00BD6F96"/>
    <w:rsid w:val="00BD7544"/>
    <w:rsid w:val="00BE352F"/>
    <w:rsid w:val="00BE4546"/>
    <w:rsid w:val="00BE6261"/>
    <w:rsid w:val="00C00F51"/>
    <w:rsid w:val="00C02D89"/>
    <w:rsid w:val="00C043EB"/>
    <w:rsid w:val="00C046DA"/>
    <w:rsid w:val="00C0486E"/>
    <w:rsid w:val="00C05F1E"/>
    <w:rsid w:val="00C06015"/>
    <w:rsid w:val="00C07641"/>
    <w:rsid w:val="00C07B0D"/>
    <w:rsid w:val="00C13C54"/>
    <w:rsid w:val="00C310AF"/>
    <w:rsid w:val="00C32B16"/>
    <w:rsid w:val="00C3574C"/>
    <w:rsid w:val="00C44748"/>
    <w:rsid w:val="00C44973"/>
    <w:rsid w:val="00C46BC7"/>
    <w:rsid w:val="00C64C77"/>
    <w:rsid w:val="00C65ACA"/>
    <w:rsid w:val="00C90E59"/>
    <w:rsid w:val="00C967AC"/>
    <w:rsid w:val="00CA06E0"/>
    <w:rsid w:val="00CA4A79"/>
    <w:rsid w:val="00CB1067"/>
    <w:rsid w:val="00CB28E9"/>
    <w:rsid w:val="00CB5892"/>
    <w:rsid w:val="00CC0526"/>
    <w:rsid w:val="00CC4082"/>
    <w:rsid w:val="00CC573B"/>
    <w:rsid w:val="00CD3217"/>
    <w:rsid w:val="00CF12B6"/>
    <w:rsid w:val="00CF30CA"/>
    <w:rsid w:val="00CF33C5"/>
    <w:rsid w:val="00CF679B"/>
    <w:rsid w:val="00D10130"/>
    <w:rsid w:val="00D11851"/>
    <w:rsid w:val="00D16A9B"/>
    <w:rsid w:val="00D37CE3"/>
    <w:rsid w:val="00D51CAA"/>
    <w:rsid w:val="00D62DE3"/>
    <w:rsid w:val="00D65823"/>
    <w:rsid w:val="00D765F4"/>
    <w:rsid w:val="00D81594"/>
    <w:rsid w:val="00DA1395"/>
    <w:rsid w:val="00DA47BF"/>
    <w:rsid w:val="00DB7AC1"/>
    <w:rsid w:val="00DD0C0D"/>
    <w:rsid w:val="00DD73E3"/>
    <w:rsid w:val="00DE72C1"/>
    <w:rsid w:val="00DF4C50"/>
    <w:rsid w:val="00DF7713"/>
    <w:rsid w:val="00E13CD7"/>
    <w:rsid w:val="00E14C53"/>
    <w:rsid w:val="00E20F58"/>
    <w:rsid w:val="00E40D06"/>
    <w:rsid w:val="00E478BA"/>
    <w:rsid w:val="00E47CD6"/>
    <w:rsid w:val="00E52E79"/>
    <w:rsid w:val="00E57A8E"/>
    <w:rsid w:val="00E660A4"/>
    <w:rsid w:val="00E8049C"/>
    <w:rsid w:val="00EB07CA"/>
    <w:rsid w:val="00EC5AFF"/>
    <w:rsid w:val="00ED58B7"/>
    <w:rsid w:val="00ED7F4B"/>
    <w:rsid w:val="00EE35E0"/>
    <w:rsid w:val="00EE3D9A"/>
    <w:rsid w:val="00EF1F3E"/>
    <w:rsid w:val="00F05DD1"/>
    <w:rsid w:val="00F06E8E"/>
    <w:rsid w:val="00F1040A"/>
    <w:rsid w:val="00F1369D"/>
    <w:rsid w:val="00F177DA"/>
    <w:rsid w:val="00F2545E"/>
    <w:rsid w:val="00F25B65"/>
    <w:rsid w:val="00F379C9"/>
    <w:rsid w:val="00F43D29"/>
    <w:rsid w:val="00F464C9"/>
    <w:rsid w:val="00F53567"/>
    <w:rsid w:val="00F62BC2"/>
    <w:rsid w:val="00F6464E"/>
    <w:rsid w:val="00F81400"/>
    <w:rsid w:val="00F83426"/>
    <w:rsid w:val="00F85A08"/>
    <w:rsid w:val="00F92D42"/>
    <w:rsid w:val="00FC02CA"/>
    <w:rsid w:val="00FC4126"/>
    <w:rsid w:val="00FD1059"/>
    <w:rsid w:val="00FD28D6"/>
    <w:rsid w:val="00FD33B6"/>
    <w:rsid w:val="00FE0576"/>
    <w:rsid w:val="00FE05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79F126"/>
  <w15:docId w15:val="{402A80B7-C322-4A31-B7B0-552A92E2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574C"/>
  </w:style>
  <w:style w:type="paragraph" w:styleId="Nagwek1">
    <w:name w:val="heading 1"/>
    <w:basedOn w:val="Normalny"/>
    <w:next w:val="Normalny"/>
    <w:link w:val="Nagwek1Znak"/>
    <w:uiPriority w:val="9"/>
    <w:qFormat/>
    <w:rsid w:val="00575B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75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F653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575BD8"/>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575BD8"/>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75BD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75BD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75BD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75BD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Znak">
    <w:name w:val="a. Znak"/>
    <w:rsid w:val="00BA6736"/>
    <w:rPr>
      <w:szCs w:val="24"/>
      <w:lang w:eastAsia="ar-SA" w:bidi="en-US"/>
    </w:rPr>
  </w:style>
  <w:style w:type="character" w:customStyle="1" w:styleId="Nagwek1Znak">
    <w:name w:val="Nagłówek 1 Znak"/>
    <w:link w:val="Nagwek1"/>
    <w:uiPriority w:val="9"/>
    <w:rsid w:val="00575BD8"/>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link w:val="Nagwek2"/>
    <w:uiPriority w:val="9"/>
    <w:semiHidden/>
    <w:rsid w:val="00575BD8"/>
    <w:rPr>
      <w:rFonts w:asciiTheme="majorHAnsi" w:eastAsiaTheme="majorEastAsia" w:hAnsiTheme="majorHAnsi" w:cstheme="majorBidi"/>
      <w:b/>
      <w:bCs/>
      <w:color w:val="4F81BD" w:themeColor="accent1"/>
      <w:sz w:val="26"/>
      <w:szCs w:val="26"/>
    </w:rPr>
  </w:style>
  <w:style w:type="character" w:customStyle="1" w:styleId="Nagwek3Znak">
    <w:name w:val="Nagłówek 3 Znak"/>
    <w:link w:val="Nagwek3"/>
    <w:uiPriority w:val="9"/>
    <w:semiHidden/>
    <w:rsid w:val="006F6532"/>
    <w:rPr>
      <w:rFonts w:asciiTheme="majorHAnsi" w:eastAsiaTheme="majorEastAsia" w:hAnsiTheme="majorHAnsi" w:cstheme="majorBidi"/>
      <w:b/>
      <w:bCs/>
      <w:color w:val="4F81BD" w:themeColor="accent1"/>
    </w:rPr>
  </w:style>
  <w:style w:type="character" w:customStyle="1" w:styleId="Nagwek4Znak">
    <w:name w:val="Nagłówek 4 Znak"/>
    <w:link w:val="Nagwek4"/>
    <w:uiPriority w:val="9"/>
    <w:semiHidden/>
    <w:rsid w:val="00575BD8"/>
    <w:rPr>
      <w:rFonts w:asciiTheme="majorHAnsi" w:eastAsiaTheme="majorEastAsia" w:hAnsiTheme="majorHAnsi" w:cstheme="majorBidi"/>
      <w:b/>
      <w:bCs/>
      <w:i/>
      <w:iCs/>
      <w:color w:val="4F81BD" w:themeColor="accent1"/>
    </w:rPr>
  </w:style>
  <w:style w:type="character" w:customStyle="1" w:styleId="Nagwek5Znak">
    <w:name w:val="Nagłówek 5 Znak"/>
    <w:link w:val="Nagwek5"/>
    <w:uiPriority w:val="9"/>
    <w:semiHidden/>
    <w:rsid w:val="00575BD8"/>
    <w:rPr>
      <w:rFonts w:asciiTheme="majorHAnsi" w:eastAsiaTheme="majorEastAsia" w:hAnsiTheme="majorHAnsi" w:cstheme="majorBidi"/>
      <w:color w:val="243F60" w:themeColor="accent1" w:themeShade="7F"/>
    </w:rPr>
  </w:style>
  <w:style w:type="character" w:customStyle="1" w:styleId="Nagwek6Znak">
    <w:name w:val="Nagłówek 6 Znak"/>
    <w:link w:val="Nagwek6"/>
    <w:uiPriority w:val="9"/>
    <w:semiHidden/>
    <w:rsid w:val="00575BD8"/>
    <w:rPr>
      <w:rFonts w:asciiTheme="majorHAnsi" w:eastAsiaTheme="majorEastAsia" w:hAnsiTheme="majorHAnsi" w:cstheme="majorBidi"/>
      <w:i/>
      <w:iCs/>
      <w:color w:val="243F60" w:themeColor="accent1" w:themeShade="7F"/>
    </w:rPr>
  </w:style>
  <w:style w:type="character" w:customStyle="1" w:styleId="Nagwek7Znak">
    <w:name w:val="Nagłówek 7 Znak"/>
    <w:link w:val="Nagwek7"/>
    <w:uiPriority w:val="9"/>
    <w:semiHidden/>
    <w:rsid w:val="00575BD8"/>
    <w:rPr>
      <w:rFonts w:asciiTheme="majorHAnsi" w:eastAsiaTheme="majorEastAsia" w:hAnsiTheme="majorHAnsi" w:cstheme="majorBidi"/>
      <w:i/>
      <w:iCs/>
      <w:color w:val="404040" w:themeColor="text1" w:themeTint="BF"/>
    </w:rPr>
  </w:style>
  <w:style w:type="character" w:customStyle="1" w:styleId="Nagwek8Znak">
    <w:name w:val="Nagłówek 8 Znak"/>
    <w:link w:val="Nagwek8"/>
    <w:uiPriority w:val="9"/>
    <w:semiHidden/>
    <w:rsid w:val="00575BD8"/>
    <w:rPr>
      <w:rFonts w:asciiTheme="majorHAnsi" w:eastAsiaTheme="majorEastAsia" w:hAnsiTheme="majorHAnsi" w:cstheme="majorBidi"/>
      <w:color w:val="404040" w:themeColor="text1" w:themeTint="BF"/>
      <w:sz w:val="20"/>
      <w:szCs w:val="20"/>
    </w:rPr>
  </w:style>
  <w:style w:type="character" w:customStyle="1" w:styleId="Nagwek9Znak">
    <w:name w:val="Nagłówek 9 Znak"/>
    <w:link w:val="Nagwek9"/>
    <w:uiPriority w:val="9"/>
    <w:semiHidden/>
    <w:rsid w:val="00575BD8"/>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575BD8"/>
    <w:rPr>
      <w:b/>
      <w:sz w:val="48"/>
      <w:szCs w:val="48"/>
      <w:lang w:val="pl-PL"/>
    </w:rPr>
  </w:style>
  <w:style w:type="character" w:customStyle="1" w:styleId="BezodstpwZnak">
    <w:name w:val="Bez odstępów Znak"/>
    <w:link w:val="Bezodstpw"/>
    <w:uiPriority w:val="1"/>
    <w:qFormat/>
    <w:rsid w:val="00575BD8"/>
  </w:style>
  <w:style w:type="character" w:customStyle="1" w:styleId="11noZnak">
    <w:name w:val="1.1 no Znak"/>
    <w:link w:val="11no"/>
    <w:rsid w:val="002E2446"/>
    <w:rPr>
      <w:b/>
      <w:sz w:val="32"/>
      <w:szCs w:val="24"/>
      <w:lang w:val="pl-PL"/>
    </w:rPr>
  </w:style>
  <w:style w:type="character" w:customStyle="1" w:styleId="11NumberingZnak">
    <w:name w:val="1.1 Numbering Znak"/>
    <w:link w:val="11Numbering"/>
    <w:rsid w:val="00BA6736"/>
    <w:rPr>
      <w:b/>
      <w:color w:val="4F81BD"/>
      <w:sz w:val="24"/>
      <w:szCs w:val="28"/>
      <w:lang w:val="en-US" w:eastAsia="en-US" w:bidi="en-US"/>
    </w:rPr>
  </w:style>
  <w:style w:type="character" w:customStyle="1" w:styleId="Znak">
    <w:name w:val="&gt; Znak"/>
    <w:link w:val="a"/>
    <w:rsid w:val="00BA6736"/>
    <w:rPr>
      <w:szCs w:val="24"/>
      <w:lang w:eastAsia="ar-SA" w:bidi="en-US"/>
    </w:rPr>
  </w:style>
  <w:style w:type="character" w:customStyle="1" w:styleId="Headline1Znak">
    <w:name w:val="Headline 1 Znak"/>
    <w:link w:val="Headline1"/>
    <w:rsid w:val="00BA6736"/>
    <w:rPr>
      <w:rFonts w:ascii="Calibri" w:hAnsi="Calibri"/>
      <w:sz w:val="36"/>
      <w:szCs w:val="36"/>
      <w:lang w:val="en-US"/>
    </w:rPr>
  </w:style>
  <w:style w:type="character" w:customStyle="1" w:styleId="ToperZnak">
    <w:name w:val="Toper Znak"/>
    <w:link w:val="Toper"/>
    <w:rsid w:val="00BA6736"/>
    <w:rPr>
      <w:rFonts w:ascii="Calibri" w:hAnsi="Calibri"/>
      <w:b/>
      <w:bCs/>
      <w:color w:val="008080"/>
      <w:sz w:val="24"/>
      <w:szCs w:val="24"/>
      <w:lang w:val="en-US"/>
    </w:rPr>
  </w:style>
  <w:style w:type="character" w:customStyle="1" w:styleId="TitleZnak">
    <w:name w:val="Title! Znak"/>
    <w:link w:val="Title"/>
    <w:qFormat/>
    <w:rsid w:val="00BA6736"/>
    <w:rPr>
      <w:rFonts w:ascii="Calibri" w:hAnsi="Calibri"/>
      <w:b/>
      <w:bCs/>
      <w:i/>
      <w:iCs/>
      <w:color w:val="59B2AE"/>
      <w:sz w:val="60"/>
      <w:szCs w:val="60"/>
      <w:lang w:val="en-GB" w:eastAsia="en-US"/>
    </w:rPr>
  </w:style>
  <w:style w:type="character" w:customStyle="1" w:styleId="SubTitleZnak">
    <w:name w:val="SubTitle Znak"/>
    <w:link w:val="Podtytu1"/>
    <w:rsid w:val="00BA6736"/>
    <w:rPr>
      <w:rFonts w:ascii="Calibri" w:eastAsia="Times New Roman" w:hAnsi="Calibri" w:cs="Times New Roman"/>
      <w:b/>
      <w:bCs/>
      <w:color w:val="464646"/>
      <w:spacing w:val="5"/>
      <w:kern w:val="2"/>
      <w:sz w:val="36"/>
      <w:szCs w:val="36"/>
      <w:lang w:val="en-GB" w:eastAsia="en-US"/>
    </w:rPr>
  </w:style>
  <w:style w:type="character" w:customStyle="1" w:styleId="BodyTextZnak">
    <w:name w:val="Body Text Znak"/>
    <w:link w:val="Tekstpodstawowy1"/>
    <w:rsid w:val="00BA6736"/>
    <w:rPr>
      <w:rFonts w:ascii="Calibri" w:hAnsi="Calibri"/>
      <w:szCs w:val="24"/>
    </w:rPr>
  </w:style>
  <w:style w:type="character" w:customStyle="1" w:styleId="Headline2Znak">
    <w:name w:val="Headline 2 Znak"/>
    <w:link w:val="Headline2"/>
    <w:rsid w:val="00BA6736"/>
    <w:rPr>
      <w:rFonts w:ascii="Calibri" w:hAnsi="Calibri"/>
      <w:sz w:val="28"/>
      <w:szCs w:val="28"/>
      <w:lang w:val="en-US"/>
    </w:rPr>
  </w:style>
  <w:style w:type="character" w:customStyle="1" w:styleId="Headline1greenZnak">
    <w:name w:val="Headline 1 green Znak"/>
    <w:link w:val="Headline1green"/>
    <w:rsid w:val="00BA6736"/>
    <w:rPr>
      <w:rFonts w:ascii="Calibri" w:hAnsi="Calibri"/>
      <w:color w:val="59B2AE"/>
      <w:sz w:val="36"/>
      <w:szCs w:val="36"/>
      <w:lang w:val="en-US"/>
    </w:rPr>
  </w:style>
  <w:style w:type="character" w:customStyle="1" w:styleId="Headline1pinkZnak">
    <w:name w:val="Headline 1 pink Znak"/>
    <w:link w:val="Headline1pink"/>
    <w:rsid w:val="00BA6736"/>
    <w:rPr>
      <w:rFonts w:ascii="Calibri" w:hAnsi="Calibri"/>
      <w:color w:val="FF99CC"/>
      <w:sz w:val="36"/>
      <w:szCs w:val="36"/>
      <w:lang w:val="en-US"/>
    </w:rPr>
  </w:style>
  <w:style w:type="character" w:customStyle="1" w:styleId="Headline2greenZnak">
    <w:name w:val="Headline 2 green Znak"/>
    <w:link w:val="Headline2green"/>
    <w:rsid w:val="00BA6736"/>
    <w:rPr>
      <w:rFonts w:ascii="Calibri" w:hAnsi="Calibri"/>
      <w:color w:val="59B2AE"/>
      <w:sz w:val="28"/>
      <w:szCs w:val="28"/>
      <w:lang w:val="en-US"/>
    </w:rPr>
  </w:style>
  <w:style w:type="character" w:customStyle="1" w:styleId="Headline2pinkZnak">
    <w:name w:val="Headline 2 pink Znak"/>
    <w:link w:val="Headline2pink"/>
    <w:rsid w:val="00BA6736"/>
    <w:rPr>
      <w:rFonts w:ascii="Calibri" w:hAnsi="Calibri"/>
      <w:color w:val="FF99CC"/>
      <w:sz w:val="28"/>
      <w:szCs w:val="28"/>
      <w:lang w:val="en-US"/>
    </w:rPr>
  </w:style>
  <w:style w:type="character" w:customStyle="1" w:styleId="11NumberingZnak0">
    <w:name w:val="1.1  Numbering Znak"/>
    <w:rsid w:val="00BA6736"/>
    <w:rPr>
      <w:rFonts w:ascii="Calibri" w:hAnsi="Calibri"/>
      <w:b w:val="0"/>
      <w:color w:val="4F81BD"/>
      <w:sz w:val="28"/>
      <w:szCs w:val="28"/>
      <w:lang w:val="en-US" w:eastAsia="en-US"/>
    </w:rPr>
  </w:style>
  <w:style w:type="character" w:customStyle="1" w:styleId="NagwekZnak">
    <w:name w:val="Nagłówek Znak"/>
    <w:basedOn w:val="Domylnaczcionkaakapitu"/>
    <w:link w:val="Nagwek"/>
    <w:uiPriority w:val="99"/>
    <w:qFormat/>
    <w:rsid w:val="001F1B2B"/>
  </w:style>
  <w:style w:type="character" w:customStyle="1" w:styleId="StopkaZnak">
    <w:name w:val="Stopka Znak"/>
    <w:link w:val="Stopka"/>
    <w:uiPriority w:val="99"/>
    <w:qFormat/>
    <w:rsid w:val="00782C00"/>
    <w:rPr>
      <w:sz w:val="20"/>
      <w:szCs w:val="20"/>
      <w:lang w:val="pl-PL"/>
    </w:rPr>
  </w:style>
  <w:style w:type="character" w:customStyle="1" w:styleId="TekstdymkaZnak">
    <w:name w:val="Tekst dymka Znak"/>
    <w:link w:val="Tekstdymka"/>
    <w:uiPriority w:val="99"/>
    <w:semiHidden/>
    <w:rsid w:val="001F1B2B"/>
    <w:rPr>
      <w:rFonts w:ascii="Tahoma" w:hAnsi="Tahoma" w:cs="Tahoma"/>
      <w:sz w:val="16"/>
      <w:szCs w:val="16"/>
    </w:rPr>
  </w:style>
  <w:style w:type="character" w:customStyle="1" w:styleId="czeinternetowe">
    <w:name w:val="Łącze internetowe"/>
    <w:uiPriority w:val="99"/>
    <w:unhideWhenUsed/>
    <w:rsid w:val="001F1B2B"/>
    <w:rPr>
      <w:color w:val="1E4B7D"/>
      <w:u w:val="single"/>
    </w:rPr>
  </w:style>
  <w:style w:type="character" w:customStyle="1" w:styleId="PodtytuZnak">
    <w:name w:val="Podtytuł Znak"/>
    <w:link w:val="Podtytu"/>
    <w:uiPriority w:val="11"/>
    <w:rsid w:val="00575BD8"/>
    <w:rPr>
      <w:rFonts w:asciiTheme="majorHAnsi" w:eastAsiaTheme="majorEastAsia" w:hAnsiTheme="majorHAnsi" w:cstheme="majorBidi"/>
      <w:i/>
      <w:iCs/>
      <w:color w:val="4F81BD" w:themeColor="accent1"/>
      <w:spacing w:val="15"/>
      <w:sz w:val="24"/>
      <w:szCs w:val="24"/>
    </w:rPr>
  </w:style>
  <w:style w:type="character" w:styleId="Pogrubienie">
    <w:name w:val="Strong"/>
    <w:uiPriority w:val="22"/>
    <w:qFormat/>
    <w:rsid w:val="00575BD8"/>
    <w:rPr>
      <w:b/>
      <w:bCs/>
    </w:rPr>
  </w:style>
  <w:style w:type="character" w:customStyle="1" w:styleId="Wyrnienie">
    <w:name w:val="Wyróżnienie"/>
    <w:uiPriority w:val="20"/>
    <w:rsid w:val="00575BD8"/>
    <w:rPr>
      <w:caps/>
      <w:color w:val="0087CD"/>
      <w:spacing w:val="5"/>
    </w:rPr>
  </w:style>
  <w:style w:type="character" w:customStyle="1" w:styleId="CytatZnak">
    <w:name w:val="Cytat Znak"/>
    <w:link w:val="Cytat"/>
    <w:uiPriority w:val="29"/>
    <w:rsid w:val="00575BD8"/>
    <w:rPr>
      <w:i/>
      <w:iCs/>
      <w:color w:val="000000" w:themeColor="text1"/>
    </w:rPr>
  </w:style>
  <w:style w:type="character" w:customStyle="1" w:styleId="CytatintensywnyZnak">
    <w:name w:val="Cytat intensywny Znak"/>
    <w:link w:val="Cytatintensywny"/>
    <w:uiPriority w:val="30"/>
    <w:rsid w:val="00575BD8"/>
    <w:rPr>
      <w:b/>
      <w:bCs/>
      <w:i/>
      <w:iCs/>
      <w:color w:val="4F81BD" w:themeColor="accent1"/>
    </w:rPr>
  </w:style>
  <w:style w:type="character" w:styleId="Wyrnieniedelikatne">
    <w:name w:val="Subtle Emphasis"/>
    <w:uiPriority w:val="19"/>
    <w:qFormat/>
    <w:rsid w:val="00575BD8"/>
    <w:rPr>
      <w:i/>
      <w:iCs/>
      <w:color w:val="808080" w:themeColor="text1" w:themeTint="7F"/>
    </w:rPr>
  </w:style>
  <w:style w:type="character" w:styleId="Wyrnienieintensywne">
    <w:name w:val="Intense Emphasis"/>
    <w:uiPriority w:val="21"/>
    <w:qFormat/>
    <w:rsid w:val="00575BD8"/>
    <w:rPr>
      <w:b/>
      <w:bCs/>
      <w:i/>
      <w:iCs/>
      <w:color w:val="4F81BD" w:themeColor="accent1"/>
    </w:rPr>
  </w:style>
  <w:style w:type="character" w:styleId="Odwoaniedelikatne">
    <w:name w:val="Subtle Reference"/>
    <w:uiPriority w:val="31"/>
    <w:qFormat/>
    <w:rsid w:val="00575BD8"/>
    <w:rPr>
      <w:smallCaps/>
      <w:color w:val="C0504D" w:themeColor="accent2"/>
      <w:u w:val="single"/>
    </w:rPr>
  </w:style>
  <w:style w:type="character" w:styleId="Odwoanieintensywne">
    <w:name w:val="Intense Reference"/>
    <w:uiPriority w:val="32"/>
    <w:qFormat/>
    <w:rsid w:val="00575BD8"/>
    <w:rPr>
      <w:b/>
      <w:bCs/>
      <w:smallCaps/>
      <w:color w:val="C0504D" w:themeColor="accent2"/>
      <w:spacing w:val="5"/>
      <w:u w:val="single"/>
    </w:rPr>
  </w:style>
  <w:style w:type="character" w:styleId="Tytuksiki">
    <w:name w:val="Book Title"/>
    <w:uiPriority w:val="33"/>
    <w:qFormat/>
    <w:rsid w:val="00575BD8"/>
    <w:rPr>
      <w:b/>
      <w:bCs/>
      <w:smallCaps/>
      <w:spacing w:val="5"/>
    </w:rPr>
  </w:style>
  <w:style w:type="character" w:customStyle="1" w:styleId="spistrescinrZnak">
    <w:name w:val="spis tresci nr Znak"/>
    <w:uiPriority w:val="99"/>
    <w:rsid w:val="00782C00"/>
    <w:rPr>
      <w:rFonts w:ascii="Klavika Basic Light" w:hAnsi="Klavika Basic Light" w:cs="Klavika Basic Light"/>
      <w:color w:val="606060"/>
      <w:sz w:val="20"/>
      <w:szCs w:val="20"/>
      <w:lang w:val="pl-PL"/>
    </w:rPr>
  </w:style>
  <w:style w:type="character" w:customStyle="1" w:styleId="DEPARTAMENTZnak">
    <w:name w:val="DEPARTAMENT Znak"/>
    <w:link w:val="DEPARTAMENT"/>
    <w:rsid w:val="00575BD8"/>
    <w:rPr>
      <w:rFonts w:ascii="Calibri" w:hAnsi="Calibri" w:cs="Klavika Basic Light"/>
      <w:color w:val="0087CD"/>
      <w:sz w:val="24"/>
      <w:szCs w:val="20"/>
      <w:lang w:val="pl-PL"/>
    </w:rPr>
  </w:style>
  <w:style w:type="character" w:customStyle="1" w:styleId="WydzialZnak">
    <w:name w:val="Wydzial Znak"/>
    <w:link w:val="Wydzial"/>
    <w:qFormat/>
    <w:rsid w:val="00575BD8"/>
    <w:rPr>
      <w:rFonts w:ascii="Calibri" w:hAnsi="Calibri"/>
      <w:lang w:val="pl-PL"/>
    </w:rPr>
  </w:style>
  <w:style w:type="character" w:customStyle="1" w:styleId="AkapitzlistZnak">
    <w:name w:val="Akapit z listą Znak"/>
    <w:aliases w:val="punk 1 Znak,Z podkreśleniem Znak,normalny tekst Znak,BulletC Znak,Wyliczanie Znak,List Paragraph Znak,Akapit z listą3 Znak,Akapit z listą31 Znak,Numerowanie Znak,Bullets Znak,Normal Znak,Normalny2 Znak,A_wyliczenie Znak"/>
    <w:link w:val="Akapitzlist"/>
    <w:uiPriority w:val="34"/>
    <w:qFormat/>
    <w:rsid w:val="00575BD8"/>
  </w:style>
  <w:style w:type="character" w:customStyle="1" w:styleId="numerowanieZnak">
    <w:name w:val="numerowanie Znak"/>
    <w:basedOn w:val="AkapitzlistZnak"/>
    <w:rsid w:val="00575BD8"/>
    <w:rPr>
      <w:sz w:val="20"/>
      <w:szCs w:val="20"/>
      <w:lang w:val="pl-PL" w:eastAsia="en-US" w:bidi="en-US"/>
    </w:rPr>
  </w:style>
  <w:style w:type="character" w:customStyle="1" w:styleId="punktor3poziomZnak">
    <w:name w:val="punktor 3 poziom Znak"/>
    <w:basedOn w:val="numerowanieZnak"/>
    <w:rsid w:val="00D12167"/>
    <w:rPr>
      <w:sz w:val="20"/>
      <w:szCs w:val="20"/>
      <w:lang w:val="en-US" w:eastAsia="en-US" w:bidi="en-US"/>
    </w:rPr>
  </w:style>
  <w:style w:type="character" w:customStyle="1" w:styleId="TekstprzypisukocowegoZnak">
    <w:name w:val="Tekst przypisu końcowego Znak"/>
    <w:basedOn w:val="Domylnaczcionkaakapitu"/>
    <w:link w:val="Tekstprzypisukocowego"/>
    <w:uiPriority w:val="99"/>
    <w:semiHidden/>
    <w:qFormat/>
    <w:rsid w:val="008B4D47"/>
    <w:rPr>
      <w:lang w:eastAsia="en-US" w:bidi="en-US"/>
    </w:rPr>
  </w:style>
  <w:style w:type="character" w:customStyle="1" w:styleId="Zakotwiczenieprzypisukocowego">
    <w:name w:val="Zakotwiczenie przypisu końcowego"/>
    <w:rsid w:val="00836C0B"/>
    <w:rPr>
      <w:vertAlign w:val="superscript"/>
    </w:rPr>
  </w:style>
  <w:style w:type="character" w:customStyle="1" w:styleId="EndnoteCharacters">
    <w:name w:val="Endnote Characters"/>
    <w:basedOn w:val="Domylnaczcionkaakapitu"/>
    <w:uiPriority w:val="99"/>
    <w:semiHidden/>
    <w:unhideWhenUsed/>
    <w:rsid w:val="008B4D47"/>
    <w:rPr>
      <w:vertAlign w:val="superscript"/>
    </w:rPr>
  </w:style>
  <w:style w:type="character" w:styleId="UyteHipercze">
    <w:name w:val="FollowedHyperlink"/>
    <w:basedOn w:val="Domylnaczcionkaakapitu"/>
    <w:uiPriority w:val="99"/>
    <w:semiHidden/>
    <w:unhideWhenUsed/>
    <w:rsid w:val="00EC2417"/>
    <w:rPr>
      <w:color w:val="800080"/>
      <w:u w:val="single"/>
    </w:rPr>
  </w:style>
  <w:style w:type="character" w:customStyle="1" w:styleId="ListLabel67">
    <w:name w:val="ListLabel 67"/>
    <w:rsid w:val="00F04789"/>
    <w:rPr>
      <w:rFonts w:cs="Courier New"/>
    </w:rPr>
  </w:style>
  <w:style w:type="character" w:customStyle="1" w:styleId="ListLabel68">
    <w:name w:val="ListLabel 68"/>
    <w:rsid w:val="00F04789"/>
    <w:rPr>
      <w:rFonts w:cs="Courier New"/>
    </w:rPr>
  </w:style>
  <w:style w:type="character" w:customStyle="1" w:styleId="ListLabel69">
    <w:name w:val="ListLabel 69"/>
    <w:rsid w:val="00F04789"/>
    <w:rPr>
      <w:rFonts w:cs="Courier New"/>
    </w:rPr>
  </w:style>
  <w:style w:type="character" w:customStyle="1" w:styleId="ListLabel70">
    <w:name w:val="ListLabel 70"/>
    <w:rsid w:val="00836C0B"/>
    <w:rPr>
      <w:color w:val="auto"/>
      <w:sz w:val="28"/>
    </w:rPr>
  </w:style>
  <w:style w:type="character" w:customStyle="1" w:styleId="ListLabel71">
    <w:name w:val="ListLabel 71"/>
    <w:rsid w:val="00836C0B"/>
    <w:rPr>
      <w:b/>
      <w:color w:val="auto"/>
      <w:sz w:val="28"/>
    </w:rPr>
  </w:style>
  <w:style w:type="character" w:customStyle="1" w:styleId="ListLabel72">
    <w:name w:val="ListLabel 72"/>
    <w:rsid w:val="00836C0B"/>
    <w:rPr>
      <w:sz w:val="24"/>
    </w:rPr>
  </w:style>
  <w:style w:type="character" w:customStyle="1" w:styleId="ListLabel73">
    <w:name w:val="ListLabel 73"/>
    <w:rsid w:val="00836C0B"/>
    <w:rPr>
      <w:color w:val="auto"/>
    </w:rPr>
  </w:style>
  <w:style w:type="character" w:customStyle="1" w:styleId="ListLabel74">
    <w:name w:val="ListLabel 74"/>
    <w:rsid w:val="00836C0B"/>
    <w:rPr>
      <w:b w:val="0"/>
      <w:i w:val="0"/>
      <w:color w:val="auto"/>
      <w:sz w:val="20"/>
    </w:rPr>
  </w:style>
  <w:style w:type="character" w:customStyle="1" w:styleId="ListLabel75">
    <w:name w:val="ListLabel 75"/>
    <w:rsid w:val="00836C0B"/>
    <w:rPr>
      <w:b w:val="0"/>
      <w:i w:val="0"/>
      <w:color w:val="auto"/>
      <w:sz w:val="20"/>
    </w:rPr>
  </w:style>
  <w:style w:type="character" w:customStyle="1" w:styleId="ListLabel76">
    <w:name w:val="ListLabel 76"/>
    <w:rsid w:val="00836C0B"/>
    <w:rPr>
      <w:color w:val="auto"/>
    </w:rPr>
  </w:style>
  <w:style w:type="character" w:customStyle="1" w:styleId="ListLabel77">
    <w:name w:val="ListLabel 77"/>
    <w:rsid w:val="00836C0B"/>
    <w:rPr>
      <w:color w:val="0087CD"/>
    </w:rPr>
  </w:style>
  <w:style w:type="character" w:customStyle="1" w:styleId="ListLabel78">
    <w:name w:val="ListLabel 78"/>
    <w:rsid w:val="00836C0B"/>
    <w:rPr>
      <w:rFonts w:cs="Courier New"/>
    </w:rPr>
  </w:style>
  <w:style w:type="character" w:customStyle="1" w:styleId="ListLabel79">
    <w:name w:val="ListLabel 79"/>
    <w:rsid w:val="00836C0B"/>
    <w:rPr>
      <w:rFonts w:cs="Courier New"/>
    </w:rPr>
  </w:style>
  <w:style w:type="character" w:customStyle="1" w:styleId="ListLabel80">
    <w:name w:val="ListLabel 80"/>
    <w:rsid w:val="00836C0B"/>
    <w:rPr>
      <w:rFonts w:cs="Courier New"/>
    </w:rPr>
  </w:style>
  <w:style w:type="character" w:customStyle="1" w:styleId="ListLabel81">
    <w:name w:val="ListLabel 81"/>
    <w:rsid w:val="00836C0B"/>
    <w:rPr>
      <w:rFonts w:cs="Times New Roman"/>
      <w:b/>
      <w:bCs/>
      <w:i w:val="0"/>
      <w:sz w:val="24"/>
      <w:szCs w:val="24"/>
    </w:rPr>
  </w:style>
  <w:style w:type="character" w:customStyle="1" w:styleId="ListLabel82">
    <w:name w:val="ListLabel 82"/>
    <w:rsid w:val="00836C0B"/>
    <w:rPr>
      <w:rFonts w:ascii="Times New Roman" w:hAnsi="Times New Roman" w:cs="Times New Roman"/>
      <w:sz w:val="24"/>
    </w:rPr>
  </w:style>
  <w:style w:type="character" w:customStyle="1" w:styleId="ListLabel83">
    <w:name w:val="ListLabel 83"/>
    <w:rsid w:val="00836C0B"/>
    <w:rPr>
      <w:rFonts w:ascii="Times New Roman" w:hAnsi="Times New Roman"/>
      <w:b/>
      <w:i w:val="0"/>
      <w:sz w:val="24"/>
    </w:rPr>
  </w:style>
  <w:style w:type="character" w:customStyle="1" w:styleId="ListLabel84">
    <w:name w:val="ListLabel 84"/>
    <w:rsid w:val="00836C0B"/>
    <w:rPr>
      <w:rFonts w:ascii="Times New Roman" w:hAnsi="Times New Roman" w:cs="Times New Roman"/>
      <w:b w:val="0"/>
      <w:i w:val="0"/>
      <w:sz w:val="24"/>
    </w:rPr>
  </w:style>
  <w:style w:type="character" w:customStyle="1" w:styleId="ListLabel85">
    <w:name w:val="ListLabel 85"/>
    <w:rsid w:val="00836C0B"/>
    <w:rPr>
      <w:rFonts w:ascii="Times New Roman" w:hAnsi="Times New Roman" w:cs="Times New Roman"/>
      <w:b/>
      <w:i w:val="0"/>
      <w:sz w:val="24"/>
    </w:rPr>
  </w:style>
  <w:style w:type="character" w:customStyle="1" w:styleId="ListLabel86">
    <w:name w:val="ListLabel 86"/>
    <w:rsid w:val="00836C0B"/>
    <w:rPr>
      <w:rFonts w:ascii="Times New Roman" w:hAnsi="Times New Roman" w:cs="Times New Roman"/>
      <w:b/>
      <w:i w:val="0"/>
      <w:sz w:val="24"/>
    </w:rPr>
  </w:style>
  <w:style w:type="character" w:customStyle="1" w:styleId="ListLabel87">
    <w:name w:val="ListLabel 87"/>
    <w:rsid w:val="00836C0B"/>
    <w:rPr>
      <w:rFonts w:ascii="Times New Roman" w:hAnsi="Times New Roman" w:cs="Times New Roman"/>
      <w:b/>
      <w:i w:val="0"/>
      <w:sz w:val="24"/>
    </w:rPr>
  </w:style>
  <w:style w:type="character" w:customStyle="1" w:styleId="ListLabel88">
    <w:name w:val="ListLabel 88"/>
    <w:rsid w:val="00836C0B"/>
    <w:rPr>
      <w:rFonts w:ascii="Times New Roman" w:hAnsi="Times New Roman" w:cs="Times New Roman"/>
      <w:b/>
      <w:i w:val="0"/>
      <w:sz w:val="24"/>
    </w:rPr>
  </w:style>
  <w:style w:type="character" w:customStyle="1" w:styleId="ListLabel89">
    <w:name w:val="ListLabel 89"/>
    <w:rsid w:val="00836C0B"/>
    <w:rPr>
      <w:rFonts w:cs="Times New Roman"/>
      <w:b/>
      <w:i w:val="0"/>
      <w:sz w:val="24"/>
    </w:rPr>
  </w:style>
  <w:style w:type="character" w:customStyle="1" w:styleId="ListLabel90">
    <w:name w:val="ListLabel 90"/>
    <w:rsid w:val="00836C0B"/>
    <w:rPr>
      <w:rFonts w:cs="Times New Roman"/>
    </w:rPr>
  </w:style>
  <w:style w:type="character" w:customStyle="1" w:styleId="ListLabel91">
    <w:name w:val="ListLabel 91"/>
    <w:rsid w:val="00836C0B"/>
    <w:rPr>
      <w:rFonts w:ascii="Times New Roman" w:hAnsi="Times New Roman"/>
      <w:b/>
      <w:sz w:val="24"/>
    </w:rPr>
  </w:style>
  <w:style w:type="character" w:customStyle="1" w:styleId="ListLabel92">
    <w:name w:val="ListLabel 92"/>
    <w:rsid w:val="00836C0B"/>
    <w:rPr>
      <w:rFonts w:ascii="Times New Roman" w:hAnsi="Times New Roman"/>
      <w:b/>
      <w:sz w:val="24"/>
    </w:rPr>
  </w:style>
  <w:style w:type="character" w:customStyle="1" w:styleId="ListLabel93">
    <w:name w:val="ListLabel 93"/>
    <w:rsid w:val="00836C0B"/>
    <w:rPr>
      <w:rFonts w:ascii="Times New Roman" w:hAnsi="Times New Roman" w:cs="Times New Roman"/>
      <w:b w:val="0"/>
      <w:i w:val="0"/>
      <w:sz w:val="24"/>
    </w:rPr>
  </w:style>
  <w:style w:type="character" w:customStyle="1" w:styleId="ListLabel94">
    <w:name w:val="ListLabel 94"/>
    <w:rsid w:val="00836C0B"/>
    <w:rPr>
      <w:rFonts w:ascii="Times New Roman" w:hAnsi="Times New Roman"/>
      <w:b w:val="0"/>
      <w:sz w:val="24"/>
    </w:rPr>
  </w:style>
  <w:style w:type="character" w:customStyle="1" w:styleId="ListLabel95">
    <w:name w:val="ListLabel 95"/>
    <w:rsid w:val="00836C0B"/>
    <w:rPr>
      <w:sz w:val="20"/>
    </w:rPr>
  </w:style>
  <w:style w:type="character" w:customStyle="1" w:styleId="ListLabel96">
    <w:name w:val="ListLabel 96"/>
    <w:rsid w:val="00836C0B"/>
    <w:rPr>
      <w:sz w:val="20"/>
    </w:rPr>
  </w:style>
  <w:style w:type="character" w:customStyle="1" w:styleId="ListLabel97">
    <w:name w:val="ListLabel 97"/>
    <w:rsid w:val="00836C0B"/>
    <w:rPr>
      <w:sz w:val="20"/>
    </w:rPr>
  </w:style>
  <w:style w:type="character" w:customStyle="1" w:styleId="ListLabel98">
    <w:name w:val="ListLabel 98"/>
    <w:rsid w:val="00836C0B"/>
    <w:rPr>
      <w:sz w:val="20"/>
    </w:rPr>
  </w:style>
  <w:style w:type="character" w:customStyle="1" w:styleId="ListLabel99">
    <w:name w:val="ListLabel 99"/>
    <w:rsid w:val="00836C0B"/>
    <w:rPr>
      <w:sz w:val="20"/>
    </w:rPr>
  </w:style>
  <w:style w:type="character" w:customStyle="1" w:styleId="ListLabel100">
    <w:name w:val="ListLabel 100"/>
    <w:rsid w:val="00836C0B"/>
    <w:rPr>
      <w:sz w:val="20"/>
    </w:rPr>
  </w:style>
  <w:style w:type="character" w:customStyle="1" w:styleId="ListLabel101">
    <w:name w:val="ListLabel 101"/>
    <w:rsid w:val="00836C0B"/>
    <w:rPr>
      <w:sz w:val="20"/>
    </w:rPr>
  </w:style>
  <w:style w:type="character" w:customStyle="1" w:styleId="ListLabel102">
    <w:name w:val="ListLabel 102"/>
    <w:rsid w:val="00836C0B"/>
    <w:rPr>
      <w:sz w:val="20"/>
    </w:rPr>
  </w:style>
  <w:style w:type="character" w:customStyle="1" w:styleId="ListLabel103">
    <w:name w:val="ListLabel 103"/>
    <w:rsid w:val="00836C0B"/>
    <w:rPr>
      <w:sz w:val="20"/>
    </w:rPr>
  </w:style>
  <w:style w:type="character" w:customStyle="1" w:styleId="ListLabel104">
    <w:name w:val="ListLabel 104"/>
    <w:rsid w:val="00836C0B"/>
    <w:rPr>
      <w:rFonts w:cs="Courier New"/>
    </w:rPr>
  </w:style>
  <w:style w:type="character" w:customStyle="1" w:styleId="ListLabel105">
    <w:name w:val="ListLabel 105"/>
    <w:rsid w:val="00836C0B"/>
    <w:rPr>
      <w:rFonts w:cs="Courier New"/>
    </w:rPr>
  </w:style>
  <w:style w:type="character" w:customStyle="1" w:styleId="ListLabel106">
    <w:name w:val="ListLabel 106"/>
    <w:rsid w:val="00836C0B"/>
    <w:rPr>
      <w:rFonts w:cs="Courier New"/>
    </w:rPr>
  </w:style>
  <w:style w:type="paragraph" w:customStyle="1" w:styleId="Nagwek10">
    <w:name w:val="Nagłówek1"/>
    <w:basedOn w:val="Standard"/>
    <w:next w:val="Tekstpodstawowy"/>
    <w:rsid w:val="00F04789"/>
    <w:pPr>
      <w:keepNext/>
      <w:spacing w:before="240" w:after="120"/>
    </w:pPr>
    <w:rPr>
      <w:rFonts w:ascii="Liberation Sans" w:eastAsia="Microsoft YaHei" w:hAnsi="Liberation Sans"/>
      <w:sz w:val="28"/>
      <w:szCs w:val="28"/>
    </w:rPr>
  </w:style>
  <w:style w:type="paragraph" w:styleId="Tekstpodstawowy">
    <w:name w:val="Body Text"/>
    <w:basedOn w:val="Normalny"/>
    <w:rsid w:val="00836C0B"/>
    <w:pPr>
      <w:spacing w:after="140"/>
    </w:pPr>
  </w:style>
  <w:style w:type="paragraph" w:styleId="Lista">
    <w:name w:val="List"/>
    <w:basedOn w:val="Textbody"/>
    <w:rsid w:val="00F04789"/>
  </w:style>
  <w:style w:type="paragraph" w:styleId="Legenda">
    <w:name w:val="caption"/>
    <w:aliases w:val="Nagłówek2,Podpis pod rysunkiem,Nagłówek Tabeli,Nag3ówek Tabeli,Podpis pod obiektem rys,Legenda Znak Znak Znak,Legenda Znak Znak,Legenda Znak Znak Znak Znak,Legenda Znak Znak Znak Znak Znak Znak"/>
    <w:basedOn w:val="Normalny"/>
    <w:next w:val="Normalny"/>
    <w:link w:val="LegendaZnak"/>
    <w:uiPriority w:val="35"/>
    <w:unhideWhenUsed/>
    <w:qFormat/>
    <w:rsid w:val="00575BD8"/>
    <w:pPr>
      <w:spacing w:line="240" w:lineRule="auto"/>
    </w:pPr>
    <w:rPr>
      <w:b/>
      <w:bCs/>
      <w:color w:val="4F81BD" w:themeColor="accent1"/>
      <w:sz w:val="18"/>
      <w:szCs w:val="18"/>
    </w:rPr>
  </w:style>
  <w:style w:type="paragraph" w:customStyle="1" w:styleId="Indeks">
    <w:name w:val="Indeks"/>
    <w:basedOn w:val="Standard"/>
    <w:rsid w:val="00F04789"/>
    <w:pPr>
      <w:suppressLineNumbers/>
    </w:pPr>
  </w:style>
  <w:style w:type="paragraph" w:customStyle="1" w:styleId="a0">
    <w:name w:val="a."/>
    <w:basedOn w:val="Normalny"/>
    <w:autoRedefine/>
    <w:rsid w:val="00BA6736"/>
    <w:pPr>
      <w:tabs>
        <w:tab w:val="left" w:pos="1021"/>
      </w:tabs>
    </w:pPr>
    <w:rPr>
      <w:szCs w:val="24"/>
      <w:lang w:eastAsia="ar-SA"/>
    </w:rPr>
  </w:style>
  <w:style w:type="paragraph" w:styleId="Tytu">
    <w:name w:val="Title"/>
    <w:basedOn w:val="Normalny"/>
    <w:next w:val="Normalny"/>
    <w:uiPriority w:val="10"/>
    <w:qFormat/>
    <w:rsid w:val="00575B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ezodstpw">
    <w:name w:val="No Spacing"/>
    <w:basedOn w:val="Normalny"/>
    <w:link w:val="BezodstpwZnak"/>
    <w:uiPriority w:val="1"/>
    <w:qFormat/>
    <w:rsid w:val="00575BD8"/>
    <w:pPr>
      <w:spacing w:after="0" w:line="240" w:lineRule="auto"/>
    </w:pPr>
  </w:style>
  <w:style w:type="paragraph" w:customStyle="1" w:styleId="11no">
    <w:name w:val="1.1 no"/>
    <w:basedOn w:val="Nagwek2"/>
    <w:link w:val="11noZnak"/>
    <w:rsid w:val="002E2446"/>
    <w:pPr>
      <w:pBdr>
        <w:bottom w:val="single" w:sz="4" w:space="1" w:color="000000"/>
      </w:pBdr>
      <w:ind w:left="578" w:hanging="578"/>
    </w:pPr>
    <w:rPr>
      <w:sz w:val="32"/>
    </w:rPr>
  </w:style>
  <w:style w:type="paragraph" w:customStyle="1" w:styleId="11Numbering">
    <w:name w:val="1.1 Numbering"/>
    <w:basedOn w:val="Nagwek2"/>
    <w:link w:val="11NumberingZnak"/>
    <w:autoRedefine/>
    <w:rsid w:val="00BA6736"/>
    <w:pPr>
      <w:tabs>
        <w:tab w:val="left" w:pos="340"/>
      </w:tabs>
      <w:spacing w:after="120"/>
    </w:pPr>
    <w:rPr>
      <w:color w:val="4F81BD"/>
      <w:szCs w:val="28"/>
      <w:lang w:val="en-US"/>
    </w:rPr>
  </w:style>
  <w:style w:type="paragraph" w:customStyle="1" w:styleId="a">
    <w:name w:val="&gt;"/>
    <w:basedOn w:val="Normalny"/>
    <w:link w:val="Znak"/>
    <w:autoRedefine/>
    <w:rsid w:val="00BA6736"/>
    <w:pPr>
      <w:tabs>
        <w:tab w:val="left" w:pos="1304"/>
      </w:tabs>
    </w:pPr>
    <w:rPr>
      <w:szCs w:val="24"/>
      <w:lang w:eastAsia="ar-SA"/>
    </w:rPr>
  </w:style>
  <w:style w:type="paragraph" w:customStyle="1" w:styleId="Headline1">
    <w:name w:val="Headline 1"/>
    <w:basedOn w:val="Normalny"/>
    <w:link w:val="Headline1Znak"/>
    <w:rsid w:val="00BA6736"/>
    <w:pPr>
      <w:tabs>
        <w:tab w:val="left" w:pos="2220"/>
      </w:tabs>
    </w:pPr>
    <w:rPr>
      <w:sz w:val="36"/>
      <w:szCs w:val="36"/>
      <w:lang w:val="en-US"/>
    </w:rPr>
  </w:style>
  <w:style w:type="paragraph" w:customStyle="1" w:styleId="Toper">
    <w:name w:val="Toper"/>
    <w:basedOn w:val="Headline1"/>
    <w:link w:val="ToperZnak"/>
    <w:rsid w:val="00BA6736"/>
    <w:rPr>
      <w:b/>
      <w:bCs/>
      <w:color w:val="008080"/>
      <w:sz w:val="24"/>
      <w:szCs w:val="24"/>
    </w:rPr>
  </w:style>
  <w:style w:type="paragraph" w:customStyle="1" w:styleId="Title">
    <w:name w:val="Title!"/>
    <w:basedOn w:val="Normalny"/>
    <w:link w:val="TitleZnak"/>
    <w:rsid w:val="00BA6736"/>
    <w:rPr>
      <w:b/>
      <w:bCs/>
      <w:i/>
      <w:iCs/>
      <w:color w:val="59B2AE"/>
      <w:sz w:val="60"/>
      <w:szCs w:val="60"/>
      <w:lang w:val="en-GB"/>
    </w:rPr>
  </w:style>
  <w:style w:type="paragraph" w:customStyle="1" w:styleId="Podtytu1">
    <w:name w:val="Podtytuł1"/>
    <w:basedOn w:val="Tytu"/>
    <w:link w:val="SubTitleZnak"/>
    <w:rsid w:val="00BA6736"/>
    <w:rPr>
      <w:bCs/>
      <w:color w:val="464646"/>
      <w:kern w:val="2"/>
      <w:sz w:val="36"/>
      <w:szCs w:val="36"/>
      <w:lang w:val="en-GB"/>
    </w:rPr>
  </w:style>
  <w:style w:type="paragraph" w:customStyle="1" w:styleId="Tekstpodstawowy1">
    <w:name w:val="Tekst podstawowy1"/>
    <w:basedOn w:val="Normalny"/>
    <w:link w:val="BodyTextZnak"/>
    <w:rsid w:val="00BA6736"/>
    <w:rPr>
      <w:szCs w:val="24"/>
    </w:rPr>
  </w:style>
  <w:style w:type="paragraph" w:customStyle="1" w:styleId="Headline2">
    <w:name w:val="Headline 2"/>
    <w:basedOn w:val="Normalny"/>
    <w:link w:val="Headline2Znak"/>
    <w:rsid w:val="00BA6736"/>
    <w:pPr>
      <w:tabs>
        <w:tab w:val="left" w:pos="2220"/>
      </w:tabs>
    </w:pPr>
    <w:rPr>
      <w:sz w:val="28"/>
      <w:szCs w:val="28"/>
      <w:lang w:val="en-US"/>
    </w:rPr>
  </w:style>
  <w:style w:type="paragraph" w:customStyle="1" w:styleId="Headline1green">
    <w:name w:val="Headline 1 green"/>
    <w:basedOn w:val="Headline1"/>
    <w:link w:val="Headline1greenZnak"/>
    <w:rsid w:val="00BA6736"/>
    <w:rPr>
      <w:color w:val="59B2AE"/>
    </w:rPr>
  </w:style>
  <w:style w:type="paragraph" w:customStyle="1" w:styleId="Headline1pink">
    <w:name w:val="Headline 1 pink"/>
    <w:basedOn w:val="Headline1"/>
    <w:link w:val="Headline1pinkZnak"/>
    <w:rsid w:val="00BA6736"/>
    <w:rPr>
      <w:color w:val="FF99CC"/>
    </w:rPr>
  </w:style>
  <w:style w:type="paragraph" w:customStyle="1" w:styleId="Headline2green">
    <w:name w:val="Headline 2 green"/>
    <w:basedOn w:val="Headline2"/>
    <w:link w:val="Headline2greenZnak"/>
    <w:rsid w:val="00BA6736"/>
    <w:rPr>
      <w:color w:val="59B2AE"/>
    </w:rPr>
  </w:style>
  <w:style w:type="paragraph" w:customStyle="1" w:styleId="Headline2pink">
    <w:name w:val="Headline 2 pink"/>
    <w:basedOn w:val="Headline2"/>
    <w:link w:val="Headline2pinkZnak"/>
    <w:rsid w:val="00BA6736"/>
    <w:rPr>
      <w:color w:val="FF99CC"/>
    </w:rPr>
  </w:style>
  <w:style w:type="paragraph" w:customStyle="1" w:styleId="11Numbering0">
    <w:name w:val="1.1  Numbering"/>
    <w:basedOn w:val="Nagwek2"/>
    <w:rsid w:val="00BA6736"/>
    <w:pPr>
      <w:tabs>
        <w:tab w:val="left" w:pos="851"/>
      </w:tabs>
      <w:spacing w:before="120" w:after="120"/>
    </w:pPr>
    <w:rPr>
      <w:color w:val="4F81BD"/>
      <w:sz w:val="28"/>
      <w:szCs w:val="28"/>
      <w:lang w:val="en-US"/>
    </w:rPr>
  </w:style>
  <w:style w:type="paragraph" w:styleId="Nagwek">
    <w:name w:val="header"/>
    <w:basedOn w:val="Normalny"/>
    <w:link w:val="NagwekZnak"/>
    <w:uiPriority w:val="99"/>
    <w:unhideWhenUsed/>
    <w:rsid w:val="001F1B2B"/>
    <w:pPr>
      <w:tabs>
        <w:tab w:val="center" w:pos="4536"/>
        <w:tab w:val="right" w:pos="9072"/>
      </w:tabs>
    </w:pPr>
  </w:style>
  <w:style w:type="paragraph" w:styleId="Stopka">
    <w:name w:val="footer"/>
    <w:basedOn w:val="Normalny"/>
    <w:link w:val="StopkaZnak"/>
    <w:uiPriority w:val="99"/>
    <w:unhideWhenUsed/>
    <w:rsid w:val="00782C00"/>
    <w:pPr>
      <w:tabs>
        <w:tab w:val="center" w:pos="4536"/>
        <w:tab w:val="right" w:pos="9072"/>
      </w:tabs>
    </w:p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paragraph" w:customStyle="1" w:styleId="spistrescinr">
    <w:name w:val="spis tresci nr"/>
    <w:basedOn w:val="Normalny"/>
    <w:uiPriority w:val="99"/>
    <w:rsid w:val="001F1B2B"/>
    <w:pPr>
      <w:tabs>
        <w:tab w:val="left" w:pos="340"/>
        <w:tab w:val="left" w:pos="720"/>
      </w:tabs>
      <w:spacing w:line="288" w:lineRule="auto"/>
      <w:textAlignment w:val="center"/>
    </w:pPr>
    <w:rPr>
      <w:rFonts w:ascii="Klavika Basic Light" w:hAnsi="Klavika Basic Light" w:cs="Klavika Basic Light"/>
      <w:color w:val="606060"/>
    </w:rPr>
  </w:style>
  <w:style w:type="paragraph" w:styleId="Podtytu">
    <w:name w:val="Subtitle"/>
    <w:basedOn w:val="Normalny"/>
    <w:next w:val="Normalny"/>
    <w:link w:val="PodtytuZnak"/>
    <w:uiPriority w:val="11"/>
    <w:qFormat/>
    <w:rsid w:val="00575BD8"/>
    <w:pPr>
      <w:numPr>
        <w:ilvl w:val="1"/>
      </w:numPr>
    </w:pPr>
    <w:rPr>
      <w:rFonts w:asciiTheme="majorHAnsi" w:eastAsiaTheme="majorEastAsia" w:hAnsiTheme="majorHAnsi" w:cstheme="majorBidi"/>
      <w:i/>
      <w:iCs/>
      <w:color w:val="4F81BD" w:themeColor="accent1"/>
      <w:spacing w:val="15"/>
      <w:sz w:val="24"/>
      <w:szCs w:val="24"/>
    </w:rPr>
  </w:style>
  <w:style w:type="paragraph" w:styleId="Akapitzlist">
    <w:name w:val="List Paragraph"/>
    <w:aliases w:val="punk 1,Z podkreśleniem,normalny tekst,BulletC,Wyliczanie,List Paragraph,Akapit z listą3,Akapit z listą31,Numerowanie,Bullets,Normal,Normalny2,A_wyliczenie,maz_wyliczenie,opis dzialania,K-P_odwolanie,Akapit z listą_poziom 2"/>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color w:val="000000" w:themeColor="text1"/>
    </w:rPr>
  </w:style>
  <w:style w:type="paragraph" w:styleId="Cytatintensywny">
    <w:name w:val="Intense Quote"/>
    <w:basedOn w:val="Normalny"/>
    <w:next w:val="Normalny"/>
    <w:link w:val="CytatintensywnyZnak"/>
    <w:uiPriority w:val="30"/>
    <w:qFormat/>
    <w:rsid w:val="00575BD8"/>
    <w:pPr>
      <w:pBdr>
        <w:bottom w:val="single" w:sz="4" w:space="4" w:color="4F81BD" w:themeColor="accent1"/>
      </w:pBdr>
      <w:spacing w:before="200" w:after="280"/>
      <w:ind w:left="936" w:right="936"/>
    </w:pPr>
    <w:rPr>
      <w:b/>
      <w:bCs/>
      <w:i/>
      <w:iCs/>
      <w:color w:val="4F81BD" w:themeColor="accent1"/>
    </w:rPr>
  </w:style>
  <w:style w:type="paragraph" w:styleId="Nagwekspisutreci">
    <w:name w:val="TOC Heading"/>
    <w:basedOn w:val="Nagwek1"/>
    <w:next w:val="Normalny"/>
    <w:uiPriority w:val="39"/>
    <w:semiHidden/>
    <w:unhideWhenUsed/>
    <w:qFormat/>
    <w:rsid w:val="00575BD8"/>
    <w:pPr>
      <w:outlineLvl w:val="9"/>
    </w:pPr>
  </w:style>
  <w:style w:type="paragraph" w:customStyle="1" w:styleId="DEPARTAMENT">
    <w:name w:val="DEPARTAMENT"/>
    <w:basedOn w:val="spistrescinr"/>
    <w:link w:val="DEPARTAMENTZnak"/>
    <w:rsid w:val="00575BD8"/>
    <w:pPr>
      <w:spacing w:after="0" w:line="240" w:lineRule="auto"/>
      <w:jc w:val="right"/>
    </w:pPr>
    <w:rPr>
      <w:rFonts w:ascii="Calibri" w:hAnsi="Calibri"/>
      <w:color w:val="0087CD"/>
      <w:sz w:val="24"/>
    </w:rPr>
  </w:style>
  <w:style w:type="paragraph" w:customStyle="1" w:styleId="Wydzial">
    <w:name w:val="Wydzial"/>
    <w:basedOn w:val="Normalny"/>
    <w:link w:val="WydzialZnak"/>
    <w:qFormat/>
    <w:rsid w:val="00575BD8"/>
    <w:pPr>
      <w:spacing w:after="0" w:line="240" w:lineRule="auto"/>
      <w:jc w:val="right"/>
    </w:pPr>
  </w:style>
  <w:style w:type="paragraph" w:customStyle="1" w:styleId="numerowanie">
    <w:name w:val="numerowanie"/>
    <w:basedOn w:val="Akapitzlist"/>
    <w:rsid w:val="00575BD8"/>
  </w:style>
  <w:style w:type="paragraph" w:customStyle="1" w:styleId="punktor3poziom">
    <w:name w:val="punktor 3 poziom"/>
    <w:basedOn w:val="numerowanie"/>
    <w:rsid w:val="00D12167"/>
    <w:rPr>
      <w:lang w:val="en-US"/>
    </w:rPr>
  </w:style>
  <w:style w:type="paragraph" w:customStyle="1" w:styleId="Tekstpodstawowy31">
    <w:name w:val="Tekst podstawowy 31"/>
    <w:basedOn w:val="Normalny"/>
    <w:rsid w:val="009E01BB"/>
    <w:pPr>
      <w:suppressAutoHyphens/>
      <w:spacing w:after="120" w:line="240" w:lineRule="auto"/>
    </w:pPr>
    <w:rPr>
      <w:rFonts w:ascii="Times New Roman" w:hAnsi="Times New Roman"/>
      <w:sz w:val="16"/>
      <w:szCs w:val="16"/>
      <w:lang w:eastAsia="ar-SA"/>
    </w:rPr>
  </w:style>
  <w:style w:type="paragraph" w:styleId="Tekstprzypisukocowego">
    <w:name w:val="endnote text"/>
    <w:basedOn w:val="Normalny"/>
    <w:link w:val="TekstprzypisukocowegoZnak"/>
    <w:uiPriority w:val="99"/>
    <w:semiHidden/>
    <w:unhideWhenUsed/>
    <w:rsid w:val="008B4D47"/>
    <w:pPr>
      <w:spacing w:after="0" w:line="240" w:lineRule="auto"/>
    </w:pPr>
  </w:style>
  <w:style w:type="paragraph" w:customStyle="1" w:styleId="font5">
    <w:name w:val="font5"/>
    <w:basedOn w:val="Normalny"/>
    <w:rsid w:val="00EC2417"/>
    <w:pPr>
      <w:spacing w:beforeAutospacing="1" w:afterAutospacing="1" w:line="240" w:lineRule="auto"/>
    </w:pPr>
    <w:rPr>
      <w:rFonts w:ascii="Arial" w:hAnsi="Arial" w:cs="Arial"/>
      <w:b/>
      <w:bCs/>
      <w:color w:val="000000"/>
      <w:sz w:val="16"/>
      <w:szCs w:val="16"/>
    </w:rPr>
  </w:style>
  <w:style w:type="paragraph" w:customStyle="1" w:styleId="font6">
    <w:name w:val="font6"/>
    <w:basedOn w:val="Normalny"/>
    <w:rsid w:val="00EC2417"/>
    <w:pPr>
      <w:spacing w:beforeAutospacing="1" w:afterAutospacing="1" w:line="240" w:lineRule="auto"/>
    </w:pPr>
    <w:rPr>
      <w:rFonts w:ascii="Liberation Sans" w:hAnsi="Liberation Sans"/>
      <w:color w:val="000000"/>
    </w:rPr>
  </w:style>
  <w:style w:type="paragraph" w:customStyle="1" w:styleId="xl69">
    <w:name w:val="xl69"/>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b/>
      <w:bCs/>
      <w:sz w:val="16"/>
      <w:szCs w:val="16"/>
    </w:rPr>
  </w:style>
  <w:style w:type="paragraph" w:customStyle="1" w:styleId="xl70">
    <w:name w:val="xl70"/>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sz w:val="16"/>
      <w:szCs w:val="16"/>
    </w:rPr>
  </w:style>
  <w:style w:type="paragraph" w:customStyle="1" w:styleId="xl71">
    <w:name w:val="xl71"/>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sz w:val="16"/>
      <w:szCs w:val="16"/>
    </w:rPr>
  </w:style>
  <w:style w:type="paragraph" w:customStyle="1" w:styleId="xl72">
    <w:name w:val="xl72"/>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sz w:val="16"/>
      <w:szCs w:val="16"/>
    </w:rPr>
  </w:style>
  <w:style w:type="paragraph" w:customStyle="1" w:styleId="xl73">
    <w:name w:val="xl73"/>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sz w:val="16"/>
      <w:szCs w:val="16"/>
    </w:rPr>
  </w:style>
  <w:style w:type="paragraph" w:customStyle="1" w:styleId="xl74">
    <w:name w:val="xl74"/>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sz w:val="16"/>
      <w:szCs w:val="16"/>
    </w:rPr>
  </w:style>
  <w:style w:type="paragraph" w:customStyle="1" w:styleId="xl75">
    <w:name w:val="xl75"/>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sz w:val="16"/>
      <w:szCs w:val="16"/>
    </w:rPr>
  </w:style>
  <w:style w:type="paragraph" w:customStyle="1" w:styleId="xl76">
    <w:name w:val="xl76"/>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sz w:val="16"/>
      <w:szCs w:val="16"/>
    </w:rPr>
  </w:style>
  <w:style w:type="paragraph" w:customStyle="1" w:styleId="xl77">
    <w:name w:val="xl77"/>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b/>
      <w:bCs/>
      <w:sz w:val="16"/>
      <w:szCs w:val="16"/>
    </w:rPr>
  </w:style>
  <w:style w:type="paragraph" w:customStyle="1" w:styleId="xl78">
    <w:name w:val="xl78"/>
    <w:basedOn w:val="Normalny"/>
    <w:rsid w:val="00EC2417"/>
    <w:pPr>
      <w:spacing w:beforeAutospacing="1" w:afterAutospacing="1" w:line="240" w:lineRule="auto"/>
      <w:jc w:val="center"/>
      <w:textAlignment w:val="center"/>
    </w:pPr>
    <w:rPr>
      <w:rFonts w:ascii="Arial" w:hAnsi="Arial" w:cs="Arial"/>
      <w:sz w:val="16"/>
      <w:szCs w:val="16"/>
    </w:rPr>
  </w:style>
  <w:style w:type="paragraph" w:customStyle="1" w:styleId="xl79">
    <w:name w:val="xl79"/>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sz w:val="16"/>
      <w:szCs w:val="16"/>
    </w:rPr>
  </w:style>
  <w:style w:type="paragraph" w:customStyle="1" w:styleId="xl80">
    <w:name w:val="xl80"/>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color w:val="000000"/>
      <w:sz w:val="16"/>
      <w:szCs w:val="16"/>
    </w:rPr>
  </w:style>
  <w:style w:type="paragraph" w:customStyle="1" w:styleId="xl81">
    <w:name w:val="xl81"/>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sz w:val="16"/>
      <w:szCs w:val="16"/>
    </w:rPr>
  </w:style>
  <w:style w:type="paragraph" w:customStyle="1" w:styleId="xl82">
    <w:name w:val="xl82"/>
    <w:basedOn w:val="Normalny"/>
    <w:rsid w:val="00EC2417"/>
    <w:pPr>
      <w:spacing w:beforeAutospacing="1" w:afterAutospacing="1" w:line="240" w:lineRule="auto"/>
      <w:jc w:val="center"/>
      <w:textAlignment w:val="center"/>
    </w:pPr>
    <w:rPr>
      <w:rFonts w:ascii="Arial" w:hAnsi="Arial" w:cs="Arial"/>
      <w:b/>
      <w:bCs/>
      <w:sz w:val="16"/>
      <w:szCs w:val="16"/>
    </w:rPr>
  </w:style>
  <w:style w:type="paragraph" w:customStyle="1" w:styleId="xl83">
    <w:name w:val="xl83"/>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4"/>
      <w:szCs w:val="24"/>
    </w:rPr>
  </w:style>
  <w:style w:type="paragraph" w:customStyle="1" w:styleId="xl84">
    <w:name w:val="xl84"/>
    <w:basedOn w:val="Normalny"/>
    <w:rsid w:val="00EC2417"/>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b/>
      <w:bCs/>
      <w:sz w:val="16"/>
      <w:szCs w:val="16"/>
    </w:rPr>
  </w:style>
  <w:style w:type="paragraph" w:styleId="NormalnyWeb">
    <w:name w:val="Normal (Web)"/>
    <w:basedOn w:val="Normalny"/>
    <w:uiPriority w:val="99"/>
    <w:unhideWhenUsed/>
    <w:rsid w:val="00F04789"/>
    <w:pPr>
      <w:spacing w:beforeAutospacing="1" w:after="142" w:line="288" w:lineRule="auto"/>
    </w:pPr>
    <w:rPr>
      <w:rFonts w:ascii="Times New Roman" w:hAnsi="Times New Roman"/>
      <w:sz w:val="24"/>
      <w:szCs w:val="24"/>
    </w:rPr>
  </w:style>
  <w:style w:type="paragraph" w:customStyle="1" w:styleId="Standard">
    <w:name w:val="Standard"/>
    <w:qFormat/>
    <w:rsid w:val="00F04789"/>
    <w:pPr>
      <w:suppressAutoHyphens/>
      <w:textAlignment w:val="baseline"/>
    </w:pPr>
    <w:rPr>
      <w:rFonts w:ascii="Liberation Serif" w:eastAsia="SimSun" w:hAnsi="Liberation Serif" w:cs="Mangal"/>
      <w:kern w:val="2"/>
      <w:sz w:val="24"/>
      <w:szCs w:val="24"/>
      <w:lang w:eastAsia="zh-CN" w:bidi="hi-IN"/>
    </w:rPr>
  </w:style>
  <w:style w:type="paragraph" w:customStyle="1" w:styleId="Textbody">
    <w:name w:val="Text body"/>
    <w:basedOn w:val="Standard"/>
    <w:rsid w:val="00F04789"/>
    <w:pPr>
      <w:spacing w:after="140" w:line="288" w:lineRule="auto"/>
    </w:pPr>
  </w:style>
  <w:style w:type="paragraph" w:customStyle="1" w:styleId="Zawartotabeli">
    <w:name w:val="Zawartość tabeli"/>
    <w:basedOn w:val="Standard"/>
    <w:rsid w:val="00F04789"/>
    <w:pPr>
      <w:suppressLineNumbers/>
    </w:pPr>
  </w:style>
  <w:style w:type="paragraph" w:customStyle="1" w:styleId="Nagwektabeli">
    <w:name w:val="Nagłówek tabeli"/>
    <w:basedOn w:val="Zawartotabeli"/>
    <w:rsid w:val="00F04789"/>
    <w:pPr>
      <w:jc w:val="center"/>
    </w:pPr>
    <w:rPr>
      <w:b/>
      <w:bCs/>
    </w:rPr>
  </w:style>
  <w:style w:type="paragraph" w:customStyle="1" w:styleId="xl67">
    <w:name w:val="xl67"/>
    <w:basedOn w:val="Normalny"/>
    <w:rsid w:val="00480B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b/>
      <w:bCs/>
      <w:sz w:val="16"/>
      <w:szCs w:val="16"/>
    </w:rPr>
  </w:style>
  <w:style w:type="paragraph" w:customStyle="1" w:styleId="xl68">
    <w:name w:val="xl68"/>
    <w:basedOn w:val="Normalny"/>
    <w:rsid w:val="00480B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sz w:val="16"/>
      <w:szCs w:val="16"/>
    </w:rPr>
  </w:style>
  <w:style w:type="paragraph" w:customStyle="1" w:styleId="xl85">
    <w:name w:val="xl85"/>
    <w:basedOn w:val="Normalny"/>
    <w:rsid w:val="00480B8F"/>
    <w:pPr>
      <w:pBdr>
        <w:top w:val="single" w:sz="4" w:space="0" w:color="000000"/>
        <w:left w:val="single" w:sz="4" w:space="0" w:color="000000"/>
        <w:bottom w:val="single" w:sz="4" w:space="0" w:color="000000"/>
        <w:right w:val="single" w:sz="4" w:space="0" w:color="000000"/>
      </w:pBdr>
      <w:spacing w:beforeAutospacing="1" w:afterAutospacing="1" w:line="240" w:lineRule="auto"/>
    </w:pPr>
    <w:rPr>
      <w:rFonts w:ascii="Times New Roman" w:hAnsi="Times New Roman"/>
      <w:sz w:val="24"/>
      <w:szCs w:val="24"/>
    </w:rPr>
  </w:style>
  <w:style w:type="paragraph" w:customStyle="1" w:styleId="xl86">
    <w:name w:val="xl86"/>
    <w:basedOn w:val="Normalny"/>
    <w:rsid w:val="00480B8F"/>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ascii="Arial" w:hAnsi="Arial" w:cs="Arial"/>
      <w:b/>
      <w:bCs/>
      <w:sz w:val="16"/>
      <w:szCs w:val="16"/>
    </w:rPr>
  </w:style>
  <w:style w:type="paragraph" w:customStyle="1" w:styleId="Zawartoramki">
    <w:name w:val="Zawartość ramki"/>
    <w:basedOn w:val="Normalny"/>
    <w:rsid w:val="00836C0B"/>
  </w:style>
  <w:style w:type="numbering" w:customStyle="1" w:styleId="ListaeXant">
    <w:name w:val="Lista eXant"/>
    <w:qFormat/>
    <w:rsid w:val="00591619"/>
  </w:style>
  <w:style w:type="numbering" w:customStyle="1" w:styleId="eXant2">
    <w:name w:val="eXant2"/>
    <w:qFormat/>
    <w:rsid w:val="00591619"/>
  </w:style>
  <w:style w:type="numbering" w:customStyle="1" w:styleId="WW8Num121">
    <w:name w:val="WW8Num121"/>
    <w:qFormat/>
    <w:rsid w:val="00AE3B30"/>
  </w:style>
  <w:style w:type="table" w:customStyle="1" w:styleId="eXant">
    <w:name w:val="eXant"/>
    <w:basedOn w:val="Standardowy"/>
    <w:rsid w:val="00481B2A"/>
    <w:tblPr>
      <w:tblBorders>
        <w:top w:val="dotted" w:sz="6" w:space="0" w:color="auto"/>
        <w:bottom w:val="dotted" w:sz="6" w:space="0" w:color="auto"/>
        <w:insideH w:val="dotted" w:sz="6" w:space="0" w:color="auto"/>
        <w:insideV w:val="dotted" w:sz="6" w:space="0" w:color="auto"/>
      </w:tblBorders>
    </w:tblPr>
    <w:tcPr>
      <w:vAlign w:val="center"/>
    </w:tcPr>
  </w:style>
  <w:style w:type="table" w:customStyle="1" w:styleId="LightShading1">
    <w:name w:val="Light Shading1"/>
    <w:basedOn w:val="Standardowy"/>
    <w:uiPriority w:val="60"/>
    <w:rsid w:val="00D015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LegendaZnak">
    <w:name w:val="Legenda Znak"/>
    <w:aliases w:val="Nagłówek2 Znak,Podpis pod rysunkiem Znak,Nagłówek Tabeli Znak,Nag3ówek Tabeli Znak,Podpis pod obiektem rys Znak,Legenda Znak Znak Znak Znak1,Legenda Znak Znak Znak1,Legenda Znak Znak Znak Znak Znak,Legenda Znak Znak Znak Znak Znak Znak Znak"/>
    <w:link w:val="Legenda"/>
    <w:uiPriority w:val="35"/>
    <w:locked/>
    <w:rsid w:val="00197D1D"/>
    <w:rPr>
      <w:b/>
      <w:bCs/>
      <w:color w:val="4F81BD" w:themeColor="accent1"/>
      <w:sz w:val="18"/>
      <w:szCs w:val="18"/>
    </w:rPr>
  </w:style>
  <w:style w:type="paragraph" w:customStyle="1" w:styleId="Default">
    <w:name w:val="Default"/>
    <w:rsid w:val="00E13CD7"/>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rsid w:val="00E13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3">
    <w:name w:val="Grid Table 4 Accent 3"/>
    <w:basedOn w:val="Standardowy"/>
    <w:uiPriority w:val="49"/>
    <w:rsid w:val="001261D9"/>
    <w:pPr>
      <w:spacing w:after="0" w:line="240" w:lineRule="auto"/>
    </w:pPr>
    <w:rPr>
      <w:rFonts w:eastAsiaTheme="minorHAns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Hipercze">
    <w:name w:val="Hyperlink"/>
    <w:basedOn w:val="Domylnaczcionkaakapitu"/>
    <w:uiPriority w:val="99"/>
    <w:unhideWhenUsed/>
    <w:rsid w:val="006A6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3842">
      <w:bodyDiv w:val="1"/>
      <w:marLeft w:val="0"/>
      <w:marRight w:val="0"/>
      <w:marTop w:val="0"/>
      <w:marBottom w:val="0"/>
      <w:divBdr>
        <w:top w:val="none" w:sz="0" w:space="0" w:color="auto"/>
        <w:left w:val="none" w:sz="0" w:space="0" w:color="auto"/>
        <w:bottom w:val="none" w:sz="0" w:space="0" w:color="auto"/>
        <w:right w:val="none" w:sz="0" w:space="0" w:color="auto"/>
      </w:divBdr>
    </w:div>
    <w:div w:id="406195485">
      <w:bodyDiv w:val="1"/>
      <w:marLeft w:val="0"/>
      <w:marRight w:val="0"/>
      <w:marTop w:val="0"/>
      <w:marBottom w:val="0"/>
      <w:divBdr>
        <w:top w:val="none" w:sz="0" w:space="0" w:color="auto"/>
        <w:left w:val="none" w:sz="0" w:space="0" w:color="auto"/>
        <w:bottom w:val="none" w:sz="0" w:space="0" w:color="auto"/>
        <w:right w:val="none" w:sz="0" w:space="0" w:color="auto"/>
      </w:divBdr>
    </w:div>
    <w:div w:id="1048409745">
      <w:bodyDiv w:val="1"/>
      <w:marLeft w:val="0"/>
      <w:marRight w:val="0"/>
      <w:marTop w:val="0"/>
      <w:marBottom w:val="0"/>
      <w:divBdr>
        <w:top w:val="none" w:sz="0" w:space="0" w:color="auto"/>
        <w:left w:val="none" w:sz="0" w:space="0" w:color="auto"/>
        <w:bottom w:val="none" w:sz="0" w:space="0" w:color="auto"/>
        <w:right w:val="none" w:sz="0" w:space="0" w:color="auto"/>
      </w:divBdr>
    </w:div>
    <w:div w:id="1197277946">
      <w:bodyDiv w:val="1"/>
      <w:marLeft w:val="0"/>
      <w:marRight w:val="0"/>
      <w:marTop w:val="0"/>
      <w:marBottom w:val="0"/>
      <w:divBdr>
        <w:top w:val="none" w:sz="0" w:space="0" w:color="auto"/>
        <w:left w:val="none" w:sz="0" w:space="0" w:color="auto"/>
        <w:bottom w:val="none" w:sz="0" w:space="0" w:color="auto"/>
        <w:right w:val="none" w:sz="0" w:space="0" w:color="auto"/>
      </w:divBdr>
    </w:div>
    <w:div w:id="1439180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czecin@wody.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EAE3C-B2A7-45AC-9C26-540B8656C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11039</Words>
  <Characters>66236</Characters>
  <Application>Microsoft Office Word</Application>
  <DocSecurity>0</DocSecurity>
  <Lines>551</Lines>
  <Paragraphs>154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BeSquare</Company>
  <LinksUpToDate>false</LinksUpToDate>
  <CharactersWithSpaces>77121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Bartłomiej Grocholewski</dc:creator>
  <cp:lastModifiedBy>Bozena Murawska</cp:lastModifiedBy>
  <cp:revision>2</cp:revision>
  <cp:lastPrinted>2021-07-01T05:47:00Z</cp:lastPrinted>
  <dcterms:created xsi:type="dcterms:W3CDTF">2021-07-01T05:47:00Z</dcterms:created>
  <dcterms:modified xsi:type="dcterms:W3CDTF">2021-07-01T05:47:00Z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BeSquare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