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01" w:rsidRDefault="00EA6701" w:rsidP="00EA67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OGŁOSZENIE</w:t>
      </w:r>
    </w:p>
    <w:p w:rsidR="00EA6701" w:rsidRDefault="00EA6701" w:rsidP="00EA67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 zamiar</w:t>
      </w:r>
      <w:r w:rsidR="00A422AE">
        <w:rPr>
          <w:rFonts w:ascii="Times New Roman" w:eastAsia="Times New Roman" w:hAnsi="Times New Roman"/>
          <w:b/>
          <w:bCs/>
          <w:lang w:eastAsia="pl-PL"/>
        </w:rPr>
        <w:t>ze bezpośredniego zawarcia umowy</w:t>
      </w:r>
      <w:r>
        <w:rPr>
          <w:rFonts w:ascii="Times New Roman" w:eastAsia="Times New Roman" w:hAnsi="Times New Roman"/>
          <w:b/>
          <w:bCs/>
          <w:lang w:eastAsia="pl-PL"/>
        </w:rPr>
        <w:br/>
        <w:t>na świadczenie usług w zakresie publicznego transportu zbiorowego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1.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Podstawa prawna.</w:t>
      </w:r>
    </w:p>
    <w:p w:rsidR="00EA6701" w:rsidRDefault="00EA6701" w:rsidP="0026186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br/>
        <w:t>Art. 23 ust. 1 pkt. 2 w związku z art. 22 ust. 1 pkt. 1 ustawy z dnia 16 grudnia 2010 r. o publicznym transporcie zbiorowym (</w:t>
      </w:r>
      <w:r w:rsidR="00261868">
        <w:rPr>
          <w:rFonts w:ascii="Times New Roman" w:eastAsia="Times New Roman" w:hAnsi="Times New Roman"/>
          <w:bCs/>
          <w:lang w:eastAsia="pl-PL"/>
        </w:rPr>
        <w:t>Dz.  U.  z  2020  r. poz. 1944, 2400</w:t>
      </w:r>
      <w:r>
        <w:rPr>
          <w:rFonts w:ascii="Times New Roman" w:eastAsia="Times New Roman" w:hAnsi="Times New Roman"/>
          <w:bCs/>
          <w:lang w:eastAsia="pl-PL"/>
        </w:rPr>
        <w:t>).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2.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Nazwa i adres organizatora publicznego transportu zbiorowego.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br/>
        <w:t>Gmina Międzyzdroje</w:t>
      </w:r>
    </w:p>
    <w:p w:rsidR="00EA6701" w:rsidRDefault="00EA6701" w:rsidP="00EA670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 Książąt Pomorskich 5</w:t>
      </w:r>
    </w:p>
    <w:p w:rsidR="00EA6701" w:rsidRDefault="00EA6701" w:rsidP="00EA670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72-500 Międzyzdroje </w:t>
      </w:r>
    </w:p>
    <w:p w:rsidR="00EA6701" w:rsidRDefault="00EA6701" w:rsidP="00EA670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3.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Przewidywany tryb udzielenia zamówienia.</w:t>
      </w:r>
    </w:p>
    <w:p w:rsidR="00EA6701" w:rsidRDefault="00A422AE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br/>
        <w:t>Bezpośrednie zawarcie umowy</w:t>
      </w:r>
      <w:r w:rsidR="00EA6701">
        <w:rPr>
          <w:rFonts w:ascii="Times New Roman" w:eastAsia="Times New Roman" w:hAnsi="Times New Roman"/>
          <w:bCs/>
          <w:lang w:eastAsia="pl-PL"/>
        </w:rPr>
        <w:t xml:space="preserve"> na podstawie art. 22 ust. 1 pkt 1 ustawy z dnia 16 grudnia 2010 r. </w:t>
      </w:r>
      <w:r w:rsidR="00EA6701">
        <w:rPr>
          <w:rFonts w:ascii="Times New Roman" w:eastAsia="Times New Roman" w:hAnsi="Times New Roman"/>
          <w:bCs/>
          <w:lang w:eastAsia="pl-PL"/>
        </w:rPr>
        <w:br/>
        <w:t>o publicznym transporcie zbiorowym, z uwagi na fakt, że średnia wartość roczna przedmiotu umowy jest mniejsza niż 1 000 000 euro, a jednocześnie świadczenie usług w zakresie publicznego transportu zbiorowego dotyczy świadczenia tych usług w wymiarze mniejszym niż 300 000 kilometrów rocznie.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4. Rodzaj transportu oraz określenie sieci komunikacyjnej, na której wykonywane będą przewozy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br/>
        <w:t xml:space="preserve">Transport drogowy – przewozy autobusowe w publicznym transporcie zbiorowym na sieci komunikacyjnej </w:t>
      </w:r>
      <w:r>
        <w:rPr>
          <w:rFonts w:ascii="Times New Roman" w:hAnsi="Times New Roman"/>
        </w:rPr>
        <w:t>Lubin – Wapnica – Wicko – Międzyzdroje tam i z powrotem.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5. Przewidywana data zawarcia umowy: 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A6701" w:rsidRDefault="00C66E43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31 grudnia 2021</w:t>
      </w:r>
      <w:r w:rsidR="00EA6701">
        <w:rPr>
          <w:rFonts w:ascii="Times New Roman" w:eastAsia="Times New Roman" w:hAnsi="Times New Roman"/>
          <w:bCs/>
          <w:lang w:eastAsia="pl-PL"/>
        </w:rPr>
        <w:t xml:space="preserve"> r.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6</w:t>
      </w:r>
      <w:r>
        <w:rPr>
          <w:rFonts w:ascii="Times New Roman" w:eastAsia="Times New Roman" w:hAnsi="Times New Roman"/>
          <w:bCs/>
          <w:lang w:eastAsia="pl-PL"/>
        </w:rPr>
        <w:t xml:space="preserve">. </w:t>
      </w:r>
      <w:r w:rsidR="00C66E43">
        <w:rPr>
          <w:rFonts w:ascii="Times New Roman" w:eastAsia="Times New Roman" w:hAnsi="Times New Roman"/>
          <w:b/>
          <w:bCs/>
          <w:lang w:eastAsia="pl-PL"/>
        </w:rPr>
        <w:t>Przewidywany czas trwania umów</w:t>
      </w:r>
      <w:r>
        <w:rPr>
          <w:rFonts w:ascii="Times New Roman" w:eastAsia="Times New Roman" w:hAnsi="Times New Roman"/>
          <w:b/>
          <w:bCs/>
          <w:lang w:eastAsia="pl-PL"/>
        </w:rPr>
        <w:t>: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A6701" w:rsidRDefault="00C66E43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Od 1 stycznia 2022</w:t>
      </w:r>
      <w:r w:rsidR="00EA6701">
        <w:rPr>
          <w:rFonts w:ascii="Times New Roman" w:eastAsia="Times New Roman" w:hAnsi="Times New Roman"/>
          <w:bCs/>
          <w:lang w:eastAsia="pl-PL"/>
        </w:rPr>
        <w:t xml:space="preserve"> r. do 31 gru</w:t>
      </w:r>
      <w:r w:rsidR="00A422AE">
        <w:rPr>
          <w:rFonts w:ascii="Times New Roman" w:eastAsia="Times New Roman" w:hAnsi="Times New Roman"/>
          <w:bCs/>
          <w:lang w:eastAsia="pl-PL"/>
        </w:rPr>
        <w:t>dnia 2022</w:t>
      </w:r>
      <w:r w:rsidR="00EA6701">
        <w:rPr>
          <w:rFonts w:ascii="Times New Roman" w:eastAsia="Times New Roman" w:hAnsi="Times New Roman"/>
          <w:bCs/>
          <w:lang w:eastAsia="pl-PL"/>
        </w:rPr>
        <w:t xml:space="preserve"> r.</w:t>
      </w:r>
    </w:p>
    <w:p w:rsidR="00EA6701" w:rsidRDefault="00EA6701" w:rsidP="00EA670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7. Zmiana informacji: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  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23 ust. 5 i 6 ustawy z dnia 16 grudnia 2010 r. o publicznym transporcie zbiorowym zastrzega się możliwość zmiany powyższej informacji.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8. Miejsce zamieszczenia niniejszego ogłoszenia: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   1) Biuletyn Informacji Publicznej Urzędu Miejskiego w Międzyzdrojach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   2) Tablica informacyjna w budynku Urzędu Miejskiego w Międzyzdrojach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447D74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Międzyzdroje, dn. 19</w:t>
      </w:r>
      <w:r w:rsidR="00A422AE">
        <w:rPr>
          <w:rFonts w:ascii="Times New Roman" w:hAnsi="Times New Roman"/>
        </w:rPr>
        <w:t>.06</w:t>
      </w:r>
      <w:r w:rsidR="00261868">
        <w:rPr>
          <w:rFonts w:ascii="Times New Roman" w:hAnsi="Times New Roman"/>
        </w:rPr>
        <w:t>.2021</w:t>
      </w:r>
      <w:r w:rsidR="00EA6701">
        <w:rPr>
          <w:rFonts w:ascii="Times New Roman" w:hAnsi="Times New Roman"/>
        </w:rPr>
        <w:t xml:space="preserve"> r.</w:t>
      </w:r>
      <w:bookmarkStart w:id="0" w:name="_GoBack"/>
      <w:bookmarkEnd w:id="0"/>
    </w:p>
    <w:p w:rsidR="00FB72BB" w:rsidRPr="00EA6701" w:rsidRDefault="00FB72BB" w:rsidP="00EA6701"/>
    <w:sectPr w:rsidR="00FB72BB" w:rsidRPr="00EA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01"/>
    <w:rsid w:val="00261868"/>
    <w:rsid w:val="00447D74"/>
    <w:rsid w:val="00A422AE"/>
    <w:rsid w:val="00C66E43"/>
    <w:rsid w:val="00CD30AE"/>
    <w:rsid w:val="00D11979"/>
    <w:rsid w:val="00EA6701"/>
    <w:rsid w:val="00FB72B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A8BBA-8A88-4B9A-A9FD-B0FA7D5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0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Paluch</dc:creator>
  <cp:keywords/>
  <dc:description/>
  <cp:lastModifiedBy>Marzena Paluch</cp:lastModifiedBy>
  <cp:revision>6</cp:revision>
  <cp:lastPrinted>2021-07-16T10:37:00Z</cp:lastPrinted>
  <dcterms:created xsi:type="dcterms:W3CDTF">2021-07-16T10:38:00Z</dcterms:created>
  <dcterms:modified xsi:type="dcterms:W3CDTF">2021-07-19T10:43:00Z</dcterms:modified>
</cp:coreProperties>
</file>