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83D5" w14:textId="77777777" w:rsidR="005779B0" w:rsidRPr="0006047B" w:rsidRDefault="005779B0" w:rsidP="005779B0">
      <w:pPr>
        <w:spacing w:after="0" w:line="240" w:lineRule="atLeast"/>
        <w:jc w:val="center"/>
        <w:rPr>
          <w:rFonts w:ascii="Arial" w:eastAsia="Times New Roman" w:hAnsi="Arial" w:cs="Arial"/>
          <w:lang w:eastAsia="pl-PL"/>
        </w:rPr>
      </w:pPr>
      <w:bookmarkStart w:id="0" w:name="_Hlk65142981"/>
      <w:r w:rsidRPr="0006047B">
        <w:rPr>
          <w:rFonts w:ascii="Arial" w:eastAsia="Times New Roman" w:hAnsi="Arial" w:cs="Arial"/>
          <w:b/>
          <w:lang w:eastAsia="pl-PL"/>
        </w:rPr>
        <w:t xml:space="preserve">UMOWA Nr </w:t>
      </w:r>
      <w:r w:rsidRPr="0006047B">
        <w:rPr>
          <w:rFonts w:ascii="Arial" w:eastAsia="Times New Roman" w:hAnsi="Arial" w:cs="Arial"/>
          <w:b/>
          <w:bCs/>
          <w:lang w:eastAsia="pl-PL"/>
        </w:rPr>
        <w:t>………………………………..</w:t>
      </w:r>
    </w:p>
    <w:p w14:paraId="3C5350AE" w14:textId="77777777" w:rsidR="005779B0" w:rsidRPr="0006047B" w:rsidRDefault="005779B0" w:rsidP="005779B0">
      <w:pPr>
        <w:spacing w:after="0" w:line="276" w:lineRule="auto"/>
        <w:rPr>
          <w:rFonts w:ascii="Arial" w:hAnsi="Arial" w:cs="Arial"/>
        </w:rPr>
      </w:pPr>
    </w:p>
    <w:p w14:paraId="634AF5EE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  <w:bookmarkStart w:id="1" w:name="_Hlk63169709"/>
      <w:bookmarkStart w:id="2" w:name="_Hlk63171059"/>
      <w:r w:rsidRPr="0006047B">
        <w:rPr>
          <w:rFonts w:ascii="Arial" w:hAnsi="Arial" w:cs="Arial"/>
          <w:lang w:eastAsia="ar-SA"/>
        </w:rPr>
        <w:t>zawarta w dniu ……………..……….  w Międzyzdrojach, pomiędzy:</w:t>
      </w:r>
    </w:p>
    <w:p w14:paraId="4DC999AE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</w:p>
    <w:p w14:paraId="4A198978" w14:textId="77777777" w:rsidR="005779B0" w:rsidRPr="0006047B" w:rsidRDefault="005779B0" w:rsidP="005779B0">
      <w:pPr>
        <w:spacing w:after="0" w:line="276" w:lineRule="auto"/>
        <w:jc w:val="both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b/>
          <w:bCs/>
          <w:lang w:eastAsia="ar-SA"/>
        </w:rPr>
        <w:t>Gminą Międzyzdroje</w:t>
      </w:r>
      <w:r w:rsidRPr="0006047B">
        <w:rPr>
          <w:rFonts w:ascii="Arial" w:hAnsi="Arial" w:cs="Arial"/>
          <w:lang w:eastAsia="ar-SA"/>
        </w:rPr>
        <w:t>, ul. Książąt Pomorskich 5, 72-500 Międzyzdroje, NIP: 986-015-70-42, reprezentowaną przez:</w:t>
      </w:r>
    </w:p>
    <w:p w14:paraId="50BB9197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Burmistrza Międzyzdrojów – Mateusza Bobka</w:t>
      </w:r>
    </w:p>
    <w:p w14:paraId="46CD3542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przy kontrasygnacie Skarbnika Gminy – Agnieszki Sadki</w:t>
      </w:r>
    </w:p>
    <w:p w14:paraId="4980F1ED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zwaną w treści umowy „</w:t>
      </w:r>
      <w:r w:rsidRPr="0006047B">
        <w:rPr>
          <w:rFonts w:ascii="Arial" w:hAnsi="Arial" w:cs="Arial"/>
          <w:b/>
          <w:bCs/>
          <w:lang w:eastAsia="ar-SA"/>
        </w:rPr>
        <w:t>Zamawiającym</w:t>
      </w:r>
      <w:r w:rsidRPr="0006047B">
        <w:rPr>
          <w:rFonts w:ascii="Arial" w:hAnsi="Arial" w:cs="Arial"/>
          <w:lang w:eastAsia="ar-SA"/>
        </w:rPr>
        <w:t>”</w:t>
      </w:r>
    </w:p>
    <w:p w14:paraId="72CDFFD7" w14:textId="77777777" w:rsidR="005779B0" w:rsidRPr="0006047B" w:rsidRDefault="005779B0" w:rsidP="005779B0">
      <w:pPr>
        <w:spacing w:after="0" w:line="276" w:lineRule="auto"/>
        <w:rPr>
          <w:rFonts w:ascii="Arial" w:hAnsi="Arial" w:cs="Arial"/>
          <w:lang w:eastAsia="ar-SA"/>
        </w:rPr>
      </w:pPr>
      <w:r w:rsidRPr="0006047B">
        <w:rPr>
          <w:rFonts w:ascii="Arial" w:hAnsi="Arial" w:cs="Arial"/>
          <w:lang w:eastAsia="ar-SA"/>
        </w:rPr>
        <w:t>a</w:t>
      </w:r>
    </w:p>
    <w:bookmarkEnd w:id="0"/>
    <w:bookmarkEnd w:id="1"/>
    <w:bookmarkEnd w:id="2"/>
    <w:p w14:paraId="63DCC6C7" w14:textId="77777777" w:rsidR="005779B0" w:rsidRPr="0006047B" w:rsidRDefault="005779B0" w:rsidP="005779B0">
      <w:pPr>
        <w:spacing w:line="276" w:lineRule="auto"/>
        <w:jc w:val="both"/>
        <w:rPr>
          <w:rFonts w:ascii="Arial" w:hAnsi="Arial" w:cs="Arial"/>
          <w:bCs/>
        </w:rPr>
      </w:pPr>
      <w:r w:rsidRPr="0006047B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27C29AE2" w14:textId="77777777" w:rsidR="005779B0" w:rsidRPr="0006047B" w:rsidRDefault="005779B0" w:rsidP="005779B0">
      <w:pPr>
        <w:spacing w:line="276" w:lineRule="auto"/>
        <w:jc w:val="both"/>
        <w:rPr>
          <w:rFonts w:ascii="Arial" w:hAnsi="Arial" w:cs="Arial"/>
          <w:bCs/>
        </w:rPr>
      </w:pPr>
      <w:r w:rsidRPr="0006047B">
        <w:rPr>
          <w:rFonts w:ascii="Arial" w:hAnsi="Arial" w:cs="Arial"/>
          <w:bCs/>
        </w:rPr>
        <w:t xml:space="preserve">……………………………………………………………………………………….…………….……, </w:t>
      </w:r>
    </w:p>
    <w:p w14:paraId="6FBC9ABA" w14:textId="77777777" w:rsidR="005779B0" w:rsidRPr="0006047B" w:rsidRDefault="005779B0" w:rsidP="005779B0">
      <w:pPr>
        <w:spacing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numer NIP ………………………, numer REGON …………………., </w:t>
      </w:r>
    </w:p>
    <w:p w14:paraId="3188CE7A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zwaną w treści umowy „</w:t>
      </w:r>
      <w:r w:rsidRPr="0006047B">
        <w:rPr>
          <w:rFonts w:ascii="Arial" w:hAnsi="Arial" w:cs="Arial"/>
          <w:b/>
          <w:sz w:val="22"/>
          <w:szCs w:val="22"/>
        </w:rPr>
        <w:t>Wykonawcą</w:t>
      </w:r>
      <w:r w:rsidRPr="0006047B">
        <w:rPr>
          <w:rFonts w:ascii="Arial" w:hAnsi="Arial" w:cs="Arial"/>
          <w:bCs/>
          <w:sz w:val="22"/>
          <w:szCs w:val="22"/>
        </w:rPr>
        <w:t>”.</w:t>
      </w:r>
    </w:p>
    <w:p w14:paraId="6865F05D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9C31C05" w14:textId="77777777" w:rsidR="005779B0" w:rsidRPr="0006047B" w:rsidRDefault="005779B0" w:rsidP="005779B0">
      <w:pPr>
        <w:spacing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Niniejszą umowę zawarto z pominięciem stosowania ustawy Prawo zamówień publicznych, z uwagi na wartość przedmiotu zamówienia.</w:t>
      </w:r>
    </w:p>
    <w:p w14:paraId="3D16A570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1.</w:t>
      </w:r>
    </w:p>
    <w:p w14:paraId="28D58751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PRZEDMIOT UMOWY</w:t>
      </w:r>
    </w:p>
    <w:p w14:paraId="22B4E8CC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Zamawiający zleca a Wykonawca przyjmuje do wykonania dzieło obejmujące opracowanie dokumentacji projektowej, w ramach realizacji zadania </w:t>
      </w:r>
      <w:proofErr w:type="spellStart"/>
      <w:r w:rsidRPr="0006047B">
        <w:rPr>
          <w:rFonts w:ascii="Arial" w:hAnsi="Arial" w:cs="Arial"/>
        </w:rPr>
        <w:t>pn</w:t>
      </w:r>
      <w:proofErr w:type="spellEnd"/>
      <w:r w:rsidRPr="0006047B">
        <w:rPr>
          <w:rFonts w:ascii="Arial" w:hAnsi="Arial" w:cs="Arial"/>
        </w:rPr>
        <w:t xml:space="preserve"> </w:t>
      </w:r>
      <w:r w:rsidRPr="0006047B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 xml:space="preserve">Budowa drogi na działkach </w:t>
      </w:r>
      <w:r w:rsidRPr="0006047B">
        <w:rPr>
          <w:rFonts w:ascii="Arial" w:hAnsi="Arial" w:cs="Arial"/>
        </w:rPr>
        <w:t xml:space="preserve"> </w:t>
      </w:r>
      <w:r w:rsidRPr="00F9489C">
        <w:rPr>
          <w:rFonts w:ascii="Arial" w:hAnsi="Arial" w:cs="Arial"/>
          <w:b/>
          <w:bCs/>
        </w:rPr>
        <w:t>7/24, 21/15, 21/13, 17/5, 21/6, 16/1, 21/10, 83/12</w:t>
      </w:r>
      <w:r>
        <w:rPr>
          <w:rFonts w:ascii="Arial" w:hAnsi="Arial" w:cs="Arial"/>
          <w:b/>
          <w:bCs/>
        </w:rPr>
        <w:t xml:space="preserve"> ”.</w:t>
      </w:r>
    </w:p>
    <w:p w14:paraId="1153A0B2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 skład opracowania</w:t>
      </w:r>
      <w:r>
        <w:rPr>
          <w:rFonts w:ascii="Arial" w:hAnsi="Arial" w:cs="Arial"/>
        </w:rPr>
        <w:t xml:space="preserve"> dokumentacji projektowo-kosztorysowej , dotyczącej budowy drogi dojazdowej na terenie oznaczonym w MPZP jako  KD.D.8 i KD.K.5 </w:t>
      </w:r>
      <w:r w:rsidRPr="0006047B">
        <w:rPr>
          <w:rFonts w:ascii="Arial" w:hAnsi="Arial" w:cs="Arial"/>
        </w:rPr>
        <w:t xml:space="preserve"> wchodzą w szczególności działki nr: </w:t>
      </w:r>
      <w:r w:rsidRPr="004F19B8">
        <w:rPr>
          <w:rFonts w:ascii="Arial" w:hAnsi="Arial" w:cs="Arial"/>
        </w:rPr>
        <w:t xml:space="preserve">7/24, 21/15, 21/13, 17/5, 21/6, 16/1, 21/10, </w:t>
      </w:r>
      <w:r w:rsidRPr="0006047B">
        <w:rPr>
          <w:rFonts w:ascii="Arial" w:hAnsi="Arial" w:cs="Arial"/>
        </w:rPr>
        <w:t xml:space="preserve">obręb </w:t>
      </w:r>
      <w:r>
        <w:rPr>
          <w:rFonts w:ascii="Arial" w:hAnsi="Arial" w:cs="Arial"/>
        </w:rPr>
        <w:t>16</w:t>
      </w:r>
      <w:r w:rsidRPr="0006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r w:rsidRPr="004F19B8">
        <w:rPr>
          <w:rFonts w:ascii="Arial" w:hAnsi="Arial" w:cs="Arial"/>
        </w:rPr>
        <w:t>83/12</w:t>
      </w:r>
      <w:r w:rsidRPr="00060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obręb 19 </w:t>
      </w:r>
      <w:r w:rsidRPr="0006047B">
        <w:rPr>
          <w:rFonts w:ascii="Arial" w:hAnsi="Arial" w:cs="Arial"/>
        </w:rPr>
        <w:t>Międzyzdroje</w:t>
      </w:r>
      <w:r>
        <w:rPr>
          <w:rFonts w:ascii="Arial" w:hAnsi="Arial" w:cs="Arial"/>
        </w:rPr>
        <w:t>,</w:t>
      </w:r>
      <w:r w:rsidRPr="0006047B">
        <w:rPr>
          <w:rFonts w:ascii="Arial" w:hAnsi="Arial" w:cs="Arial"/>
        </w:rPr>
        <w:t xml:space="preserve"> wraz z częściami działek koniecznymi do objęcia opracowaniem w celu uzyskania wymaganych parametrów technicznych (kolizje, włączenia, projektowane skrzyżowania, konieczność poszerzenia elementów drogi lub lokalizacji jej elementów nie mieszczących się w obszarze istniejącej drogi i inne w zależności od potrzeb oraz konieczności spełnienia odpowiednich warunków oraz norm).</w:t>
      </w:r>
    </w:p>
    <w:p w14:paraId="5048842F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  <w:bCs/>
        </w:rPr>
        <w:t>Zakres dokumentacji, o której mowa w ust. 1, obejmuje:</w:t>
      </w:r>
    </w:p>
    <w:p w14:paraId="0903EFC5" w14:textId="77777777" w:rsidR="005779B0" w:rsidRPr="0006047B" w:rsidRDefault="005779B0" w:rsidP="005779B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  <w:color w:val="000000"/>
        </w:rPr>
        <w:t>przygotowanie materiałów niezbędnych do uzyskania pozwolenia na budowę lub zgłoszenia robót budowlanych niewymagających</w:t>
      </w:r>
      <w:r w:rsidRPr="0006047B">
        <w:rPr>
          <w:rFonts w:ascii="Arial" w:hAnsi="Arial" w:cs="Arial"/>
        </w:rPr>
        <w:t xml:space="preserve"> </w:t>
      </w:r>
      <w:r w:rsidRPr="0006047B">
        <w:rPr>
          <w:rFonts w:ascii="Arial" w:hAnsi="Arial" w:cs="Arial"/>
          <w:color w:val="000000"/>
        </w:rPr>
        <w:t>pozwolenia na budowę</w:t>
      </w:r>
      <w:r w:rsidRPr="0006047B">
        <w:rPr>
          <w:rFonts w:ascii="Arial" w:hAnsi="Arial" w:cs="Arial"/>
          <w:bCs/>
        </w:rPr>
        <w:t>,</w:t>
      </w:r>
    </w:p>
    <w:p w14:paraId="7712133B" w14:textId="77777777" w:rsidR="005779B0" w:rsidRPr="0006047B" w:rsidRDefault="005779B0" w:rsidP="005779B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  <w:color w:val="000000"/>
        </w:rPr>
        <w:t xml:space="preserve">opracowanie dokumentacji technicznej branży drogowej z oświetleniem ulicznym, kanalizacji sanitarnej i deszczowej, sieci wodociągowej w ramach przebudowy odcinka drogi. </w:t>
      </w:r>
    </w:p>
    <w:p w14:paraId="0B78C742" w14:textId="77777777" w:rsidR="005779B0" w:rsidRPr="0006047B" w:rsidRDefault="005779B0" w:rsidP="005779B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06047B">
        <w:rPr>
          <w:rFonts w:ascii="Arial" w:hAnsi="Arial" w:cs="Arial"/>
          <w:bCs/>
        </w:rPr>
        <w:t>przedmiary robót i kosztorysy inwestorskie,</w:t>
      </w:r>
    </w:p>
    <w:p w14:paraId="3380D62A" w14:textId="77777777" w:rsidR="005779B0" w:rsidRPr="0006047B" w:rsidRDefault="005779B0" w:rsidP="005779B0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Arial" w:hAnsi="Arial" w:cs="Arial"/>
          <w:bCs/>
        </w:rPr>
      </w:pPr>
      <w:r w:rsidRPr="0006047B">
        <w:rPr>
          <w:rFonts w:ascii="Arial" w:hAnsi="Arial" w:cs="Arial"/>
          <w:bCs/>
        </w:rPr>
        <w:t>specyfikacje techniczne wykonania i odbioru robót zgodnie z:</w:t>
      </w:r>
    </w:p>
    <w:p w14:paraId="70A4E305" w14:textId="77777777" w:rsidR="005779B0" w:rsidRPr="0006047B" w:rsidRDefault="005779B0" w:rsidP="005779B0">
      <w:pPr>
        <w:pStyle w:val="Akapitzlist"/>
        <w:numPr>
          <w:ilvl w:val="0"/>
          <w:numId w:val="16"/>
        </w:numPr>
        <w:spacing w:after="0" w:line="276" w:lineRule="auto"/>
        <w:ind w:left="1560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ustawą z dnia 7 lipca 1994 r. Prawo budowlane,</w:t>
      </w:r>
    </w:p>
    <w:p w14:paraId="00A627E3" w14:textId="77777777" w:rsidR="005779B0" w:rsidRPr="0006047B" w:rsidRDefault="005779B0" w:rsidP="005779B0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2 września 2004 r. </w:t>
      </w:r>
      <w:bookmarkStart w:id="3" w:name="_Hlk51246763"/>
      <w:r w:rsidRPr="0006047B">
        <w:rPr>
          <w:rFonts w:ascii="Arial" w:hAnsi="Arial" w:cs="Arial"/>
          <w:color w:val="000000"/>
        </w:rPr>
        <w:t>w sprawie określania metod szczegółowego zakresu i formy dokumentacji projektowej, specyfikacji technicznych wykonania i odbioru robót budowlanych oraz programu funkcjonalno-użytkowego</w:t>
      </w:r>
      <w:bookmarkEnd w:id="3"/>
      <w:r w:rsidRPr="0006047B">
        <w:rPr>
          <w:rFonts w:ascii="Arial" w:hAnsi="Arial" w:cs="Arial"/>
          <w:color w:val="000000"/>
        </w:rPr>
        <w:t>,</w:t>
      </w:r>
    </w:p>
    <w:p w14:paraId="0154E6B1" w14:textId="77777777" w:rsidR="005779B0" w:rsidRPr="0006047B" w:rsidRDefault="005779B0" w:rsidP="005779B0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Rozporządzeniem Ministra Infrastruktury z dnia 18 maja 2004 r. w sprawie określenia metod i podstaw sporządzania kosztorysu inwestorskiego, </w:t>
      </w:r>
      <w:r w:rsidRPr="0006047B">
        <w:rPr>
          <w:rFonts w:ascii="Arial" w:hAnsi="Arial" w:cs="Arial"/>
          <w:color w:val="000000"/>
        </w:rPr>
        <w:lastRenderedPageBreak/>
        <w:t>obliczania planowych kosztów prac projektowych oraz planowych kosztów robót budowlanych określonych w programie funkcjonalno-użytkowym,</w:t>
      </w:r>
    </w:p>
    <w:p w14:paraId="3122C2C2" w14:textId="77777777" w:rsidR="005779B0" w:rsidRPr="0006047B" w:rsidRDefault="005779B0" w:rsidP="005779B0">
      <w:pPr>
        <w:numPr>
          <w:ilvl w:val="0"/>
          <w:numId w:val="16"/>
        </w:numPr>
        <w:spacing w:after="0" w:line="276" w:lineRule="auto"/>
        <w:ind w:left="1560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Rozporządzeniem Ministra Transportu i Gospodarki Morskiej z dnia 2 marca 1999 r. w sprawie warunków technicznych, jakim powinny odpowiadać drogi publiczne i ich usytuowanie.</w:t>
      </w:r>
    </w:p>
    <w:p w14:paraId="1D966322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Na przedmiot umowy składa się:</w:t>
      </w:r>
    </w:p>
    <w:p w14:paraId="2D65C198" w14:textId="77777777" w:rsidR="005779B0" w:rsidRPr="0006047B" w:rsidRDefault="005779B0" w:rsidP="005779B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dokumentacja projektowa, sporządzona zgodnie z ust. 1 - 3, </w:t>
      </w:r>
    </w:p>
    <w:p w14:paraId="33C0A2D3" w14:textId="77777777" w:rsidR="005779B0" w:rsidRPr="0006047B" w:rsidRDefault="005779B0" w:rsidP="005779B0">
      <w:pPr>
        <w:numPr>
          <w:ilvl w:val="0"/>
          <w:numId w:val="7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prawomocna decyzja zezwalająca na realizację inwestycji lub zgłoszenie robót budowlanych niewymagających pozwolenia na budowę</w:t>
      </w:r>
      <w:r>
        <w:rPr>
          <w:rFonts w:ascii="Arial" w:hAnsi="Arial" w:cs="Arial"/>
        </w:rPr>
        <w:t xml:space="preserve"> (lub ZRID)</w:t>
      </w:r>
      <w:r w:rsidRPr="0006047B">
        <w:rPr>
          <w:rFonts w:ascii="Arial" w:hAnsi="Arial" w:cs="Arial"/>
        </w:rPr>
        <w:t>.</w:t>
      </w:r>
    </w:p>
    <w:p w14:paraId="00333623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Opracowanie będące przedmiotem niniejszej umowy w swojej treści powinno określać technologie robót, materiałów i urządzeń, poprzez wskazanie ich parametrów w sposób umożliwiający zidentyfikowanie rozwiązań równoważnych. Dopuszcza się dodatkowo wskazanie przykładowych technologii robót, materiałów i urządzeń.</w:t>
      </w:r>
    </w:p>
    <w:p w14:paraId="47B07E65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Rozwiązania architektoniczne oraz techniczne proponowane przez Wykonawcę w przedmiocie umowy określonym w ust. 1 i 2, wymagają od Wykonawcy zatwierdzenia przez Zamawiającego.</w:t>
      </w:r>
    </w:p>
    <w:p w14:paraId="58EDC830" w14:textId="77777777" w:rsidR="005779B0" w:rsidRPr="0006047B" w:rsidRDefault="005779B0" w:rsidP="005779B0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Wszelkie wnioski do Zamawiającego o uzgodnienia, opinie i decyzje należy przesyłać pocztą elektroniczną na adres </w:t>
      </w:r>
      <w:hyperlink r:id="rId5" w:history="1">
        <w:r w:rsidRPr="0006047B">
          <w:rPr>
            <w:rStyle w:val="Hipercze"/>
            <w:rFonts w:ascii="Arial" w:hAnsi="Arial" w:cs="Arial"/>
            <w:b/>
          </w:rPr>
          <w:t>um_jaroslawzalewski@miedzyzdroje.pl</w:t>
        </w:r>
      </w:hyperlink>
      <w:r w:rsidRPr="0006047B">
        <w:rPr>
          <w:rFonts w:ascii="Arial" w:hAnsi="Arial" w:cs="Arial"/>
        </w:rPr>
        <w:t>. Kwestie wymagające uzgodnienia, opinii czy też decyzji, a także projekty opracowania będącego przedmiotem niniejszej umowy, uznaje się za uzgodnione z Zamawiającym, jeżeli Zamawiający potwierdzi uzgodnienie za pośrednictwem poczty elektronicznej.</w:t>
      </w:r>
    </w:p>
    <w:p w14:paraId="3525C1AA" w14:textId="77777777" w:rsidR="005779B0" w:rsidRPr="0006047B" w:rsidRDefault="005779B0" w:rsidP="005779B0">
      <w:pPr>
        <w:spacing w:after="0" w:line="276" w:lineRule="auto"/>
        <w:ind w:left="360"/>
        <w:jc w:val="center"/>
        <w:rPr>
          <w:rFonts w:ascii="Arial" w:hAnsi="Arial" w:cs="Arial"/>
          <w:b/>
        </w:rPr>
      </w:pPr>
    </w:p>
    <w:p w14:paraId="048363A3" w14:textId="77777777" w:rsidR="005779B0" w:rsidRPr="0006047B" w:rsidRDefault="005779B0" w:rsidP="005779B0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§ 2.</w:t>
      </w:r>
    </w:p>
    <w:p w14:paraId="3F9225A1" w14:textId="77777777" w:rsidR="005779B0" w:rsidRPr="0006047B" w:rsidRDefault="005779B0" w:rsidP="005779B0">
      <w:pPr>
        <w:spacing w:after="0" w:line="276" w:lineRule="auto"/>
        <w:jc w:val="center"/>
        <w:rPr>
          <w:rFonts w:ascii="Arial" w:hAnsi="Arial" w:cs="Arial"/>
          <w:b/>
        </w:rPr>
      </w:pPr>
      <w:r w:rsidRPr="0006047B">
        <w:rPr>
          <w:rFonts w:ascii="Arial" w:hAnsi="Arial" w:cs="Arial"/>
          <w:b/>
        </w:rPr>
        <w:t>POSTANOWIENIA SZCZEGÓŁOWE</w:t>
      </w:r>
    </w:p>
    <w:p w14:paraId="64BA5AEB" w14:textId="77777777" w:rsidR="005779B0" w:rsidRPr="0006047B" w:rsidRDefault="005779B0" w:rsidP="005779B0">
      <w:pPr>
        <w:pStyle w:val="Akapitzlist"/>
        <w:keepNext/>
        <w:numPr>
          <w:ilvl w:val="3"/>
          <w:numId w:val="1"/>
        </w:numPr>
        <w:spacing w:after="0" w:line="276" w:lineRule="auto"/>
        <w:ind w:left="426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 w:rsidRPr="0006047B">
        <w:rPr>
          <w:rFonts w:ascii="Arial" w:hAnsi="Arial" w:cs="Arial"/>
        </w:rPr>
        <w:t>Wymagana liczba i rodzaj opracowań składających się na dokumentację projektową:</w:t>
      </w:r>
    </w:p>
    <w:p w14:paraId="5C3EC382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projekt budowlany – 5 egzemplarzy,</w:t>
      </w:r>
    </w:p>
    <w:p w14:paraId="6EDF3FC5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projekt budowlano - wykonawczy – 5 egzemplarzy,</w:t>
      </w:r>
    </w:p>
    <w:p w14:paraId="059E57D7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kosztorysu inwestorskiego – 3 egzemplarze,</w:t>
      </w:r>
    </w:p>
    <w:p w14:paraId="269C7C8B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przedmiaru robót – 3 egzemplarze,</w:t>
      </w:r>
    </w:p>
    <w:p w14:paraId="5C62A521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specyfikacji technicznej wykonania i odbioru robót – 3 egzemplarze,</w:t>
      </w:r>
    </w:p>
    <w:p w14:paraId="4F65CB83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bookmarkStart w:id="4" w:name="_Hlk79746783"/>
      <w:r w:rsidRPr="0006047B">
        <w:rPr>
          <w:rFonts w:ascii="Arial" w:hAnsi="Arial" w:cs="Arial"/>
          <w:sz w:val="22"/>
          <w:szCs w:val="22"/>
        </w:rPr>
        <w:t>projekt stałej organizacji ruchu wraz z opiniami i zatwierdzeniem – 2 egzemplarze,</w:t>
      </w:r>
    </w:p>
    <w:p w14:paraId="0F3D4958" w14:textId="77777777" w:rsidR="005779B0" w:rsidRPr="0006047B" w:rsidRDefault="005779B0" w:rsidP="005779B0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ind w:left="851" w:hanging="567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projekt czasowej organizacji ruchu wraz z opiniami i zatwierdzeniem – 2 egzemplarze</w:t>
      </w:r>
      <w:bookmarkEnd w:id="4"/>
      <w:r w:rsidRPr="0006047B">
        <w:rPr>
          <w:rFonts w:ascii="Arial" w:hAnsi="Arial" w:cs="Arial"/>
          <w:sz w:val="22"/>
          <w:szCs w:val="22"/>
        </w:rPr>
        <w:t>.</w:t>
      </w:r>
    </w:p>
    <w:p w14:paraId="3D3365E6" w14:textId="77777777" w:rsidR="005779B0" w:rsidRPr="0006047B" w:rsidRDefault="005779B0" w:rsidP="005779B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Poza egzemplarzami dokumentacji projektowej wymienionymi w ust. 1, Wykonawca dostarczy Zamawiającemu 2 komplety dokumentacji w wersji elektronicznej na płytach   CD-R.</w:t>
      </w:r>
    </w:p>
    <w:p w14:paraId="77D8F37B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01A819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3.</w:t>
      </w:r>
    </w:p>
    <w:p w14:paraId="2F9AAF02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OBOWIĄZKI WYKONAWCY</w:t>
      </w:r>
    </w:p>
    <w:p w14:paraId="5C38B717" w14:textId="77777777" w:rsidR="005779B0" w:rsidRPr="0006047B" w:rsidRDefault="005779B0" w:rsidP="005779B0">
      <w:pPr>
        <w:pStyle w:val="Stopka"/>
        <w:numPr>
          <w:ilvl w:val="3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zapewni wtórnik do celów projektowych w formacie wektorowym w zakresie niezbędnym do przedłożonego opracowania dokumentacji budowlanej wraz z mapą stanu władania oraz wypisem z rejestru gruntów.</w:t>
      </w:r>
    </w:p>
    <w:p w14:paraId="06D4E59F" w14:textId="77777777" w:rsidR="005779B0" w:rsidRPr="0006047B" w:rsidRDefault="005779B0" w:rsidP="005779B0">
      <w:pPr>
        <w:pStyle w:val="Stopka"/>
        <w:numPr>
          <w:ilvl w:val="3"/>
          <w:numId w:val="8"/>
        </w:numPr>
        <w:tabs>
          <w:tab w:val="left" w:pos="426"/>
          <w:tab w:val="left" w:pos="708"/>
        </w:tabs>
        <w:spacing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uzyska wszystkie opinie, pozwolenia, decyzje i uzgodnienia, których dotyczy przedmiot zamówienia.</w:t>
      </w:r>
    </w:p>
    <w:p w14:paraId="3079A655" w14:textId="77777777" w:rsidR="005779B0" w:rsidRPr="0006047B" w:rsidRDefault="005779B0" w:rsidP="005779B0">
      <w:pPr>
        <w:pStyle w:val="Tekstpodstawowywcity31"/>
        <w:numPr>
          <w:ilvl w:val="3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Przy opracowywaniu dokumentacji projektowej po stronie Wykonawcy leży powiadomienie gestorów sieci posiadających swoje uzbrojenie w granicach pasa drogowego, aby mogli przewidzieć modernizację swoich sieci podczas realizacji inwestycji. </w:t>
      </w:r>
    </w:p>
    <w:p w14:paraId="45EECCBE" w14:textId="77777777" w:rsidR="005779B0" w:rsidRPr="0006047B" w:rsidRDefault="005779B0" w:rsidP="005779B0">
      <w:pPr>
        <w:pStyle w:val="Tekstpodstawowywcity3"/>
        <w:numPr>
          <w:ilvl w:val="3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wykona badania podłoża gruntowego dla potrzeb projektowanej inwestycji.</w:t>
      </w:r>
    </w:p>
    <w:p w14:paraId="753161E6" w14:textId="77777777" w:rsidR="005779B0" w:rsidRPr="0006047B" w:rsidRDefault="005779B0" w:rsidP="005779B0">
      <w:pPr>
        <w:pStyle w:val="Tekstpodstawowywcity3"/>
        <w:numPr>
          <w:ilvl w:val="3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lastRenderedPageBreak/>
        <w:t xml:space="preserve">Wykonawca zobowiązuje się do wykonania dokumentacji projektowej zgodnie z umową, przepisami, w tym techniczno-budowlanymi, obowiązującymi normami oraz zasadami wiedzy technicznej.  </w:t>
      </w:r>
    </w:p>
    <w:p w14:paraId="02859C56" w14:textId="77777777" w:rsidR="005779B0" w:rsidRPr="0006047B" w:rsidRDefault="005779B0" w:rsidP="005779B0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ACB3262" w14:textId="77777777" w:rsidR="005779B0" w:rsidRPr="0006047B" w:rsidRDefault="005779B0" w:rsidP="005779B0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4.</w:t>
      </w:r>
    </w:p>
    <w:p w14:paraId="4058BAB6" w14:textId="77777777" w:rsidR="005779B0" w:rsidRPr="0006047B" w:rsidRDefault="005779B0" w:rsidP="005779B0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OŚWIADCZENIE WYKONAWCY</w:t>
      </w:r>
    </w:p>
    <w:p w14:paraId="26FFB22F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zaopatrzy dokumentację projektową w wykaz opracowań, o których mowa w § 3 niniejszej umowy oraz pisemne oświadczenie, że dokumentacja jest wykonana zgodnie z umową, obowiązującymi przepisami, w tym techniczno-budowlanymi, obowiązującymi normami i zasadami wiedzy technicznej i jest wydawana w stanie zupełnym ze względu na cel oznaczony w umowie. Wykaz opracowań i pisemne oświadczenie stanowią integralną część przekazywanej dokumentacji projektowej.</w:t>
      </w:r>
    </w:p>
    <w:p w14:paraId="3A63754A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49764E9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5.</w:t>
      </w:r>
    </w:p>
    <w:p w14:paraId="0F070DFF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TERMIN WYKONANIA UMOWY</w:t>
      </w:r>
    </w:p>
    <w:p w14:paraId="1CB0B0D4" w14:textId="77777777" w:rsidR="005779B0" w:rsidRPr="0006047B" w:rsidRDefault="005779B0" w:rsidP="005779B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Przedmiot zamówienia zostanie wykonany w terminie do dnia ……………..………….. r.</w:t>
      </w:r>
    </w:p>
    <w:p w14:paraId="417C698A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Zamawiający w terminie</w:t>
      </w:r>
      <w:r w:rsidRPr="000604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47B">
        <w:rPr>
          <w:rFonts w:ascii="Arial" w:hAnsi="Arial" w:cs="Arial"/>
          <w:sz w:val="22"/>
          <w:szCs w:val="22"/>
        </w:rPr>
        <w:t>… dni od otrzymania dokumentacji projektowej, o której mowa w § 1, powiadomi Wykonawcę o przyjęciu lub odrzuceniu otrzymanej dokumentacji, z podaniem przyczyn jej odrzucenia.</w:t>
      </w:r>
    </w:p>
    <w:p w14:paraId="5CE9B9A2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O ile Zamawiający nie zgłosi uwag, Strony podpiszą protokół zdawczo – odbiorczy w ustalonym terminie, niezwłocznie po otrzymaniu dokumentacji projektowej.</w:t>
      </w:r>
    </w:p>
    <w:p w14:paraId="0D836847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O ile Zamawiający zgłosi uwagi do dokumentów dostarczonych przez Wykonawcę, strony sporządzą pisemny protokół zawierający te uwagi, wyznaczając jednocześnie termin na usunięcie ustalonych uchybień, z zastrzeżeniem postanowień § 6. Jeśli strony nie wyznaczą tego terminu na piśmie, przyjmuje się, że ten wynosi 7 dni od daty sporządzenia protokołu.</w:t>
      </w:r>
    </w:p>
    <w:p w14:paraId="054418E7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zobowiązuje się usunąć wady i ponieść koszty poprawek i uzupełnień we wszystkich przygotowanych i opracowanych przez siebie dokumentach w ramach wynagrodzenia umownego.</w:t>
      </w:r>
    </w:p>
    <w:p w14:paraId="207C16BC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 xml:space="preserve">Odbiór końcowy przedmiotu umowy dokonany zostanie w formie protokołu końcowego po stwierdzeniu przez Zamawiającego, że nie wnosi uwag do dostarczonych przez Wykonawcę dokumentów. Za datę wykonania przedmiotu umowy uważa się datę podpisania przez Strony protokołu końcowego.  </w:t>
      </w:r>
    </w:p>
    <w:p w14:paraId="5380E258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Podpisanie protokołu odbioru końcowego nie oznacza potwierdzenia braku wad fizycznych i prawnych dokumentacji projektowej.</w:t>
      </w:r>
    </w:p>
    <w:p w14:paraId="12781EB7" w14:textId="77777777" w:rsidR="005779B0" w:rsidRPr="0006047B" w:rsidRDefault="005779B0" w:rsidP="005779B0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Datę podpisania protokołów zdawczo – odbiorczych dokumentacji projektowej uznaje się za datę odbioru przedmiotu umowy.</w:t>
      </w:r>
    </w:p>
    <w:p w14:paraId="253F16AB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0555CD7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6.</w:t>
      </w:r>
    </w:p>
    <w:p w14:paraId="65D758DA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UPRAWNIENIA ZAMAWIAJĄCEGO W PRZYPADKU WAD</w:t>
      </w:r>
    </w:p>
    <w:p w14:paraId="11789E9B" w14:textId="77777777" w:rsidR="005779B0" w:rsidRPr="0006047B" w:rsidRDefault="005779B0" w:rsidP="005779B0">
      <w:pPr>
        <w:pStyle w:val="Akapitzlist"/>
        <w:numPr>
          <w:ilvl w:val="6"/>
          <w:numId w:val="1"/>
        </w:numPr>
        <w:spacing w:after="0" w:line="276" w:lineRule="auto"/>
        <w:ind w:left="426"/>
        <w:jc w:val="both"/>
        <w:rPr>
          <w:rFonts w:ascii="Arial" w:hAnsi="Arial" w:cs="Arial"/>
          <w:b/>
        </w:rPr>
      </w:pPr>
      <w:r w:rsidRPr="0006047B">
        <w:rPr>
          <w:rFonts w:ascii="Arial" w:hAnsi="Arial" w:cs="Arial"/>
        </w:rPr>
        <w:t>W przypadku stwierdzenia braków lub wad przedmiotu umowy zostaną one wykazane w protokole, a Zamawiający ma prawo wg swego wyboru:</w:t>
      </w:r>
    </w:p>
    <w:p w14:paraId="5B696863" w14:textId="77777777" w:rsidR="005779B0" w:rsidRPr="0006047B" w:rsidRDefault="005779B0" w:rsidP="005779B0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nie przyjąć przedmiotu umowy kierując go do poprawy przez Wykonawcę,</w:t>
      </w:r>
    </w:p>
    <w:p w14:paraId="75D69420" w14:textId="77777777" w:rsidR="005779B0" w:rsidRPr="0006047B" w:rsidRDefault="005779B0" w:rsidP="005779B0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przyjąć przedmiot umowy w części, określając wysokość zapłaty wynagrodzenia, pomniejszonego o wartość brakującej lub wadliwej części przedmiotu umowy;</w:t>
      </w:r>
    </w:p>
    <w:p w14:paraId="43FD7A9F" w14:textId="77777777" w:rsidR="005779B0" w:rsidRPr="0006047B" w:rsidRDefault="005779B0" w:rsidP="005779B0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przyjąć przedmiot umowy wyznaczając termin usunięcia wad.</w:t>
      </w:r>
    </w:p>
    <w:p w14:paraId="6E560E49" w14:textId="77777777" w:rsidR="005779B0" w:rsidRPr="0006047B" w:rsidRDefault="005779B0" w:rsidP="005779B0">
      <w:pPr>
        <w:pStyle w:val="Akapitzlist"/>
        <w:numPr>
          <w:ilvl w:val="3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Przedmiot umowy odbiegający od przyjętych obustronnie rozwiązań </w:t>
      </w:r>
      <w:proofErr w:type="spellStart"/>
      <w:r w:rsidRPr="0006047B">
        <w:rPr>
          <w:rFonts w:ascii="Arial" w:hAnsi="Arial" w:cs="Arial"/>
        </w:rPr>
        <w:t>techniczno</w:t>
      </w:r>
      <w:proofErr w:type="spellEnd"/>
      <w:r w:rsidRPr="0006047B">
        <w:rPr>
          <w:rFonts w:ascii="Arial" w:hAnsi="Arial" w:cs="Arial"/>
        </w:rPr>
        <w:t xml:space="preserve"> – materiałowych lub niekompletny zostanie zwrócony Wykonawcy bez uregulowania </w:t>
      </w:r>
      <w:r w:rsidRPr="0006047B">
        <w:rPr>
          <w:rFonts w:ascii="Arial" w:hAnsi="Arial" w:cs="Arial"/>
        </w:rPr>
        <w:lastRenderedPageBreak/>
        <w:t xml:space="preserve">należności, a w przypadku przekroczenia terminu przekazania jej Zamawiającemu, zostaną naliczone kary umowne za nieterminowe wykonanie przedmiotu umowy.  </w:t>
      </w:r>
    </w:p>
    <w:p w14:paraId="766EEF44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8DE0183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 xml:space="preserve">§ 7. </w:t>
      </w:r>
    </w:p>
    <w:p w14:paraId="17ECB12B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WYNAGRODZENIE</w:t>
      </w:r>
    </w:p>
    <w:p w14:paraId="6E558966" w14:textId="77777777" w:rsidR="005779B0" w:rsidRPr="0006047B" w:rsidRDefault="005779B0" w:rsidP="005779B0">
      <w:pPr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Wynagrodzenie za wykonany przedmiot umowy jest wynagrodzeniem ryczałtowym i wynosi brutto </w:t>
      </w:r>
      <w:r w:rsidRPr="0006047B">
        <w:rPr>
          <w:rFonts w:ascii="Arial" w:hAnsi="Arial" w:cs="Arial"/>
          <w:b/>
          <w:bCs/>
        </w:rPr>
        <w:t xml:space="preserve">………………….. </w:t>
      </w:r>
      <w:r w:rsidRPr="0006047B">
        <w:rPr>
          <w:rFonts w:ascii="Arial" w:hAnsi="Arial" w:cs="Arial"/>
        </w:rPr>
        <w:t>zł (słowie: ……………………...…………………..………… ………………………………………………..………………….. zł …./100 gr).</w:t>
      </w:r>
    </w:p>
    <w:p w14:paraId="6284F288" w14:textId="77777777" w:rsidR="005779B0" w:rsidRPr="0006047B" w:rsidRDefault="005779B0" w:rsidP="005779B0">
      <w:pPr>
        <w:pStyle w:val="Akapitzlist"/>
        <w:widowControl w:val="0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Wynagrodzenie zostanie wypłacone na podstawie przedłożonej faktury w terminie …</w:t>
      </w:r>
      <w:r w:rsidRPr="0006047B">
        <w:rPr>
          <w:rFonts w:ascii="Arial" w:hAnsi="Arial" w:cs="Arial"/>
          <w:b/>
          <w:bCs/>
          <w:snapToGrid w:val="0"/>
        </w:rPr>
        <w:t xml:space="preserve"> dni</w:t>
      </w:r>
      <w:r w:rsidRPr="0006047B">
        <w:rPr>
          <w:rFonts w:ascii="Arial" w:hAnsi="Arial" w:cs="Arial"/>
          <w:snapToGrid w:val="0"/>
        </w:rPr>
        <w:t xml:space="preserve"> od daty jej otrzymania przez Zamawiającego. Za datę zapłaty uważa się datę wydania przez Zamawiającego dyspozycji obciążenia rachunku bankowego przelewem.</w:t>
      </w:r>
    </w:p>
    <w:p w14:paraId="21593B93" w14:textId="77777777" w:rsidR="005779B0" w:rsidRPr="0006047B" w:rsidRDefault="005779B0" w:rsidP="005779B0">
      <w:pPr>
        <w:pStyle w:val="Akapitzlist"/>
        <w:widowControl w:val="0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Należność płatna będzie przelewem na rachunek Wykonawcy podany na fakturze.</w:t>
      </w:r>
    </w:p>
    <w:p w14:paraId="774F4D04" w14:textId="77777777" w:rsidR="005779B0" w:rsidRPr="0006047B" w:rsidRDefault="005779B0" w:rsidP="005779B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nie może bez pisemnej zgody Zamawiającego przenosić praw lub obowiązków wynikających z niniejszej umowy na osobę trzecią.</w:t>
      </w:r>
    </w:p>
    <w:p w14:paraId="384A91C2" w14:textId="77777777" w:rsidR="005779B0" w:rsidRPr="0006047B" w:rsidRDefault="005779B0" w:rsidP="005779B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do wskazywania do rozliczeń wyłącznie rachunków widniejących w elektronicznym wykazie podatników VAT na tzw. „białej liście podatników VAT.</w:t>
      </w:r>
    </w:p>
    <w:p w14:paraId="1FC68A55" w14:textId="77777777" w:rsidR="005779B0" w:rsidRPr="0006047B" w:rsidRDefault="005779B0" w:rsidP="005779B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 przypadku braku, na moment realizacji płatności, wskazanego na fakturze rachunku bankowego Wykonawcy w wykazie, o którym mowa w ust. 5, Zamawiający będzie uprawniony do wstrzymania się z zapłatą bez narażania się na jakikolwiek obowiązek zapłaty odsetek, kar umownych lub jakiekolwiek inne dodatkowe koszty czy opłaty. W takim przypadku brak zapłaty wynagrodzenia wynikającego z faktury nie stanowi również podstawy do rozwiązania umowy, w szczególności z winy Zamawiającego.</w:t>
      </w:r>
    </w:p>
    <w:p w14:paraId="1EB5A3F7" w14:textId="77777777" w:rsidR="005779B0" w:rsidRPr="0006047B" w:rsidRDefault="005779B0" w:rsidP="005779B0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Zamawiający oświadcza, że płatności za wszystkie faktury realizuje z zastosowaniem mechanizmu podzielonej płatności (</w:t>
      </w:r>
      <w:proofErr w:type="spellStart"/>
      <w:r w:rsidRPr="0006047B">
        <w:rPr>
          <w:rFonts w:ascii="Arial" w:hAnsi="Arial" w:cs="Arial"/>
        </w:rPr>
        <w:t>split</w:t>
      </w:r>
      <w:proofErr w:type="spellEnd"/>
      <w:r w:rsidRPr="0006047B">
        <w:rPr>
          <w:rFonts w:ascii="Arial" w:hAnsi="Arial" w:cs="Arial"/>
        </w:rPr>
        <w:t xml:space="preserve"> </w:t>
      </w:r>
      <w:proofErr w:type="spellStart"/>
      <w:r w:rsidRPr="0006047B">
        <w:rPr>
          <w:rFonts w:ascii="Arial" w:hAnsi="Arial" w:cs="Arial"/>
        </w:rPr>
        <w:t>payment</w:t>
      </w:r>
      <w:proofErr w:type="spellEnd"/>
      <w:r w:rsidRPr="0006047B">
        <w:rPr>
          <w:rFonts w:ascii="Arial" w:hAnsi="Arial" w:cs="Arial"/>
        </w:rPr>
        <w:t>), zaś Wykonawca oświadcza, że wyraża zgodę na dokonywanie przez Zamawiającego płatności w tym systemie.</w:t>
      </w:r>
    </w:p>
    <w:p w14:paraId="39600057" w14:textId="77777777" w:rsidR="005779B0" w:rsidRPr="0006047B" w:rsidRDefault="005779B0" w:rsidP="005779B0">
      <w:pPr>
        <w:spacing w:after="0" w:line="276" w:lineRule="auto"/>
        <w:jc w:val="both"/>
        <w:rPr>
          <w:rFonts w:ascii="Arial" w:hAnsi="Arial" w:cs="Arial"/>
        </w:rPr>
      </w:pPr>
    </w:p>
    <w:p w14:paraId="32F9D9A1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8.</w:t>
      </w:r>
    </w:p>
    <w:p w14:paraId="361ECF07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RĘKOJMIA</w:t>
      </w:r>
    </w:p>
    <w:p w14:paraId="56F91BB4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udziela rękojmi za wady fizyczne i prawne na dzieło stanowiące przedmiot umowy, na zasadach określonych w Kodeksie cywilnym, przy czym okres tej rękojmi zakończy się wraz z okresem rękojmi na roboty budowlane wykonane na podstawie dokumentacji stanowiącej przedmiot niniejszej umowy.</w:t>
      </w:r>
    </w:p>
    <w:p w14:paraId="2DA8B244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CBA76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9.</w:t>
      </w:r>
    </w:p>
    <w:p w14:paraId="0EE300C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PRAWA AUTORSKIE</w:t>
      </w:r>
    </w:p>
    <w:p w14:paraId="35A28A25" w14:textId="77777777" w:rsidR="005779B0" w:rsidRPr="0006047B" w:rsidRDefault="005779B0" w:rsidP="005779B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Dokumentacja projektowa wykonana na podstawie niniejszej umowy podlega ochronie zgodnie z przepisami ustawy o prawie autorskim i prawach pokrewnych.</w:t>
      </w:r>
    </w:p>
    <w:p w14:paraId="379A86D5" w14:textId="77777777" w:rsidR="005779B0" w:rsidRPr="0006047B" w:rsidRDefault="005779B0" w:rsidP="005779B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Wykonawca oświadcza, że jest lub będzie wyłącznie uprawniony do praw autorskich do materiałów powstałych w ramach wykonywania Umowy, w tym wszystkich projektów, raportów lub innych dokumentów, które mogą zostać przygotowane, stworzone lub sporządzone przez Wykonawcę lub w imieniu Wykonawcy, w trakcie lub w wyniku wykonania Przedmiotu Umowy, a materiały te są wolne od jakichkolwiek obciążeń na rzecz osób trzecich. </w:t>
      </w:r>
    </w:p>
    <w:p w14:paraId="3E33679B" w14:textId="77777777" w:rsidR="005779B0" w:rsidRPr="0006047B" w:rsidRDefault="005779B0" w:rsidP="005779B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 xml:space="preserve">W ramach wynagrodzenia, o którym mowa w § 7 ust. 1 umowy, Wykonawca przenosi na Zamawiającego </w:t>
      </w:r>
      <w:r w:rsidRPr="0006047B">
        <w:rPr>
          <w:rFonts w:ascii="Arial" w:hAnsi="Arial" w:cs="Arial"/>
          <w:color w:val="000000"/>
          <w:kern w:val="2"/>
        </w:rPr>
        <w:t>wszelkie</w:t>
      </w:r>
      <w:r w:rsidRPr="0006047B">
        <w:rPr>
          <w:rFonts w:ascii="Arial" w:hAnsi="Arial" w:cs="Arial"/>
          <w:color w:val="000000"/>
        </w:rPr>
        <w:t xml:space="preserve"> majątkowe prawa autorskie do Przedmiotu Umowy na wszystkich polach eksploatacji, o których mowa w art. 50 Ustawy o prawie autorskim i prawach pokrewnych,</w:t>
      </w:r>
      <w:r w:rsidRPr="0006047B">
        <w:rPr>
          <w:rFonts w:ascii="Arial" w:hAnsi="Arial" w:cs="Arial"/>
          <w:color w:val="000000"/>
          <w:kern w:val="2"/>
        </w:rPr>
        <w:t xml:space="preserve"> a w szczególności</w:t>
      </w:r>
      <w:r w:rsidRPr="0006047B">
        <w:rPr>
          <w:rFonts w:ascii="Arial" w:hAnsi="Arial" w:cs="Arial"/>
          <w:color w:val="000000"/>
        </w:rPr>
        <w:t>:</w:t>
      </w:r>
    </w:p>
    <w:p w14:paraId="551A710F" w14:textId="77777777" w:rsidR="005779B0" w:rsidRPr="0006047B" w:rsidRDefault="005779B0" w:rsidP="005779B0">
      <w:pPr>
        <w:numPr>
          <w:ilvl w:val="0"/>
          <w:numId w:val="6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lastRenderedPageBreak/>
        <w:t xml:space="preserve">w zakresie wykorzystania i zastosowania Przedmiotu Umowy </w:t>
      </w:r>
      <w:r w:rsidRPr="0006047B">
        <w:rPr>
          <w:rFonts w:ascii="Arial" w:hAnsi="Arial" w:cs="Arial"/>
        </w:rPr>
        <w:t>lub jego części do dowolnej liczby inwestycji</w:t>
      </w:r>
      <w:r w:rsidRPr="0006047B">
        <w:rPr>
          <w:rFonts w:ascii="Arial" w:hAnsi="Arial" w:cs="Arial"/>
          <w:kern w:val="2"/>
        </w:rPr>
        <w:t>:</w:t>
      </w:r>
    </w:p>
    <w:p w14:paraId="72703EC9" w14:textId="77777777" w:rsidR="005779B0" w:rsidRPr="0006047B" w:rsidRDefault="005779B0" w:rsidP="005779B0">
      <w:pPr>
        <w:numPr>
          <w:ilvl w:val="0"/>
          <w:numId w:val="6"/>
        </w:numPr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</w:t>
      </w:r>
      <w:r w:rsidRPr="0006047B">
        <w:rPr>
          <w:rFonts w:ascii="Arial" w:hAnsi="Arial" w:cs="Arial"/>
        </w:rPr>
        <w:t xml:space="preserve"> zakresie utrwalania i zwielokrotniania utworu – powielanie, odtwarzanie, wytwarzanie oraz utrwalanie jakąkolwiek techniką egzemplarzy utworu, w tym techniką drukarską, reprograficzną, zapisu magnetycznego oraz techniką cyfrową, w tym wprowadzanie do pamięci komputera;</w:t>
      </w:r>
    </w:p>
    <w:p w14:paraId="5725AC44" w14:textId="77777777" w:rsidR="005779B0" w:rsidRPr="0006047B" w:rsidRDefault="005779B0" w:rsidP="005779B0">
      <w:pPr>
        <w:numPr>
          <w:ilvl w:val="0"/>
          <w:numId w:val="6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obrotu egzemplarzami, na których utwór utrwalono - wprowadzanie do obrotu, użyczenie lub najem egzemplarzy na potrzeby przedmiotowej inwestycji,</w:t>
      </w:r>
    </w:p>
    <w:p w14:paraId="5B4E814C" w14:textId="77777777" w:rsidR="005779B0" w:rsidRPr="0006047B" w:rsidRDefault="005779B0" w:rsidP="005779B0">
      <w:pPr>
        <w:numPr>
          <w:ilvl w:val="0"/>
          <w:numId w:val="6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rozpowszechniania utworu w sposób inny niż określony w pkt. 3 - publiczne wykonanie, wystawienie, wyświetlenie, odtworzenie oraz nadawanie, a także publiczne udostępnianie utworu w taki sposób, aby każdy mógł mieć do niego dostęp w miejscu i w czasie przez siebie wybranym, nadania za pomocą wizji lub fonii przewodowej lub bezprzewodowej przez stację naziemną lub za pośrednictwem satelity;</w:t>
      </w:r>
    </w:p>
    <w:p w14:paraId="6DC31D38" w14:textId="77777777" w:rsidR="005779B0" w:rsidRPr="0006047B" w:rsidRDefault="005779B0" w:rsidP="005779B0">
      <w:pPr>
        <w:numPr>
          <w:ilvl w:val="0"/>
          <w:numId w:val="6"/>
        </w:numPr>
        <w:suppressAutoHyphens/>
        <w:spacing w:after="0" w:line="276" w:lineRule="auto"/>
        <w:ind w:left="709"/>
        <w:jc w:val="both"/>
        <w:rPr>
          <w:rFonts w:ascii="Arial" w:hAnsi="Arial" w:cs="Arial"/>
          <w:kern w:val="2"/>
        </w:rPr>
      </w:pPr>
      <w:r w:rsidRPr="0006047B">
        <w:rPr>
          <w:rFonts w:ascii="Arial" w:hAnsi="Arial" w:cs="Arial"/>
          <w:kern w:val="2"/>
        </w:rPr>
        <w:t>w zakresie wprowadzania zmian do Przedmiotu Umowy oraz wykorzystywania do innych inwestycji zmienionej dokumentacji projektowej.</w:t>
      </w:r>
    </w:p>
    <w:p w14:paraId="7144DAA9" w14:textId="77777777" w:rsidR="005779B0" w:rsidRPr="0006047B" w:rsidRDefault="005779B0" w:rsidP="005779B0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Przeniesienie takie staje się skuteczne w dniu powstania dokumentacji projektowej i przekazania jej Zamawiającemu odpowiednio w części, która jest przekazywana.                 W przypadku, gdyby Wykonawca nie był uprawnionym do danych praw autorskich, Wykonawca zobowiązany jest do zapewnienia ich skutecznego przeniesienia na rzecz Zamawiającego w zakresie przewidzianym niniejszą Umową. Niniejszym Strony uzgadniają, że wynagrodzenie za przeniesienie praw autorskich majątkowych zostało wliczona do Wynagrodzenia, o którym mowa w § 7 ust. 1.</w:t>
      </w:r>
    </w:p>
    <w:p w14:paraId="79858631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Zamawiający, jako uprawniony do wykonywania praw autorskich do Przedmiotu umowy będzie uprawniony do korzystania z Prac projektowych w pełnym zakresie, a w szczególności w celu realizacji i eksploatacji inwestycji, o której mowa w § 1 ust. 1, zwanej dalej Inwestycją oraz w celu realizacji takich czynności jak utrzymanie, najem, zajmowanie, zarządzanie, sprzedaż, promocja inwestycji, wprowadzanie zmian do Inwestycji, przywrócenie Inwestycji do początkowego stanu oraz jej naprawy.</w:t>
      </w:r>
    </w:p>
    <w:p w14:paraId="127A0F4C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Niniejszym Wykonawca przenosi na Zamawiającego prawo do wyrażenia zgody na wykonywanie zależnych praw autorskich, o których mowa w art. 2 i art. 46 Ustawy o prawie autorskim i prawach pokrewnych na wszystkich polach eksploatacji, o których mowa w art. 50 Ustawy o prawie autorskim i prawach pokrewnych z 1994 r., jak wskazano powyżej. </w:t>
      </w:r>
    </w:p>
    <w:p w14:paraId="6FA99612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Strony jednocześnie potwierdzają, że prawa autorskie do wszelkich przeróbek i adaptacji (w tym prawo do korzystania z nich i dysponowania nimi) będą przysługiwały wyłącznie Zamawiającemu na wszystkich polach eksploatacji, o których mowa w art. 50 Ustawy o prawie autorskim i prawach pokrewnych. Wykonawca niniejszym w imieniu własnym oraz w imieniu faktycznego autora Prac, udziela zgody Zamawiającemu i jego następcom prawnym na wprowadzanie zmian, bez udziału Wykonawcy i autora prac projektowych do tych prac oraz wszelkich obiektów powstałych na ich podstawie w ramach Inwestycji, w formie budynków i pomieszczeń, które to modyfikacje będą niezbędne w celu dostosowania budynków i pomieszczeń do bieżących potrzeb Zamawiającego. </w:t>
      </w:r>
    </w:p>
    <w:p w14:paraId="57EF2AF9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/>
        </w:rPr>
      </w:pPr>
      <w:r w:rsidRPr="0006047B">
        <w:rPr>
          <w:rFonts w:ascii="Arial" w:hAnsi="Arial" w:cs="Arial"/>
          <w:color w:val="000000"/>
        </w:rPr>
        <w:t>Postanowienie z ust. 7 obejmuje również modyfikacje opcjonalne niewynikające z wymogów natury technicznej, technologicznej lub funkcjonalności.</w:t>
      </w:r>
    </w:p>
    <w:p w14:paraId="0D5064CF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ani żadna z osób, z której usług Wykonawca będzie korzystał przy realizacji przedmiotu umowy nie będą wykonywały autorskich praw osobistych do Przedmiotu umowy, w tym w zakresie integralności formy i treści. Wykonawca ponosi całkowitą odpowiedzialność za wykonywanie autorskich praw osobistych w sposób, który mógłby </w:t>
      </w:r>
      <w:r w:rsidRPr="0006047B">
        <w:rPr>
          <w:rFonts w:ascii="Arial" w:hAnsi="Arial" w:cs="Arial"/>
        </w:rPr>
        <w:lastRenderedPageBreak/>
        <w:t>mieć negatywny wpływ na realizację Umowy oraz na niezakłócone korzystanie z prac projektowych w zwykłym trybie w celach komercyjnych.</w:t>
      </w:r>
    </w:p>
    <w:p w14:paraId="6037FE36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Jeżeli jakakolwiek osoba trzecia wystąpi z roszczeniem przeciwko Zamawiającemu w związku z naruszeniem praw autorskich lub innych praw własności intelektualnej, przeniesionych w niniejszej Umowie, Wykonawca udzieli Zamawiającemu wsparcia przy obronie przed takim roszczeniem oraz pokryje wszelkie koszty, wydatki i zapłaci odszkodowania związane z takimi roszczeniami. Wykonawca zwolni Zamawiającego z odpowiedzialności odszkodowawczej z tytułu wszelkich roszczeń z związku z naruszeniem patentu, zarejestrowanego wzoru, praw autorskich (w tym opartych na autorskich prawach osobistych) znaku towarowego lub nazwy handlowej i/lub innych praw własności intelektualnej związanych z Przedmiotem umowy.</w:t>
      </w:r>
    </w:p>
    <w:p w14:paraId="5F20537A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Wykonawca zobowiązuje się wobec Zamawiającego, że żadna osoba, z której usług Przyjmujący Zamówienie będzie korzystał przy realizacji niniejszej Umowy, nie będzie zgłaszać wobec Zamawiającego roszczeń dotyczących korzystania przez Zamawiającego z autorskich praw majątkowych na jakimkolwiek polu eksploatacji opisanym powyżej lub w odniesieniu do jakichkolwiek innych praw własności intelektualnej lub przemysłowej.</w:t>
      </w:r>
    </w:p>
    <w:p w14:paraId="762F64CE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 xml:space="preserve">Wykonawca zostanie bez zbędnej zwłoki poinformowany o wszelkich roszczeniach wynikających wniesionych przeciwko Zamawiającemu. </w:t>
      </w:r>
    </w:p>
    <w:p w14:paraId="133B2BD9" w14:textId="77777777" w:rsidR="005779B0" w:rsidRPr="0006047B" w:rsidRDefault="005779B0" w:rsidP="005779B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06047B">
        <w:rPr>
          <w:rFonts w:ascii="Arial" w:hAnsi="Arial" w:cs="Arial"/>
        </w:rPr>
        <w:t>Strony potwierdzają, że prawa Zamawiającego udzielone (przeniesione) niniejszą Umową oraz zobowiązania Wykonawcy wynikające z niniejszej Umowy w zakresie praw autorskich/autorskich praw osobistych do Przedmiotu umowy mogą zostać przeniesione na dowolną osobę trzecią wyznaczoną przez Zamawiającego, niezależnie od przelewu praw i obowiązków z niniejszej Umowy.</w:t>
      </w:r>
    </w:p>
    <w:p w14:paraId="600DE4CB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0F2C18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10.</w:t>
      </w:r>
    </w:p>
    <w:p w14:paraId="311B6139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KARY UMOWNE</w:t>
      </w:r>
    </w:p>
    <w:p w14:paraId="026D8CA5" w14:textId="77777777" w:rsidR="005779B0" w:rsidRPr="0006047B" w:rsidRDefault="005779B0" w:rsidP="005779B0">
      <w:pPr>
        <w:pStyle w:val="Akapitzlist"/>
        <w:widowControl w:val="0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Wykonawca zapłaci Zamawiającemu karę umowną:</w:t>
      </w:r>
    </w:p>
    <w:p w14:paraId="3FB94D9D" w14:textId="77777777" w:rsidR="005779B0" w:rsidRPr="0006047B" w:rsidRDefault="005779B0" w:rsidP="005779B0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za odstąpienie od umowy lub jej rozwiązanie przez którąkolwiek ze Stron wskutek okoliczności, za które odpowiada Wykonawca, w wysokości 10 % wynagrodzenia brutto za cały przedmiot umowy,</w:t>
      </w:r>
    </w:p>
    <w:p w14:paraId="42E3584E" w14:textId="77777777" w:rsidR="005779B0" w:rsidRPr="0006047B" w:rsidRDefault="005779B0" w:rsidP="005779B0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za zwłokę w oddaniu określonego w umowie przedmiotu umowy w wysokości 0,2% wynagrodzenia brutto za cały przedmiot umowy, za każdy dzień zwłoki, </w:t>
      </w:r>
    </w:p>
    <w:p w14:paraId="26BF71C4" w14:textId="77777777" w:rsidR="005779B0" w:rsidRPr="0006047B" w:rsidRDefault="005779B0" w:rsidP="005779B0">
      <w:pPr>
        <w:numPr>
          <w:ilvl w:val="0"/>
          <w:numId w:val="14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za zwłokę w usunięciu wad stwierdzonych przy odbiorze lub w okresie rękojmi w wysokości 0,2% wynagrodzenia brutto ustalonego w niniejszej umowie, za każdy dzień zwłoki liczony od dnia wyznaczonego przez Zamawiającego na ich usunięcie.</w:t>
      </w:r>
    </w:p>
    <w:p w14:paraId="197C4658" w14:textId="77777777" w:rsidR="005779B0" w:rsidRPr="0006047B" w:rsidRDefault="005779B0" w:rsidP="005779B0">
      <w:pPr>
        <w:pStyle w:val="Akapitzlist"/>
        <w:widowControl w:val="0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5" w:name="_Hlk65141273"/>
      <w:r w:rsidRPr="0006047B">
        <w:rPr>
          <w:rFonts w:ascii="Arial" w:hAnsi="Arial" w:cs="Arial"/>
          <w:snapToGrid w:val="0"/>
        </w:rPr>
        <w:t>Roszczenie o zapłatę kar umownych z tytułu zwłoki ustalonych za każdy rozpoczęty       dzień zwłoki staje się wymagalne:</w:t>
      </w:r>
    </w:p>
    <w:p w14:paraId="4FA36526" w14:textId="77777777" w:rsidR="005779B0" w:rsidRPr="0006047B" w:rsidRDefault="005779B0" w:rsidP="005779B0">
      <w:pPr>
        <w:widowControl w:val="0"/>
        <w:numPr>
          <w:ilvl w:val="0"/>
          <w:numId w:val="2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pierwszy rozpoczęty dzień zwłoki – w tym dniu,</w:t>
      </w:r>
    </w:p>
    <w:p w14:paraId="4A6C5213" w14:textId="77777777" w:rsidR="005779B0" w:rsidRPr="0006047B" w:rsidRDefault="005779B0" w:rsidP="005779B0">
      <w:pPr>
        <w:widowControl w:val="0"/>
        <w:numPr>
          <w:ilvl w:val="0"/>
          <w:numId w:val="2"/>
        </w:numPr>
        <w:spacing w:after="0" w:line="276" w:lineRule="auto"/>
        <w:ind w:left="851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 za każdy następny rozpoczęty dzień zwłoki – odpowiednio, w każdym z tych dni.</w:t>
      </w:r>
    </w:p>
    <w:p w14:paraId="389572A0" w14:textId="77777777" w:rsidR="005779B0" w:rsidRPr="0006047B" w:rsidRDefault="005779B0" w:rsidP="005779B0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Kary umowne, o których mowa w ust. 1 pkt 1 oraz 2 lub 3, kumulują się, zatem odstąpienie od umowy z powodu zwłoki Wykonawcy uprawnia Zamawiającego do naliczenia obu kar.</w:t>
      </w:r>
    </w:p>
    <w:p w14:paraId="585B4827" w14:textId="77777777" w:rsidR="005779B0" w:rsidRPr="0006047B" w:rsidRDefault="005779B0" w:rsidP="005779B0">
      <w:pPr>
        <w:pStyle w:val="Akapitzlist"/>
        <w:widowControl w:val="0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Kara umowna może zostać potrącona z wynagrodzenia należnego Wykonawcy.</w:t>
      </w:r>
    </w:p>
    <w:p w14:paraId="40EBECD0" w14:textId="77777777" w:rsidR="005779B0" w:rsidRPr="0006047B" w:rsidRDefault="005779B0" w:rsidP="005779B0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uzupełniającego.</w:t>
      </w:r>
    </w:p>
    <w:bookmarkEnd w:id="5"/>
    <w:p w14:paraId="35E8CFF0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3F7E0500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6092B088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68B41F2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576DDA5F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ind w:firstLine="4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lastRenderedPageBreak/>
        <w:t>§ 11.</w:t>
      </w:r>
    </w:p>
    <w:p w14:paraId="2C5F5949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DOPUSZCZALNOŚĆ CESJI</w:t>
      </w:r>
    </w:p>
    <w:p w14:paraId="60F11923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06047B">
        <w:rPr>
          <w:rFonts w:ascii="Arial" w:hAnsi="Arial" w:cs="Arial"/>
          <w:sz w:val="22"/>
          <w:szCs w:val="22"/>
        </w:rPr>
        <w:t>Wykonawca nie może przenieść praw lub obowiązków z niniejszej umowy bez pisemnej zgody Zamawiającego.</w:t>
      </w:r>
    </w:p>
    <w:p w14:paraId="1C5E48D5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1CC32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12.</w:t>
      </w:r>
    </w:p>
    <w:p w14:paraId="3278B792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OCHRONA DANYCH OSOBOWYCH</w:t>
      </w:r>
    </w:p>
    <w:p w14:paraId="5C27192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6047B">
        <w:rPr>
          <w:rFonts w:ascii="Arial" w:hAnsi="Arial" w:cs="Arial"/>
          <w:bCs/>
          <w:sz w:val="22"/>
          <w:szCs w:val="22"/>
        </w:rPr>
        <w:t>Zgodnie z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 (</w:t>
      </w:r>
      <w:proofErr w:type="spellStart"/>
      <w:r w:rsidRPr="0006047B">
        <w:rPr>
          <w:rFonts w:ascii="Arial" w:hAnsi="Arial" w:cs="Arial"/>
          <w:bCs/>
          <w:sz w:val="22"/>
          <w:szCs w:val="22"/>
        </w:rPr>
        <w:t>Dz.U.UE</w:t>
      </w:r>
      <w:proofErr w:type="spellEnd"/>
      <w:r w:rsidRPr="0006047B">
        <w:rPr>
          <w:rFonts w:ascii="Arial" w:hAnsi="Arial" w:cs="Arial"/>
          <w:bCs/>
          <w:sz w:val="22"/>
          <w:szCs w:val="22"/>
        </w:rPr>
        <w:t xml:space="preserve"> L z dnia 4 maja 2016 r.) – dalej RODO, informujemy, iż:</w:t>
      </w:r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 </w:t>
      </w:r>
    </w:p>
    <w:p w14:paraId="62FDDBF1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Administratorem danych osobowych zamieszczonych w treści zawartej umowy jest Burmistrz Międzyzdrojów, z siedzibą w Międzyzdrojach, przy ul. Książąt Pomorskich 5, 72-500 Międzyzdroje. Z administratorem danych można się skontaktować poprzez adres e-mail: </w:t>
      </w:r>
      <w:hyperlink r:id="rId6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um@miedzyzdroje.pl</w:t>
        </w:r>
      </w:hyperlink>
      <w:r w:rsidRPr="0006047B">
        <w:rPr>
          <w:rFonts w:ascii="Arial" w:hAnsi="Arial" w:cs="Arial"/>
          <w:bCs/>
          <w:sz w:val="22"/>
          <w:szCs w:val="22"/>
        </w:rPr>
        <w:t xml:space="preserve"> lub telefonicznie pod numerem tel. 91 32 75 631, bądź pisemnie na adres siedziby administratora.</w:t>
      </w:r>
    </w:p>
    <w:p w14:paraId="3FEB8B69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Administrator wyznaczył inspektora ochrony danych osobowych, z którym może się Pani/Pan skontaktować poprzez email: </w:t>
      </w:r>
      <w:hyperlink r:id="rId7" w:history="1">
        <w:r w:rsidRPr="0006047B">
          <w:rPr>
            <w:rStyle w:val="Hipercze"/>
            <w:rFonts w:ascii="Arial" w:hAnsi="Arial" w:cs="Arial"/>
            <w:bCs/>
            <w:sz w:val="22"/>
            <w:szCs w:val="22"/>
          </w:rPr>
          <w:t>iod@miedzyzdroje.pl</w:t>
        </w:r>
      </w:hyperlink>
      <w:r w:rsidRPr="0006047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6047B">
        <w:rPr>
          <w:rFonts w:ascii="Arial" w:hAnsi="Arial" w:cs="Arial"/>
          <w:bCs/>
          <w:sz w:val="22"/>
          <w:szCs w:val="22"/>
        </w:rPr>
        <w:t>lub pisemnie na adres siedziby administratora. Z inspektorem ochrony danych można się kontaktować, w sprawach dotyczących przetwarzania danych osobowych oraz korzystania z praw związanych z przetwarzaniem danych.</w:t>
      </w:r>
    </w:p>
    <w:p w14:paraId="4A501356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Pani/Pana dane osobowe będą przetwarzane w celu przygotowania, realizacji i rozliczenia zawartej umowy. </w:t>
      </w:r>
    </w:p>
    <w:p w14:paraId="7D029C0F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 xml:space="preserve">Podstawą przetwarzania danych osobowych jest art. 6 ust. 1 lit. b RODO.  </w:t>
      </w:r>
    </w:p>
    <w:p w14:paraId="6829F923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Zawarte w umowie dane osobowe mogą zostać udostępnione podmiotowi świadczącemu obsługę prawną i informatyczną administratora oraz jednostkom administracji publicznej uprawnionym do sprawowania kontroli i nadzoru nad prawidłowością funkcjonowania administratora lub mogącym potwierdzić prawdziwość podanych w umowie informacji. Ponadto treść zawartej umowy może być przedmiotem udostępnienia osobom trzecim w przypadku, gdy osoby te wystąpią do administratora z wnioskiem o udostępnienie na podstawie przepisów ustawy o dostępie do informacji publicznej.</w:t>
      </w:r>
    </w:p>
    <w:p w14:paraId="2D47A023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będą przechowywane przez okres 5 lat poczynając od 1 stycznia roku następnego, który to wynika z przyjętego w jednostce Jednolitego Rzeczowego Wykazu Akt z możliwością przedłużenia tego okresu o czas niezbędny dla dochodzenia wzajemnych zobowiązań finansowych.</w:t>
      </w:r>
    </w:p>
    <w:p w14:paraId="2FD73230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Dane osobowe nie będą przetwarzane w sposób zautomatyzowany oraz nie zostaną poddane profilowaniu i nie będą przedmiotem przekazywania do państw trzecich.</w:t>
      </w:r>
    </w:p>
    <w:p w14:paraId="6DAD1C3F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Zgodnie z RODO osobie fizycznej będącej stroną umowy (Wykonawcy) przysługuje prawo do:</w:t>
      </w:r>
    </w:p>
    <w:p w14:paraId="2521A1A9" w14:textId="77777777" w:rsidR="005779B0" w:rsidRPr="0006047B" w:rsidRDefault="005779B0" w:rsidP="005779B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dostępu do swoich danych oraz otrzymania ich kopi,</w:t>
      </w:r>
    </w:p>
    <w:p w14:paraId="1643A524" w14:textId="77777777" w:rsidR="005779B0" w:rsidRPr="0006047B" w:rsidRDefault="005779B0" w:rsidP="005779B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sprostowania (poprawiania) swoich danych,</w:t>
      </w:r>
    </w:p>
    <w:p w14:paraId="3C231A43" w14:textId="77777777" w:rsidR="005779B0" w:rsidRPr="0006047B" w:rsidRDefault="005779B0" w:rsidP="005779B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usunięcia danych osobowych, w sytuacji, gdy przetwarzanie danych nie następuje w celu wywiązania się z obowiązku wynikającego z przepisu prawa lub w ramach sprawowania władzy publicznej,</w:t>
      </w:r>
    </w:p>
    <w:p w14:paraId="29B3616B" w14:textId="77777777" w:rsidR="005779B0" w:rsidRPr="0006047B" w:rsidRDefault="005779B0" w:rsidP="005779B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ograniczenia przetwarzania danych,</w:t>
      </w:r>
    </w:p>
    <w:p w14:paraId="61AD20FB" w14:textId="77777777" w:rsidR="005779B0" w:rsidRPr="0006047B" w:rsidRDefault="005779B0" w:rsidP="005779B0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lastRenderedPageBreak/>
        <w:t>wniesienia skargi do Prezesa UODO na adres Prezesa Ochrony Danych Osobowych, ul. Stawki 2, 00-193 Warszawa.</w:t>
      </w:r>
    </w:p>
    <w:p w14:paraId="49D73897" w14:textId="77777777" w:rsidR="005779B0" w:rsidRPr="0006047B" w:rsidRDefault="005779B0" w:rsidP="005779B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Podanie danych jest wymogiem niezbędnym do zawarcia umowy.</w:t>
      </w:r>
    </w:p>
    <w:p w14:paraId="60A2D8E9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4"/>
          <w:szCs w:val="24"/>
        </w:rPr>
      </w:pPr>
    </w:p>
    <w:p w14:paraId="62685D9A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§ 13</w:t>
      </w:r>
    </w:p>
    <w:p w14:paraId="58DBB98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047B">
        <w:rPr>
          <w:rFonts w:ascii="Arial" w:hAnsi="Arial" w:cs="Arial"/>
          <w:b/>
          <w:sz w:val="22"/>
          <w:szCs w:val="22"/>
        </w:rPr>
        <w:t>POSTANOWIENIA KOŃCOWE</w:t>
      </w:r>
    </w:p>
    <w:p w14:paraId="006A69E9" w14:textId="77777777" w:rsidR="005779B0" w:rsidRPr="0006047B" w:rsidRDefault="005779B0" w:rsidP="005779B0">
      <w:pPr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napToGrid w:val="0"/>
        </w:rPr>
      </w:pPr>
      <w:bookmarkStart w:id="6" w:name="_Hlk65141560"/>
      <w:r w:rsidRPr="0006047B">
        <w:rPr>
          <w:rFonts w:ascii="Arial" w:hAnsi="Arial" w:cs="Arial"/>
          <w:snapToGrid w:val="0"/>
        </w:rPr>
        <w:t>W sprawach nieuregulowanych niniejszą umową mają zastosowanie obowiązujące przepisy prawa, w szczególności Kodeksu Cywilnego, ustawy o prawie autorskim i prawach pokrewnych oraz prawa budowlanego.</w:t>
      </w:r>
    </w:p>
    <w:p w14:paraId="0D6DC3A6" w14:textId="77777777" w:rsidR="005779B0" w:rsidRPr="0006047B" w:rsidRDefault="005779B0" w:rsidP="005779B0">
      <w:pPr>
        <w:numPr>
          <w:ilvl w:val="0"/>
          <w:numId w:val="18"/>
        </w:numPr>
        <w:spacing w:after="0"/>
        <w:ind w:left="426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>Wszelkie zmiany umowy wymagają formy pisemnej, pod rygorem nieważności.</w:t>
      </w:r>
    </w:p>
    <w:p w14:paraId="46F76D08" w14:textId="77777777" w:rsidR="005779B0" w:rsidRPr="0006047B" w:rsidRDefault="005779B0" w:rsidP="005779B0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</w:rPr>
        <w:t xml:space="preserve">Strony mają obowiązek niezwłocznie informować się nawzajem o zmianie adresu swojej siedziby pod rygorem uznania, iż korespondencja przesyłana na adres wskazany </w:t>
      </w:r>
      <w:r w:rsidRPr="0006047B">
        <w:rPr>
          <w:rFonts w:ascii="Arial" w:hAnsi="Arial" w:cs="Arial"/>
        </w:rPr>
        <w:br/>
        <w:t xml:space="preserve">w umowie doręczona jest skutecznie. </w:t>
      </w:r>
    </w:p>
    <w:p w14:paraId="1D1E93F4" w14:textId="77777777" w:rsidR="005779B0" w:rsidRPr="0006047B" w:rsidRDefault="005779B0" w:rsidP="005779B0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bookmarkStart w:id="7" w:name="_Hlk62659930"/>
      <w:r w:rsidRPr="0006047B">
        <w:rPr>
          <w:rFonts w:ascii="Arial" w:hAnsi="Arial" w:cs="Arial"/>
          <w:snapToGrid w:val="0"/>
        </w:rPr>
        <w:t>Spory wynikające z niniejszej umowy rozpoznawać będzie Sąd Rejonowy Szczecin-Centrum w Szczecinie (w przypadku spraw pozostających w zakresie właściwości rzeczowej sądów rejonowych) lub sąd ogólnie właściwy dla siedziby Zamawiającego (w przypadku spraw pozostających w zakresie właściwości rzeczowej sądów okręgowych lub apelacyjnych).</w:t>
      </w:r>
    </w:p>
    <w:bookmarkEnd w:id="7"/>
    <w:p w14:paraId="391EB0BD" w14:textId="77777777" w:rsidR="005779B0" w:rsidRPr="0006047B" w:rsidRDefault="005779B0" w:rsidP="005779B0">
      <w:pPr>
        <w:numPr>
          <w:ilvl w:val="0"/>
          <w:numId w:val="18"/>
        </w:numPr>
        <w:spacing w:after="0" w:line="276" w:lineRule="auto"/>
        <w:ind w:left="426"/>
        <w:jc w:val="both"/>
        <w:rPr>
          <w:rFonts w:ascii="Arial" w:hAnsi="Arial" w:cs="Arial"/>
          <w:snapToGrid w:val="0"/>
        </w:rPr>
      </w:pPr>
      <w:r w:rsidRPr="0006047B">
        <w:rPr>
          <w:rFonts w:ascii="Arial" w:hAnsi="Arial" w:cs="Arial"/>
          <w:snapToGrid w:val="0"/>
        </w:rPr>
        <w:t xml:space="preserve">Niniejszą umowę sporządzono w </w:t>
      </w:r>
      <w:r w:rsidRPr="0006047B">
        <w:rPr>
          <w:rFonts w:ascii="Arial" w:hAnsi="Arial" w:cs="Arial"/>
          <w:b/>
          <w:bCs/>
          <w:snapToGrid w:val="0"/>
        </w:rPr>
        <w:t>3</w:t>
      </w:r>
      <w:r w:rsidRPr="0006047B">
        <w:rPr>
          <w:rFonts w:ascii="Arial" w:hAnsi="Arial" w:cs="Arial"/>
          <w:snapToGrid w:val="0"/>
        </w:rPr>
        <w:t xml:space="preserve"> jednobrzmiących egzemplarzach, w tym jeden dla Wykonawcy.</w:t>
      </w:r>
    </w:p>
    <w:p w14:paraId="696F05DE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341133A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28B8265" w14:textId="77777777" w:rsidR="005779B0" w:rsidRPr="0006047B" w:rsidRDefault="005779B0" w:rsidP="005779B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D162CDD" w14:textId="77777777" w:rsidR="005779B0" w:rsidRPr="00136B6A" w:rsidRDefault="005779B0" w:rsidP="005779B0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6047B">
        <w:rPr>
          <w:rFonts w:ascii="Arial" w:hAnsi="Arial" w:cs="Arial"/>
          <w:bCs/>
          <w:sz w:val="22"/>
          <w:szCs w:val="22"/>
        </w:rPr>
        <w:t>ZAMAWIAJĄCY                                                                               WYKONAWCA</w:t>
      </w:r>
    </w:p>
    <w:bookmarkEnd w:id="6"/>
    <w:p w14:paraId="66C401C2" w14:textId="77777777" w:rsidR="005779B0" w:rsidRPr="00E1061E" w:rsidRDefault="005779B0" w:rsidP="005779B0">
      <w:pPr>
        <w:spacing w:after="0" w:line="276" w:lineRule="auto"/>
        <w:jc w:val="both"/>
        <w:rPr>
          <w:rFonts w:ascii="Arial" w:hAnsi="Arial" w:cs="Arial"/>
        </w:rPr>
      </w:pPr>
    </w:p>
    <w:p w14:paraId="1F19C616" w14:textId="77777777" w:rsidR="00D80879" w:rsidRDefault="00D80879"/>
    <w:sectPr w:rsidR="00D808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69C3" w14:textId="77777777" w:rsidR="0006047B" w:rsidRPr="0006047B" w:rsidRDefault="005779B0">
    <w:pPr>
      <w:pStyle w:val="Stopka"/>
      <w:rPr>
        <w:sz w:val="18"/>
        <w:szCs w:val="18"/>
      </w:rPr>
    </w:pPr>
    <w:r w:rsidRPr="0006047B">
      <w:rPr>
        <w:sz w:val="18"/>
        <w:szCs w:val="18"/>
      </w:rPr>
      <w:t>RI_umowa_dokumentacja_techn_do_przebudowy_drogi_17082021_E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684"/>
    <w:multiLevelType w:val="hybridMultilevel"/>
    <w:tmpl w:val="5C409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2DE0"/>
    <w:multiLevelType w:val="hybridMultilevel"/>
    <w:tmpl w:val="20FCA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A2C03"/>
    <w:multiLevelType w:val="hybridMultilevel"/>
    <w:tmpl w:val="6AAE16C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F4198"/>
    <w:multiLevelType w:val="hybridMultilevel"/>
    <w:tmpl w:val="4BB4C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0A8E"/>
    <w:multiLevelType w:val="hybridMultilevel"/>
    <w:tmpl w:val="F370A46A"/>
    <w:lvl w:ilvl="0" w:tplc="0E124E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044"/>
    <w:multiLevelType w:val="hybridMultilevel"/>
    <w:tmpl w:val="401E37C8"/>
    <w:lvl w:ilvl="0" w:tplc="04150011">
      <w:start w:val="1"/>
      <w:numFmt w:val="decimal"/>
      <w:lvlText w:val="%1)"/>
      <w:lvlJc w:val="left"/>
      <w:pPr>
        <w:ind w:left="1161" w:hanging="360"/>
      </w:pPr>
    </w:lvl>
    <w:lvl w:ilvl="1" w:tplc="04150019">
      <w:start w:val="1"/>
      <w:numFmt w:val="lowerLetter"/>
      <w:lvlText w:val="%2."/>
      <w:lvlJc w:val="left"/>
      <w:pPr>
        <w:ind w:left="1881" w:hanging="360"/>
      </w:pPr>
    </w:lvl>
    <w:lvl w:ilvl="2" w:tplc="0415001B">
      <w:start w:val="1"/>
      <w:numFmt w:val="lowerRoman"/>
      <w:lvlText w:val="%3."/>
      <w:lvlJc w:val="right"/>
      <w:pPr>
        <w:ind w:left="2601" w:hanging="180"/>
      </w:pPr>
    </w:lvl>
    <w:lvl w:ilvl="3" w:tplc="0415000F">
      <w:start w:val="1"/>
      <w:numFmt w:val="decimal"/>
      <w:lvlText w:val="%4."/>
      <w:lvlJc w:val="left"/>
      <w:pPr>
        <w:ind w:left="3321" w:hanging="360"/>
      </w:pPr>
    </w:lvl>
    <w:lvl w:ilvl="4" w:tplc="04150019">
      <w:start w:val="1"/>
      <w:numFmt w:val="lowerLetter"/>
      <w:lvlText w:val="%5."/>
      <w:lvlJc w:val="left"/>
      <w:pPr>
        <w:ind w:left="4041" w:hanging="360"/>
      </w:pPr>
    </w:lvl>
    <w:lvl w:ilvl="5" w:tplc="0415001B">
      <w:start w:val="1"/>
      <w:numFmt w:val="lowerRoman"/>
      <w:lvlText w:val="%6."/>
      <w:lvlJc w:val="right"/>
      <w:pPr>
        <w:ind w:left="4761" w:hanging="180"/>
      </w:pPr>
    </w:lvl>
    <w:lvl w:ilvl="6" w:tplc="0415000F">
      <w:start w:val="1"/>
      <w:numFmt w:val="decimal"/>
      <w:lvlText w:val="%7."/>
      <w:lvlJc w:val="left"/>
      <w:pPr>
        <w:ind w:left="5481" w:hanging="360"/>
      </w:pPr>
    </w:lvl>
    <w:lvl w:ilvl="7" w:tplc="04150019">
      <w:start w:val="1"/>
      <w:numFmt w:val="lowerLetter"/>
      <w:lvlText w:val="%8."/>
      <w:lvlJc w:val="left"/>
      <w:pPr>
        <w:ind w:left="6201" w:hanging="360"/>
      </w:pPr>
    </w:lvl>
    <w:lvl w:ilvl="8" w:tplc="0415001B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2A583390"/>
    <w:multiLevelType w:val="hybridMultilevel"/>
    <w:tmpl w:val="B62C6422"/>
    <w:lvl w:ilvl="0" w:tplc="04150011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61405"/>
    <w:multiLevelType w:val="hybridMultilevel"/>
    <w:tmpl w:val="9398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046D"/>
    <w:multiLevelType w:val="hybridMultilevel"/>
    <w:tmpl w:val="C6A2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F6708"/>
    <w:multiLevelType w:val="hybridMultilevel"/>
    <w:tmpl w:val="D404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E4B67"/>
    <w:multiLevelType w:val="hybridMultilevel"/>
    <w:tmpl w:val="6254B636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738ADA60">
      <w:start w:val="1"/>
      <w:numFmt w:val="decimal"/>
      <w:lvlText w:val="%4."/>
      <w:lvlJc w:val="left"/>
      <w:pPr>
        <w:ind w:left="33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E4226C62">
      <w:start w:val="1"/>
      <w:numFmt w:val="decimal"/>
      <w:lvlText w:val="%7."/>
      <w:lvlJc w:val="left"/>
      <w:pPr>
        <w:ind w:left="5460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3AA58CA"/>
    <w:multiLevelType w:val="hybridMultilevel"/>
    <w:tmpl w:val="16DA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D2FAE"/>
    <w:multiLevelType w:val="hybridMultilevel"/>
    <w:tmpl w:val="DA5A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231B"/>
    <w:multiLevelType w:val="hybridMultilevel"/>
    <w:tmpl w:val="F9F85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6429"/>
    <w:multiLevelType w:val="hybridMultilevel"/>
    <w:tmpl w:val="E0C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2EAA"/>
    <w:multiLevelType w:val="hybridMultilevel"/>
    <w:tmpl w:val="D34E07AC"/>
    <w:lvl w:ilvl="0" w:tplc="051AFD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619BB"/>
    <w:multiLevelType w:val="hybridMultilevel"/>
    <w:tmpl w:val="904EA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B0"/>
    <w:rsid w:val="005779B0"/>
    <w:rsid w:val="00C11239"/>
    <w:rsid w:val="00CD0C6C"/>
    <w:rsid w:val="00D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7EB0"/>
  <w15:chartTrackingRefBased/>
  <w15:docId w15:val="{F3B5173A-93E4-4A1F-ABC0-96D8843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79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7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779B0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79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79B0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locked/>
    <w:rsid w:val="005779B0"/>
  </w:style>
  <w:style w:type="paragraph" w:styleId="Akapitzlist">
    <w:name w:val="List Paragraph"/>
    <w:basedOn w:val="Normalny"/>
    <w:link w:val="AkapitzlistZnak"/>
    <w:qFormat/>
    <w:rsid w:val="005779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5779B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styleId="Hipercze">
    <w:name w:val="Hyperlink"/>
    <w:uiPriority w:val="99"/>
    <w:unhideWhenUsed/>
    <w:rsid w:val="005779B0"/>
    <w:rPr>
      <w:color w:val="0563C1"/>
      <w:u w:val="single"/>
    </w:rPr>
  </w:style>
  <w:style w:type="paragraph" w:styleId="Bezodstpw">
    <w:name w:val="No Spacing"/>
    <w:uiPriority w:val="1"/>
    <w:qFormat/>
    <w:rsid w:val="0057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miedzyzdroje.pl" TargetMode="External"/><Relationship Id="rId5" Type="http://schemas.openxmlformats.org/officeDocument/2006/relationships/hyperlink" Target="mailto:um_jaroslawzalewski@miedzyzdro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18495</Characters>
  <Application>Microsoft Office Word</Application>
  <DocSecurity>0</DocSecurity>
  <Lines>154</Lines>
  <Paragraphs>43</Paragraphs>
  <ScaleCrop>false</ScaleCrop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1</cp:revision>
  <dcterms:created xsi:type="dcterms:W3CDTF">2021-09-30T13:08:00Z</dcterms:created>
  <dcterms:modified xsi:type="dcterms:W3CDTF">2021-09-30T13:08:00Z</dcterms:modified>
</cp:coreProperties>
</file>