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242A" w14:textId="38768048" w:rsidR="00802134" w:rsidRDefault="00802134" w:rsidP="00802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87600530"/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7B74B1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 w:rsidR="00502F28">
        <w:rPr>
          <w:rFonts w:ascii="Times New Roman" w:hAnsi="Times New Roman" w:cs="Times New Roman"/>
          <w:i/>
          <w:iCs/>
          <w:sz w:val="20"/>
          <w:szCs w:val="20"/>
        </w:rPr>
        <w:t>XLI</w:t>
      </w:r>
      <w:r w:rsidR="00B012FC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502F28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B012FC">
        <w:rPr>
          <w:rFonts w:ascii="Times New Roman" w:hAnsi="Times New Roman" w:cs="Times New Roman"/>
          <w:i/>
          <w:iCs/>
          <w:sz w:val="20"/>
          <w:szCs w:val="20"/>
        </w:rPr>
        <w:t>598</w:t>
      </w:r>
      <w:r w:rsidR="00502F28"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B012FC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109430E6" w14:textId="22412221" w:rsidR="00802134" w:rsidRPr="00802134" w:rsidRDefault="00802134" w:rsidP="00802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B012FC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B012FC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bookmarkEnd w:id="0"/>
    <w:p w14:paraId="2024926A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1C274" w14:textId="2F8F620D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625D9CBA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</w:p>
    <w:p w14:paraId="3C527B70" w14:textId="14C5FFCC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NIERUCHOMOŚCI W CZĘŚCI ZAMIESZKAŁYCH I W CZĘŚCI NIEZAMIESZKAŁYCH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802134" w14:paraId="2E325A44" w14:textId="77777777" w:rsidTr="00802134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35658C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94D2B" w14:textId="0C17272E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2021 r., poz. 888</w:t>
            </w:r>
            <w:r w:rsidR="00517D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802134" w14:paraId="56A0EBE4" w14:textId="77777777" w:rsidTr="00802134">
        <w:trPr>
          <w:trHeight w:val="1195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CBDAEE7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C9B4" w14:textId="75ACB8B6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Deklaracja przeznaczona dla właścicieli nieruchomości w części zamieszkałych i w części niezamieszkałych na terenie Gminy Międzyzdroje. </w:t>
            </w:r>
          </w:p>
          <w:p w14:paraId="37A5ECE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7E7D7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gdy nieruchomość zabudowana jest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</w:tc>
      </w:tr>
      <w:tr w:rsidR="00802134" w14:paraId="36BFE3B1" w14:textId="77777777" w:rsidTr="00802134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6866EC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3D5A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1138451B" w14:textId="724E7FBE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</w:t>
            </w:r>
            <w:r w:rsidR="00B012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802134" w14:paraId="43F9155B" w14:textId="77777777" w:rsidTr="00802134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A8ED0B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798B" w14:textId="0FE63BA5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pierwszej deklaracji w terminie 14 dni od dnia zamieszkania na danej nieruchomości pierwszego mieszkańca lub powstania odpadów komunalnych.</w:t>
            </w:r>
          </w:p>
          <w:p w14:paraId="3A149DD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zmiany danych zawartych w deklaracji w terminie do 10 dnia miesiąca następującego po miesiącu, w którym nastąpiła zmiana.</w:t>
            </w:r>
          </w:p>
        </w:tc>
      </w:tr>
      <w:tr w:rsidR="00802134" w14:paraId="1AC7D7FA" w14:textId="77777777" w:rsidTr="00802134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5B5176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EBD7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7FB53F73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6750105E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0CE14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PODSTAWA ZŁOŻENIA DEKLARACJI</w:t>
      </w:r>
    </w:p>
    <w:p w14:paraId="1F3E8645" w14:textId="69F5A775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D506" wp14:editId="4F722B58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E169"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7CFE009E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6F7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9089A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PIERWSZA DEKLARACJA            data powstania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376AA0A4" w14:textId="0DCA83E9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81EFF" wp14:editId="0FC4D92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45339" w14:textId="77777777" w:rsidR="00802134" w:rsidRDefault="00802134" w:rsidP="0080213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1EFF"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56245339" w14:textId="77777777" w:rsidR="00802134" w:rsidRDefault="00802134" w:rsidP="0080213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32CB9050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52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17BD72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                    data zaistnienia zmian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466C14FE" w14:textId="53645FC9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F1FB" wp14:editId="244DAFF7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6EC6"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04D495A8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C80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3C76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KOREKTA DEKLARACJI               okres, którego dotyczy korekta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6A7DF118" w14:textId="0ABA6155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4FFC1" wp14:editId="7FF590A1">
                <wp:simplePos x="0" y="0"/>
                <wp:positionH relativeFrom="column">
                  <wp:posOffset>5059680</wp:posOffset>
                </wp:positionH>
                <wp:positionV relativeFrom="paragraph">
                  <wp:posOffset>71755</wp:posOffset>
                </wp:positionV>
                <wp:extent cx="1724025" cy="2381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47CC" id="Prostokąt 1" o:spid="_x0000_s1026" style="position:absolute;margin-left:398.4pt;margin-top:5.65pt;width:13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5FAE36E2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63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21FE3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                        </w:t>
            </w:r>
          </w:p>
        </w:tc>
      </w:tr>
    </w:tbl>
    <w:p w14:paraId="397C59C3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728C69A0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FORMA WŁADANIA NIERUCHOMOŚCIĄ (LOKALEM)</w:t>
      </w:r>
    </w:p>
    <w:p w14:paraId="0FBD0C86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6BC1D558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BA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15574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WŁAŚCICIEL, UŻYTKOWNIK WIECZYSTY NIERUCHOMOŚCI                         </w:t>
            </w:r>
          </w:p>
        </w:tc>
      </w:tr>
    </w:tbl>
    <w:p w14:paraId="062284A9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06C01FC0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C40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AF0A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WSPÓŁWŁAŚCICIEL, WSPÓŁUŻYTKOWNIK NIERUCHOMOŚCI                       </w:t>
            </w:r>
          </w:p>
        </w:tc>
      </w:tr>
    </w:tbl>
    <w:p w14:paraId="138EC8BE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3D9A8A98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92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23C2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NAJEMCA, DZIERŻAWCA</w:t>
            </w:r>
          </w:p>
        </w:tc>
      </w:tr>
    </w:tbl>
    <w:p w14:paraId="6CC3CEA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5EF83231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414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5DE3C7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WŁADAJĄCY NA PODSTAWIE INNEGO TYTUŁU PRAWNEGO - POSIADACZ</w:t>
            </w:r>
          </w:p>
        </w:tc>
      </w:tr>
    </w:tbl>
    <w:p w14:paraId="72AA6707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589A845D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09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69742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WŁADAJĄCY NIERUCHOMOŚCIĄ BEZ TYTUŁU PRAWNEGO</w:t>
            </w:r>
          </w:p>
        </w:tc>
      </w:tr>
    </w:tbl>
    <w:p w14:paraId="3AD4CF75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802134" w14:paraId="0C4C7FFD" w14:textId="77777777" w:rsidTr="0080213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960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49241334"/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3017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OSOBY SPRAWUJĄCE ZARZĄD NIERUCHOMOŚCIĄ</w:t>
            </w:r>
          </w:p>
        </w:tc>
      </w:tr>
    </w:tbl>
    <w:bookmarkEnd w:id="1"/>
    <w:p w14:paraId="6DD6B824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616335DC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SKŁADAJĄCEGO DEKLARACJĘ</w:t>
      </w:r>
    </w:p>
    <w:p w14:paraId="361631A2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284"/>
        <w:gridCol w:w="1559"/>
        <w:gridCol w:w="283"/>
        <w:gridCol w:w="5669"/>
      </w:tblGrid>
      <w:tr w:rsidR="00802134" w14:paraId="034430CD" w14:textId="77777777" w:rsidTr="00802134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DF3C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D2A9EE" w14:textId="77777777" w:rsidR="00802134" w:rsidRDefault="00802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Osoba fizyczna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4F4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0B0EC" w14:textId="77777777" w:rsidR="00802134" w:rsidRDefault="00802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Osoba prawna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4FC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ED8CED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Jednostka organizacyjna nieposiadająca osobowości prawnej</w:t>
            </w:r>
          </w:p>
        </w:tc>
      </w:tr>
    </w:tbl>
    <w:p w14:paraId="6A10CDA3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02134" w14:paraId="4F2300EA" w14:textId="77777777" w:rsidTr="0080213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ADC3A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B8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E6F20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802134" w14:paraId="77A26D4D" w14:textId="77777777" w:rsidTr="0080213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E04C17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BC2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D481C48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02134" w14:paraId="6D01AAB6" w14:textId="77777777" w:rsidTr="0080213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71D2F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623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3FF0BB0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802134" w14:paraId="20AB6E33" w14:textId="77777777" w:rsidTr="0080213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705DA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C6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BAF5D23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802134" w14:paraId="5694D294" w14:textId="77777777" w:rsidTr="0080213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94F3E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694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65F550E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4EB308" w14:textId="7EF7B4E5" w:rsidR="00802134" w:rsidRDefault="00802134" w:rsidP="008021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Pole nieobowiązkowe – dane w celu ułatwienia kontaktu</w:t>
      </w:r>
    </w:p>
    <w:p w14:paraId="1037158C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4254F5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IV. ADRES NIERUCHOMOŚCI, KTÓREJ DOTYCZY NINIEJSZA DEKLARACJA</w:t>
      </w:r>
    </w:p>
    <w:p w14:paraId="07C1FE38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02134" w14:paraId="58CC97D9" w14:textId="77777777" w:rsidTr="0080213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425B33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77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1C696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99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4F33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E2B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BEA456F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02134" w14:paraId="1D2CB18D" w14:textId="77777777" w:rsidTr="0080213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698D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1C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FEBC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D0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A4424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811"/>
      </w:tblGrid>
      <w:tr w:rsidR="00802134" w14:paraId="06EB044E" w14:textId="77777777" w:rsidTr="00E25D30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00970" w14:textId="1212184F" w:rsidR="00802134" w:rsidRDefault="00802134" w:rsidP="00E25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502F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7D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110CC5A" w14:textId="4989ACE9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87600624"/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  <w:bookmarkEnd w:id="2"/>
    </w:p>
    <w:p w14:paraId="7C7C4C05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7D45EA" w14:textId="563F661E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802134" w14:paraId="33832424" w14:textId="77777777" w:rsidTr="00802134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F2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90E370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628327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B4E470E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802134" w14:paraId="534C3891" w14:textId="77777777" w:rsidTr="0080213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08E6C4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84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A4135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7B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C384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56D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E2307F1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802134" w14:paraId="014D82F8" w14:textId="77777777" w:rsidTr="0080213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F4664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880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89A464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B8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5A619AC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338A18" w14:textId="243F79C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VI. INFORMACJE PODSTAWOWE</w:t>
      </w:r>
    </w:p>
    <w:p w14:paraId="7B0C41DF" w14:textId="1137F03D" w:rsidR="00802134" w:rsidRPr="00517D55" w:rsidRDefault="00802134" w:rsidP="0051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79577A" w14:textId="77777777" w:rsidR="00802134" w:rsidRDefault="00802134" w:rsidP="00802134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802134" w14:paraId="6325F53E" w14:textId="77777777" w:rsidTr="00802134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DD79D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E551E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NR LICZNIKÓW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A7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8F8D22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23E2596" w14:textId="77777777" w:rsidR="00802134" w:rsidRDefault="00802134" w:rsidP="00802134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802134" w14:paraId="60208F06" w14:textId="77777777" w:rsidTr="00802134">
        <w:trPr>
          <w:trHeight w:val="514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4D21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ZUŻYCIE ROCZNE WODY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991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</w:tc>
      </w:tr>
    </w:tbl>
    <w:p w14:paraId="5C1BC0B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802134" w14:paraId="6B3FF7CD" w14:textId="77777777" w:rsidTr="00802134">
        <w:trPr>
          <w:trHeight w:val="471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DA0D3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ŚREDNIE MIESIĘCZNE ZUŻYCIE WODY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EC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126D4F" w14:textId="77777777" w:rsidR="00802134" w:rsidRDefault="00802134" w:rsidP="00802134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802134" w14:paraId="034077FB" w14:textId="77777777" w:rsidTr="00802134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830AA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6FAFBE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OSÓB ZAMIESZKUJĄCA NIERUCHOMOŚĆ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886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F316D41" w14:textId="77777777" w:rsidR="003C1591" w:rsidRDefault="003C1591" w:rsidP="003C159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56A1C8D" w14:textId="77777777" w:rsidR="003C1591" w:rsidRPr="003C1591" w:rsidRDefault="003C1591" w:rsidP="003C1591">
      <w:pPr>
        <w:spacing w:after="40" w:line="240" w:lineRule="auto"/>
        <w:rPr>
          <w:rFonts w:ascii="Times New Roman" w:hAnsi="Times New Roman" w:cs="Times New Roman"/>
        </w:rPr>
      </w:pPr>
    </w:p>
    <w:p w14:paraId="729B3A71" w14:textId="5F7A4C9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NALICZENIE MIESIĘCZNEJ OPŁATY ZA GOSPODAROWNANIE ODPADAMI KOMUNALNYMI DLA </w:t>
      </w:r>
      <w:r w:rsidR="003C1591">
        <w:rPr>
          <w:rFonts w:ascii="Times New Roman" w:hAnsi="Times New Roman" w:cs="Times New Roman"/>
          <w:b/>
          <w:bCs/>
          <w:sz w:val="20"/>
          <w:szCs w:val="20"/>
        </w:rPr>
        <w:t>CZĘŚCI ZAMIESZKAŁEJ</w:t>
      </w:r>
    </w:p>
    <w:p w14:paraId="422E6BD8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C0D59" w14:textId="0B104FF6" w:rsidR="00802134" w:rsidRDefault="00802134" w:rsidP="00802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Średnie miesięczne zużycie wody</w:t>
      </w:r>
      <w:r w:rsidR="00502F28" w:rsidRPr="00502F28">
        <w:rPr>
          <w:rFonts w:ascii="Times New Roman" w:hAnsi="Times New Roman" w:cs="Times New Roman"/>
        </w:rPr>
        <w:t xml:space="preserve"> </w:t>
      </w:r>
      <w:r w:rsidR="00502F28">
        <w:rPr>
          <w:rFonts w:ascii="Times New Roman" w:hAnsi="Times New Roman" w:cs="Times New Roman"/>
        </w:rPr>
        <w:t xml:space="preserve">                   Stawka opłaty określona                           </w:t>
      </w:r>
      <w:r w:rsidR="00502F28">
        <w:rPr>
          <w:rFonts w:ascii="Times New Roman" w:hAnsi="Times New Roman" w:cs="Times New Roman"/>
          <w:b/>
          <w:bCs/>
        </w:rPr>
        <w:t>Wysokość opłaty za miesiąc</w:t>
      </w:r>
    </w:p>
    <w:p w14:paraId="3FC8B492" w14:textId="240E2D29" w:rsidR="00802134" w:rsidRDefault="00802134" w:rsidP="008021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(z działu VI)                          </w:t>
      </w:r>
      <w:r w:rsidR="007B74B1">
        <w:rPr>
          <w:rFonts w:ascii="Times New Roman" w:hAnsi="Times New Roman" w:cs="Times New Roman"/>
        </w:rPr>
        <w:t xml:space="preserve">      </w:t>
      </w:r>
      <w:r w:rsidR="00502F28">
        <w:rPr>
          <w:rFonts w:ascii="Times New Roman" w:hAnsi="Times New Roman" w:cs="Times New Roman"/>
        </w:rPr>
        <w:t xml:space="preserve">              </w:t>
      </w:r>
      <w:r w:rsidR="007B74B1">
        <w:rPr>
          <w:rFonts w:ascii="Times New Roman" w:hAnsi="Times New Roman" w:cs="Times New Roman"/>
        </w:rPr>
        <w:t xml:space="preserve"> </w:t>
      </w:r>
      <w:r w:rsidR="00502F28">
        <w:rPr>
          <w:rFonts w:ascii="Times New Roman" w:hAnsi="Times New Roman" w:cs="Times New Roman"/>
        </w:rPr>
        <w:t xml:space="preserve">      Uchwałą</w:t>
      </w:r>
      <w:r w:rsidR="007B7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(zł)            </w:t>
      </w:r>
      <w:r w:rsidR="00502F2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</w:rPr>
        <w:t>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802134" w14:paraId="54DAA11D" w14:textId="77777777" w:rsidTr="00802134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972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BD2D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B1E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CCA96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=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A6C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263B1FF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</w:pPr>
    </w:p>
    <w:p w14:paraId="25B06306" w14:textId="488793FC" w:rsidR="00802134" w:rsidRDefault="00802134" w:rsidP="00B01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nieruchomości, w których brak jest wodomierza lub w przypadku nieruchomości, dla których brak jest odpowiednich danych dotyczących ilości zużytej wody, wysokość opłaty nalicza się poprzez iloczyn osób zamieszkujących nieruchomość, przeciętnej normy zużycia wody </w:t>
      </w:r>
      <w:r w:rsidR="001604E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i stawki opłaty za 1 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określoną odrębną Uchwałą</w:t>
      </w:r>
    </w:p>
    <w:p w14:paraId="7AD3996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B19F93" w14:textId="1D3AB5D5" w:rsidR="00802134" w:rsidRDefault="00802134" w:rsidP="00802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Przeciętna norma                   Stawka opłaty              </w:t>
      </w:r>
      <w:r w:rsidR="00502F28">
        <w:rPr>
          <w:rFonts w:ascii="Times New Roman" w:hAnsi="Times New Roman" w:cs="Times New Roman"/>
        </w:rPr>
        <w:t xml:space="preserve">           </w:t>
      </w:r>
      <w:r w:rsidR="00502F28">
        <w:rPr>
          <w:rFonts w:ascii="Times New Roman" w:hAnsi="Times New Roman" w:cs="Times New Roman"/>
          <w:b/>
          <w:bCs/>
        </w:rPr>
        <w:t>Wysokość opłaty za miesiąc</w:t>
      </w:r>
      <w:r>
        <w:rPr>
          <w:rFonts w:ascii="Times New Roman" w:hAnsi="Times New Roman" w:cs="Times New Roman"/>
        </w:rPr>
        <w:t xml:space="preserve">          </w:t>
      </w:r>
    </w:p>
    <w:p w14:paraId="13438E11" w14:textId="4EE74BE5" w:rsidR="00802134" w:rsidRDefault="00802134" w:rsidP="008021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Liczba osób                          zużycia                    określona Uchwałą (zł)               </w:t>
      </w:r>
      <w:r w:rsidR="00502F2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(zł)</w:t>
      </w: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10"/>
        <w:gridCol w:w="1419"/>
        <w:gridCol w:w="708"/>
        <w:gridCol w:w="1981"/>
        <w:gridCol w:w="1111"/>
        <w:gridCol w:w="2441"/>
      </w:tblGrid>
      <w:tr w:rsidR="00802134" w14:paraId="0E4DAB43" w14:textId="77777777" w:rsidTr="007B74B1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D67A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9D7EB" w14:textId="77777777" w:rsidR="00802134" w:rsidRDefault="00802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24CC" w14:textId="4948F55C" w:rsidR="00802134" w:rsidRDefault="00160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802134">
              <w:rPr>
                <w:rFonts w:ascii="Times New Roman" w:hAnsi="Times New Roman" w:cs="Times New Roman"/>
                <w:lang w:eastAsia="en-US"/>
              </w:rPr>
              <w:t>m</w:t>
            </w:r>
            <w:r w:rsidR="00802134">
              <w:rPr>
                <w:rFonts w:ascii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95217" w14:textId="77777777" w:rsidR="00802134" w:rsidRDefault="00802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X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E1A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84494" w14:textId="77777777" w:rsidR="00802134" w:rsidRDefault="008021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=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D742" w14:textId="77777777" w:rsidR="00802134" w:rsidRDefault="00802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85E5CA9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</w:pPr>
    </w:p>
    <w:p w14:paraId="3086B582" w14:textId="1444FD0C" w:rsidR="00802134" w:rsidRDefault="00802134" w:rsidP="00802134">
      <w:pPr>
        <w:autoSpaceDE w:val="0"/>
        <w:autoSpaceDN w:val="0"/>
        <w:adjustRightInd w:val="0"/>
        <w:spacing w:after="0" w:line="240" w:lineRule="auto"/>
      </w:pPr>
    </w:p>
    <w:p w14:paraId="0F115905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Pr="006B58B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INFORMACJE  DOTYCZĄCE POSIADANIA KOMPOSTOWNIKA PRZYDOMOWEGO I KOMPOSTOWANIA W NIM BIOODPADÓW STANOWIĄCYCH ODPADY KOMUNALNE – DOTYCZY TYLKO WŁAŚCICIELI NIERUCHOMOŚCI ZABUDOWANYCH BUDYNKAMI MIESZKALNYMI JEDNORODZINNYMI</w:t>
      </w:r>
    </w:p>
    <w:p w14:paraId="2790C30D" w14:textId="77777777" w:rsidR="00B012FC" w:rsidRPr="006B58B4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977FF8" w14:textId="77777777" w:rsidR="00B012FC" w:rsidRPr="0063090B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0B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3090B">
        <w:rPr>
          <w:rFonts w:ascii="Times New Roman" w:hAnsi="Times New Roman" w:cs="Times New Roman"/>
          <w:sz w:val="24"/>
          <w:szCs w:val="24"/>
        </w:rPr>
        <w:t>e posiadam kompostownik przydomowy i kompostuję w nim bioodpady stanowiące odpady komunalne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53A6B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6ECEF2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05FCF9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</w:t>
      </w:r>
    </w:p>
    <w:p w14:paraId="21C69508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6B58B4">
        <w:rPr>
          <w:rFonts w:ascii="Times New Roman" w:hAnsi="Times New Roman" w:cs="Times New Roman"/>
          <w:sz w:val="20"/>
          <w:szCs w:val="20"/>
        </w:rPr>
        <w:t>podpis składającego deklarację</w:t>
      </w:r>
    </w:p>
    <w:p w14:paraId="5A500CB3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42317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C3110E" w14:textId="77777777" w:rsidR="00B012FC" w:rsidRPr="006B58B4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722EE9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>.  NALICZENIE MIESIĘCZNEJ OPŁATY ZA GOSPODAROWNANIE ODPADAMI KOMUNALNYMI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DLA WŁAŚCICIELI NIERUCHOMOŚCI ZABUDOWANYCH BUDYNKAMI MIESZKALNYMI JEDNORODZINNYMI, KOMPOSTUJĄCYCH BIODPADY W KOMPOSTOWNIKU PRZYDOMOWYM </w:t>
      </w:r>
    </w:p>
    <w:p w14:paraId="327E7EE8" w14:textId="77777777" w:rsidR="00B012FC" w:rsidRDefault="00B012FC" w:rsidP="00B012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D75117" w14:textId="77777777" w:rsidR="00B012FC" w:rsidRDefault="00B012FC" w:rsidP="00B012FC">
      <w:pPr>
        <w:spacing w:after="0" w:line="240" w:lineRule="auto"/>
        <w:rPr>
          <w:rFonts w:ascii="Times New Roman" w:hAnsi="Times New Roman" w:cs="Times New Roman"/>
        </w:rPr>
      </w:pPr>
    </w:p>
    <w:p w14:paraId="144EABC9" w14:textId="77777777" w:rsidR="00B012FC" w:rsidRDefault="00B012FC" w:rsidP="00B012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Kwota zwolnienia określona                     Średnie miesięczne zużycie wody</w:t>
      </w:r>
    </w:p>
    <w:p w14:paraId="2920FBFD" w14:textId="77777777" w:rsidR="00B012FC" w:rsidRPr="00E06A00" w:rsidRDefault="00B012FC" w:rsidP="00B012FC">
      <w:pPr>
        <w:spacing w:after="0"/>
        <w:ind w:lef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Uchwałą</w:t>
      </w:r>
      <w:r w:rsidRPr="0007612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( z działu VI</w:t>
      </w:r>
      <w:r w:rsidRPr="0007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Pr="0007612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3179F">
        <w:rPr>
          <w:rFonts w:ascii="Times New Roman" w:hAnsi="Times New Roman" w:cs="Times New Roman"/>
          <w:b/>
          <w:bCs/>
        </w:rPr>
        <w:t xml:space="preserve">Kwota zwolnienia (zł)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B012FC" w:rsidRPr="00076120" w14:paraId="71E2338C" w14:textId="77777777" w:rsidTr="00410D65">
        <w:trPr>
          <w:trHeight w:val="433"/>
        </w:trPr>
        <w:tc>
          <w:tcPr>
            <w:tcW w:w="3227" w:type="dxa"/>
            <w:vAlign w:val="center"/>
          </w:tcPr>
          <w:p w14:paraId="716FD4B3" w14:textId="77777777" w:rsidR="00B012FC" w:rsidRPr="001D646C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A3FD547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9" w:type="dxa"/>
            <w:vAlign w:val="center"/>
          </w:tcPr>
          <w:p w14:paraId="2DE6078B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BC37E9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0BB9CC60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E0764D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</w:pPr>
    </w:p>
    <w:p w14:paraId="772725EF" w14:textId="77777777" w:rsidR="00B012FC" w:rsidRDefault="00B012FC" w:rsidP="00B012FC">
      <w:pPr>
        <w:autoSpaceDE w:val="0"/>
        <w:autoSpaceDN w:val="0"/>
        <w:adjustRightInd w:val="0"/>
        <w:spacing w:after="0" w:line="240" w:lineRule="auto"/>
      </w:pPr>
    </w:p>
    <w:p w14:paraId="33E74A58" w14:textId="77777777" w:rsidR="00B012FC" w:rsidRDefault="00B012FC" w:rsidP="00B012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miesiąc (zł)</w:t>
      </w:r>
    </w:p>
    <w:p w14:paraId="4B1BEA02" w14:textId="77777777" w:rsidR="00B012FC" w:rsidRPr="00076120" w:rsidRDefault="00B012FC" w:rsidP="00B012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76120">
        <w:rPr>
          <w:rFonts w:ascii="Times New Roman" w:hAnsi="Times New Roman" w:cs="Times New Roman"/>
        </w:rPr>
        <w:t>(z działu V</w:t>
      </w:r>
      <w:r>
        <w:rPr>
          <w:rFonts w:ascii="Times New Roman" w:hAnsi="Times New Roman" w:cs="Times New Roman"/>
        </w:rPr>
        <w:t>I</w:t>
      </w:r>
      <w:r w:rsidRPr="00076120">
        <w:rPr>
          <w:rFonts w:ascii="Times New Roman" w:hAnsi="Times New Roman" w:cs="Times New Roman"/>
        </w:rPr>
        <w:t xml:space="preserve">I)                       </w:t>
      </w:r>
      <w:r>
        <w:rPr>
          <w:rFonts w:ascii="Times New Roman" w:hAnsi="Times New Roman" w:cs="Times New Roman"/>
        </w:rPr>
        <w:t xml:space="preserve">                     Kwota zwolnienia</w:t>
      </w:r>
      <w:r w:rsidRPr="00076120">
        <w:rPr>
          <w:rFonts w:ascii="Times New Roman" w:hAnsi="Times New Roman" w:cs="Times New Roman"/>
        </w:rPr>
        <w:t xml:space="preserve"> (zł)                       </w:t>
      </w:r>
      <w:r w:rsidRPr="00C3179F">
        <w:rPr>
          <w:rFonts w:ascii="Times New Roman" w:hAnsi="Times New Roman" w:cs="Times New Roman"/>
          <w:b/>
          <w:bCs/>
        </w:rPr>
        <w:t>Wysokość opłaty za miesiąc 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B012FC" w:rsidRPr="00076120" w14:paraId="1DBE3BC2" w14:textId="77777777" w:rsidTr="00410D65">
        <w:trPr>
          <w:trHeight w:val="433"/>
        </w:trPr>
        <w:tc>
          <w:tcPr>
            <w:tcW w:w="3227" w:type="dxa"/>
            <w:vAlign w:val="center"/>
          </w:tcPr>
          <w:p w14:paraId="08ED38FB" w14:textId="77777777" w:rsidR="00B012FC" w:rsidRPr="001D646C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FAF9807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9" w:type="dxa"/>
            <w:vAlign w:val="center"/>
          </w:tcPr>
          <w:p w14:paraId="5E6809C6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4BEAD6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737D01E2" w14:textId="77777777" w:rsidR="00B012FC" w:rsidRPr="00076120" w:rsidRDefault="00B012FC" w:rsidP="0041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FFDA69" w14:textId="77777777" w:rsidR="00B012FC" w:rsidRDefault="00B012FC" w:rsidP="00802134">
      <w:pPr>
        <w:autoSpaceDE w:val="0"/>
        <w:autoSpaceDN w:val="0"/>
        <w:adjustRightInd w:val="0"/>
        <w:spacing w:after="0" w:line="240" w:lineRule="auto"/>
      </w:pPr>
    </w:p>
    <w:p w14:paraId="3AEE17CA" w14:textId="2DD5B0AC" w:rsidR="00802134" w:rsidRDefault="00B012FC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87600770"/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802134">
        <w:rPr>
          <w:rFonts w:ascii="Times New Roman" w:hAnsi="Times New Roman" w:cs="Times New Roman"/>
          <w:b/>
          <w:bCs/>
          <w:sz w:val="20"/>
          <w:szCs w:val="20"/>
        </w:rPr>
        <w:t>. INFORMACJA O ZAŁĄCZNIKACH</w:t>
      </w:r>
    </w:p>
    <w:p w14:paraId="03A693BA" w14:textId="77777777" w:rsidR="00AA7750" w:rsidRDefault="00AA7750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802134" w14:paraId="1510F0B6" w14:textId="77777777" w:rsidTr="00AA7750">
        <w:trPr>
          <w:trHeight w:val="1844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8DF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i rodzaj załącznika</w:t>
            </w:r>
          </w:p>
        </w:tc>
      </w:tr>
      <w:bookmarkEnd w:id="3"/>
    </w:tbl>
    <w:p w14:paraId="4FE322F1" w14:textId="77777777" w:rsidR="007B74B1" w:rsidRDefault="007B74B1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A88311" w14:textId="6955FD71" w:rsidR="00802134" w:rsidRDefault="00B012FC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XI</w:t>
      </w:r>
      <w:r w:rsidR="00802134">
        <w:rPr>
          <w:rFonts w:ascii="Times New Roman" w:hAnsi="Times New Roman" w:cs="Times New Roman"/>
          <w:b/>
          <w:bCs/>
          <w:sz w:val="20"/>
          <w:szCs w:val="20"/>
        </w:rPr>
        <w:t>.  PODPIS OSOBY SKŁADAJACEJ DEKLARACJĘ</w:t>
      </w:r>
    </w:p>
    <w:p w14:paraId="026781A0" w14:textId="77777777" w:rsidR="00AA7750" w:rsidRDefault="00AA7750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835"/>
      </w:tblGrid>
      <w:tr w:rsidR="00802134" w14:paraId="6DABDBE4" w14:textId="77777777" w:rsidTr="00802134">
        <w:trPr>
          <w:trHeight w:val="11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198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 ZŁOŻENIA DEKLARACJI</w:t>
            </w:r>
          </w:p>
          <w:p w14:paraId="70B34375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2FDC0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191AE9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  <w:p w14:paraId="112A4E17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F027BFC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BCB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CZYTELNY PODPIS SKŁADAJĄCEGO DEKLARACJĘ; PIECZĄTKA</w:t>
            </w:r>
          </w:p>
        </w:tc>
      </w:tr>
    </w:tbl>
    <w:p w14:paraId="5B8FC97B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314AD3" w14:textId="54BB00F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87600807"/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B012FC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>. ADNOTACJE ORGANU</w:t>
      </w:r>
    </w:p>
    <w:p w14:paraId="7355E242" w14:textId="77777777" w:rsidR="00AA7750" w:rsidRDefault="00AA7750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802134" w14:paraId="3BD97505" w14:textId="77777777" w:rsidTr="00AA7750">
        <w:trPr>
          <w:trHeight w:val="210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403" w14:textId="77777777" w:rsidR="00802134" w:rsidRDefault="00802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bookmarkEnd w:id="4"/>
    </w:tbl>
    <w:p w14:paraId="206B27EC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739D0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1B96D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</w:t>
      </w:r>
    </w:p>
    <w:p w14:paraId="455374C5" w14:textId="31BBBFF1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2020r.  poz. 1427</w:t>
      </w:r>
      <w:r w:rsidR="00585007" w:rsidRPr="00585007">
        <w:rPr>
          <w:rFonts w:ascii="Times New Roman" w:hAnsi="Times New Roman" w:cs="Times New Roman"/>
          <w:b/>
          <w:bCs/>
        </w:rPr>
        <w:t>; zm.: Dz. U. z 2019 r. poz. 1553, poz. 1798 i poz. 2070, z 2020 r. poz. 1492 i poz. 2320 oraz z 2021 r. poz. 11, poz. 41, poz. 802, poz. 1005 i poz. 1666</w:t>
      </w:r>
      <w:r>
        <w:rPr>
          <w:rFonts w:ascii="Times New Roman" w:hAnsi="Times New Roman" w:cs="Times New Roman"/>
          <w:b/>
          <w:bCs/>
        </w:rPr>
        <w:t>).</w:t>
      </w:r>
    </w:p>
    <w:p w14:paraId="2DB3922B" w14:textId="53064E5C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Zgodnie z art. 6o ustawy z dnia 13 września 1996r. o utrzymaniu czystości i porządku w gminach  (tj. Dz. U.  2021 r., poz. 888</w:t>
      </w:r>
      <w:r w:rsidR="007B74B1">
        <w:rPr>
          <w:rFonts w:ascii="Times New Roman" w:hAnsi="Times New Roman" w:cs="Times New Roman"/>
          <w:sz w:val="20"/>
          <w:szCs w:val="20"/>
          <w:lang w:eastAsia="en-US"/>
        </w:rPr>
        <w:t>ze zm.</w:t>
      </w:r>
      <w:r>
        <w:rPr>
          <w:rFonts w:ascii="Times New Roman" w:hAnsi="Times New Roman" w:cs="Times New Roman"/>
          <w:sz w:val="20"/>
          <w:szCs w:val="20"/>
          <w:lang w:eastAsia="en-US"/>
        </w:rPr>
        <w:t>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</w:r>
      <w:r>
        <w:rPr>
          <w:rFonts w:ascii="Times New Roman" w:hAnsi="Times New Roman" w:cs="Times New Roman"/>
          <w:sz w:val="20"/>
          <w:szCs w:val="20"/>
        </w:rPr>
        <w:t xml:space="preserve"> dostępne dane właściwe dla wybranej przez radę gminy metody.</w:t>
      </w:r>
    </w:p>
    <w:p w14:paraId="5CFB44F9" w14:textId="68545481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Obowiązek złożenia deklaracji spoczywa na każdym właścicielu nieruchomości w rozumieniu art. 6m ust. 1 ustawy z dnia 13 września 1996r. o utrzymaniu czystości i porządku w gminie (tj. Dz. U. z 2021 r., poz. 888</w:t>
      </w:r>
      <w:r w:rsidR="007B74B1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E91FDFE" w14:textId="10C8257A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Opłatę za gospodarowanie odpadami komunalnymi uiszcza się bez wezwania w terminach zgodnych z uchwałą </w:t>
      </w:r>
      <w:r w:rsidR="0058500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ady Miejskiej w Międzyzdrojach w spawie ustalenia terminu, częstotliwości i trybu uiszczania opłat zagospodarowanie odpadami komunalnymi.</w:t>
      </w:r>
    </w:p>
    <w:p w14:paraId="31C9C494" w14:textId="2520D9AD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784B826F" w14:textId="77777777" w:rsidR="00B012FC" w:rsidRDefault="00B012FC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4872A4C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 O PRZETWARZANIU DANYCH</w:t>
      </w:r>
    </w:p>
    <w:p w14:paraId="706E78DA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F3BD4" w14:textId="77777777" w:rsidR="00802134" w:rsidRDefault="00802134" w:rsidP="0080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1E471EF1" w14:textId="77777777" w:rsidR="00802134" w:rsidRPr="00B97C9F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5" w:history="1">
        <w:r w:rsidRPr="00B97C9F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um@miedzyzdroje.pl</w:t>
        </w:r>
      </w:hyperlink>
      <w:r w:rsidRPr="00B97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telefonicznie pod numerem tel. 91 32 75 631, bądź pisemnie na adres siedziby administratora.</w:t>
      </w:r>
    </w:p>
    <w:p w14:paraId="297ABEBF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C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B97C9F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iod@miedzyzdroje.pl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64F46BE4" w14:textId="37EF745B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(tj. Dz. U. z 202</w:t>
      </w:r>
      <w:r w:rsidR="0096409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r., poz. </w:t>
      </w:r>
      <w:r w:rsidR="00964095">
        <w:rPr>
          <w:rFonts w:ascii="Times New Roman" w:hAnsi="Times New Roman" w:cs="Times New Roman"/>
          <w:sz w:val="20"/>
          <w:szCs w:val="20"/>
        </w:rPr>
        <w:t>888</w:t>
      </w:r>
      <w:r w:rsidR="007B74B1">
        <w:rPr>
          <w:rFonts w:ascii="Times New Roman" w:hAnsi="Times New Roman" w:cs="Times New Roman"/>
          <w:sz w:val="20"/>
          <w:szCs w:val="20"/>
        </w:rPr>
        <w:t xml:space="preserve">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FDC071D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07098BA0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 Pana dane będą przechowywane przez okres 10 lat poczynając od 1 stycznia roku następnego, który to wynika z przyjętego w jednostce Jednolitego Rzeczowego Wykazu Akt.</w:t>
      </w:r>
    </w:p>
    <w:p w14:paraId="143E336C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i nie będą przekazywane do państw trzecich.</w:t>
      </w:r>
    </w:p>
    <w:p w14:paraId="314775DA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warunkach określonych przepisami RODO przysługuje Pani/Panu prawo dostępu do swoich danych oraz otrzymania ich kopi;</w:t>
      </w:r>
    </w:p>
    <w:p w14:paraId="1D80E7D7" w14:textId="77777777" w:rsidR="00802134" w:rsidRDefault="00802134" w:rsidP="008021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(poprawienia) swoich danych; prawo do usunięcia danych osobowych, w sytuacji, gdy przetwarzanie     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754AED0F" w14:textId="77777777" w:rsidR="00802134" w:rsidRDefault="00802134" w:rsidP="008021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56753D01" w14:textId="784F9C06" w:rsidR="00802134" w:rsidRDefault="00802134" w:rsidP="00802134">
      <w:pPr>
        <w:pStyle w:val="Tytu"/>
        <w:rPr>
          <w:rFonts w:asciiTheme="minorHAnsi" w:hAnsiTheme="minorHAnsi" w:cstheme="minorHAnsi"/>
          <w:b/>
          <w:sz w:val="21"/>
          <w:szCs w:val="21"/>
        </w:rPr>
      </w:pPr>
    </w:p>
    <w:p w14:paraId="212191A3" w14:textId="77777777" w:rsidR="007B74B1" w:rsidRPr="007B74B1" w:rsidRDefault="007B74B1" w:rsidP="007B74B1">
      <w:pPr>
        <w:rPr>
          <w:lang w:eastAsia="en-US"/>
        </w:rPr>
      </w:pPr>
    </w:p>
    <w:p w14:paraId="74A392C8" w14:textId="77777777" w:rsidR="007B74B1" w:rsidRDefault="007B74B1" w:rsidP="0080213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B22035" w14:textId="1FDCCCA5" w:rsidR="00802134" w:rsidRDefault="00802134" w:rsidP="0080213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OBJAŚNIENIA:</w:t>
      </w:r>
    </w:p>
    <w:p w14:paraId="4E8A9115" w14:textId="0AD2AE51" w:rsidR="00802134" w:rsidRPr="00AA7750" w:rsidRDefault="00802134" w:rsidP="008021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Właściciel nieruchomości –</w:t>
      </w:r>
      <w:r>
        <w:rPr>
          <w:rFonts w:ascii="Times New Roman" w:hAnsi="Times New Roman" w:cs="Times New Roman"/>
          <w:sz w:val="20"/>
          <w:szCs w:val="20"/>
        </w:rPr>
        <w:t xml:space="preserve"> rozumie się przez to właścicieli nieruchomości zamieszkałych na terenie Gminy Międzyzdroje. Za właścicieli nieruchomości rozumie się także współwłaścicieli, użytkowników wieczystych oraz jednostki organizacyjne i osoby posiadające nieruchomości w zarządzie lub użytkowaniu wieczystym, a także inne podmioty władające nieruchomością,</w:t>
      </w:r>
    </w:p>
    <w:p w14:paraId="4F76191D" w14:textId="1D99B45A" w:rsidR="00AA7750" w:rsidRDefault="00AA7750" w:rsidP="008021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mieszane </w:t>
      </w:r>
      <w:r w:rsidRPr="00AA775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AA7750">
        <w:rPr>
          <w:rFonts w:ascii="Times New Roman" w:hAnsi="Times New Roman" w:cs="Times New Roman"/>
          <w:sz w:val="20"/>
          <w:szCs w:val="20"/>
        </w:rPr>
        <w:t xml:space="preserve"> rozumie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się przez to nieruchomości w części zamieszkałe i w części niezamieszkałe</w:t>
      </w:r>
      <w:r>
        <w:rPr>
          <w:rFonts w:ascii="Times New Roman" w:hAnsi="Times New Roman" w:cs="Times New Roman"/>
        </w:rPr>
        <w:t xml:space="preserve"> </w:t>
      </w:r>
    </w:p>
    <w:p w14:paraId="34ECA7D3" w14:textId="77777777" w:rsidR="00802134" w:rsidRDefault="00802134" w:rsidP="008021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Jeżeli </w:t>
      </w:r>
      <w:r>
        <w:rPr>
          <w:rFonts w:ascii="Times New Roman" w:hAnsi="Times New Roman" w:cs="Times New Roman"/>
          <w:sz w:val="20"/>
          <w:szCs w:val="20"/>
        </w:rPr>
        <w:t>obowiązki wskazane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ustawie z dnia 13 września 1996r. o utrzymaniu czystości i porządku w gminach dotyczą kilku właścicieli nieruchomości – właściciele nieruchomości mogą w drodze umowy zawartej w formie pisemnej wskazać podmiot obowiązany do wykonania obowiązków wynikających z ustawy</w:t>
      </w:r>
    </w:p>
    <w:p w14:paraId="75EF1148" w14:textId="2CA8B07F" w:rsidR="00802134" w:rsidRPr="00AA7750" w:rsidRDefault="00802134" w:rsidP="008021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 –</w:t>
      </w:r>
      <w:r>
        <w:rPr>
          <w:rFonts w:ascii="Times New Roman" w:hAnsi="Times New Roman" w:cs="Times New Roman"/>
          <w:sz w:val="20"/>
          <w:szCs w:val="20"/>
        </w:rPr>
        <w:t xml:space="preserve"> osoby fizyczne reprezentujące współwłaścicieli nieruchomości wielolokalowych, wybrane zgodnie z obowiązującymi przepisami,</w:t>
      </w:r>
    </w:p>
    <w:p w14:paraId="357EDC98" w14:textId="42941564" w:rsidR="00691170" w:rsidRPr="00AA7750" w:rsidRDefault="00802134" w:rsidP="0080213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A7750">
        <w:rPr>
          <w:rFonts w:ascii="Times New Roman" w:hAnsi="Times New Roman" w:cs="Times New Roman"/>
          <w:b/>
          <w:bCs/>
          <w:sz w:val="20"/>
          <w:szCs w:val="20"/>
        </w:rPr>
        <w:t xml:space="preserve">Dokumentem </w:t>
      </w:r>
      <w:r w:rsidRPr="00AA7750">
        <w:rPr>
          <w:rFonts w:ascii="Times New Roman" w:hAnsi="Times New Roman" w:cs="Times New Roman"/>
          <w:sz w:val="20"/>
          <w:szCs w:val="20"/>
        </w:rPr>
        <w:t>wykazującym upoważnienie do podpisywania deklaracji jest np. pełnomocnictwo (opłacone zgodnie z przepisami prawa ustawy z dnia 16 listopada 2006 r. o opłacie skarbowej – Dz. U. z 202</w:t>
      </w:r>
      <w:r w:rsidR="007B74B1">
        <w:rPr>
          <w:rFonts w:ascii="Times New Roman" w:hAnsi="Times New Roman" w:cs="Times New Roman"/>
          <w:sz w:val="20"/>
          <w:szCs w:val="20"/>
        </w:rPr>
        <w:t>1</w:t>
      </w:r>
      <w:r w:rsidRPr="00AA7750">
        <w:rPr>
          <w:rFonts w:ascii="Times New Roman" w:hAnsi="Times New Roman" w:cs="Times New Roman"/>
          <w:sz w:val="20"/>
          <w:szCs w:val="20"/>
        </w:rPr>
        <w:t xml:space="preserve"> r. poz. </w:t>
      </w:r>
      <w:r w:rsidR="007B74B1">
        <w:rPr>
          <w:rFonts w:ascii="Times New Roman" w:hAnsi="Times New Roman" w:cs="Times New Roman"/>
          <w:sz w:val="20"/>
          <w:szCs w:val="20"/>
        </w:rPr>
        <w:t>1923 ze zm.</w:t>
      </w:r>
      <w:r w:rsidRPr="00AA7750">
        <w:rPr>
          <w:rFonts w:ascii="Times New Roman" w:hAnsi="Times New Roman" w:cs="Times New Roman"/>
          <w:sz w:val="20"/>
          <w:szCs w:val="20"/>
        </w:rPr>
        <w:t>), prawomocne postanowienie sądu ustanawiające przedstawiciela ustawowego, umowa zlecenia zarządzania (a</w:t>
      </w:r>
      <w:r w:rsidR="0079541D">
        <w:rPr>
          <w:rFonts w:ascii="Times New Roman" w:hAnsi="Times New Roman" w:cs="Times New Roman"/>
          <w:sz w:val="20"/>
          <w:szCs w:val="20"/>
        </w:rPr>
        <w:t>dministrowania).</w:t>
      </w:r>
    </w:p>
    <w:sectPr w:rsidR="00691170" w:rsidRPr="00AA7750" w:rsidSect="0080213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E68"/>
    <w:multiLevelType w:val="hybridMultilevel"/>
    <w:tmpl w:val="5292124A"/>
    <w:lvl w:ilvl="0" w:tplc="E9A62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494"/>
    <w:multiLevelType w:val="hybridMultilevel"/>
    <w:tmpl w:val="D7DEDC88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841456">
    <w:abstractNumId w:val="2"/>
  </w:num>
  <w:num w:numId="2" w16cid:durableId="604927376">
    <w:abstractNumId w:val="1"/>
  </w:num>
  <w:num w:numId="3" w16cid:durableId="337733796">
    <w:abstractNumId w:val="1"/>
  </w:num>
  <w:num w:numId="4" w16cid:durableId="199059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34"/>
    <w:rsid w:val="001604E4"/>
    <w:rsid w:val="00230059"/>
    <w:rsid w:val="002411B8"/>
    <w:rsid w:val="003C1591"/>
    <w:rsid w:val="00502F28"/>
    <w:rsid w:val="00517D55"/>
    <w:rsid w:val="00540554"/>
    <w:rsid w:val="00584063"/>
    <w:rsid w:val="00585007"/>
    <w:rsid w:val="00691170"/>
    <w:rsid w:val="0079541D"/>
    <w:rsid w:val="007B74B1"/>
    <w:rsid w:val="00802134"/>
    <w:rsid w:val="00964095"/>
    <w:rsid w:val="00AA7750"/>
    <w:rsid w:val="00B012FC"/>
    <w:rsid w:val="00B7508C"/>
    <w:rsid w:val="00B97C9F"/>
    <w:rsid w:val="00D2758C"/>
    <w:rsid w:val="00E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B95"/>
  <w15:chartTrackingRefBased/>
  <w15:docId w15:val="{7FEB9054-98F1-439A-8B61-5F820EC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3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213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021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2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02134"/>
    <w:pPr>
      <w:ind w:left="720"/>
      <w:contextualSpacing/>
    </w:pPr>
  </w:style>
  <w:style w:type="table" w:styleId="Tabela-Siatka">
    <w:name w:val="Table Grid"/>
    <w:basedOn w:val="Standardowy"/>
    <w:uiPriority w:val="59"/>
    <w:rsid w:val="008021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02F28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Żołędziewska</dc:creator>
  <cp:keywords/>
  <dc:description/>
  <cp:lastModifiedBy>Magdalena Żołędziewska</cp:lastModifiedBy>
  <cp:revision>5</cp:revision>
  <cp:lastPrinted>2021-12-28T08:21:00Z</cp:lastPrinted>
  <dcterms:created xsi:type="dcterms:W3CDTF">2021-12-28T08:19:00Z</dcterms:created>
  <dcterms:modified xsi:type="dcterms:W3CDTF">2022-07-15T11:41:00Z</dcterms:modified>
</cp:coreProperties>
</file>