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B356" w14:textId="77777777" w:rsidR="0016320D" w:rsidRPr="0016320D" w:rsidRDefault="0016320D" w:rsidP="0016320D">
      <w:pPr>
        <w:spacing w:before="120" w:after="120" w:line="360" w:lineRule="auto"/>
        <w:ind w:left="5999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3 do regulaminu</w:t>
      </w:r>
    </w:p>
    <w:p w14:paraId="6337A309" w14:textId="5BAE64D5" w:rsidR="0016320D" w:rsidRPr="0016320D" w:rsidRDefault="005D17D9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                                                                                                    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12.12.2022</w:t>
      </w:r>
      <w:r w:rsidR="0016320D"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r.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Międzyzdroje</w:t>
      </w:r>
    </w:p>
    <w:p w14:paraId="68768455" w14:textId="77777777" w:rsidR="0016320D" w:rsidRPr="0016320D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5BF9895" w14:textId="4C5F388A" w:rsidR="0016320D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Zapytanie ofertowe</w:t>
      </w:r>
    </w:p>
    <w:p w14:paraId="7C08D4F4" w14:textId="79DE9823" w:rsidR="005D17D9" w:rsidRDefault="005D17D9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6B7F6E86" w14:textId="77777777" w:rsidR="005D17D9" w:rsidRPr="0016320D" w:rsidRDefault="005D17D9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424D4E97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Opis przedmiotu zamówienia oraz określenie wielkości lub zakresu zamówienia </w:t>
      </w:r>
    </w:p>
    <w:p w14:paraId="2ACCD51E" w14:textId="11A2B0C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Przedmiotem zamówienia jest</w:t>
      </w:r>
      <w:r w:rsidR="00831D4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 : </w:t>
      </w:r>
      <w:r w:rsidR="00831D47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Wykonanie usługi konserwacji oświetlenia dróg i miejsc publicznych na terenie Gminy Międzyzdroje, na urządzeniach pozostających we władaniu Gminy Międzyzdroje</w:t>
      </w:r>
    </w:p>
    <w:p w14:paraId="0F18A6B6" w14:textId="12BFF59B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Szczegółowy opis przedmiotu zamówienia stanowi załącznik nr 1 do Zapytania ofertowego.</w:t>
      </w:r>
    </w:p>
    <w:p w14:paraId="693DF693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3FC03A2E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Termin wykonania zamówienia </w:t>
      </w:r>
    </w:p>
    <w:p w14:paraId="4C84DB0A" w14:textId="0929593F" w:rsidR="0016320D" w:rsidRDefault="0016320D" w:rsidP="0016320D">
      <w:pPr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Termin wykonania zamówienia: 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01.01.2023 r. – 31.12.2023 r.</w:t>
      </w:r>
    </w:p>
    <w:p w14:paraId="12517253" w14:textId="77777777" w:rsidR="005D17D9" w:rsidRPr="0016320D" w:rsidRDefault="005D17D9" w:rsidP="0016320D">
      <w:pPr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FD3F0CB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Warunki realizacji zamówienia</w:t>
      </w:r>
    </w:p>
    <w:p w14:paraId="20C94D47" w14:textId="3921AF3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Przedmiot zamówienia należy dostarczyć do ………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-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 na adres………………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-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</w:t>
      </w:r>
    </w:p>
    <w:p w14:paraId="65A652BD" w14:textId="599B829D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Płatność nastąpi w terminie 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21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dni po dostarczeniu w/w przedmiotu zamówienia zgodnie z opisem przedmiotu zamówienia oraz prawidłowo wystawioną fakturą VAT.</w:t>
      </w:r>
    </w:p>
    <w:p w14:paraId="3DEE9E2C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38C11479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4)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Osoba do kontaktów</w:t>
      </w:r>
    </w:p>
    <w:p w14:paraId="623B2A71" w14:textId="73ED492E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sprawie przedmiotu zamówienia: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Małgorzata Somska</w:t>
      </w:r>
    </w:p>
    <w:p w14:paraId="12D80BA4" w14:textId="4784D8EF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sprawie procedury udzielenia zamówienia: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</w:t>
      </w:r>
      <w:r w:rsidR="00C111B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Małgorzata Somska</w:t>
      </w:r>
    </w:p>
    <w:p w14:paraId="7FBDB9EF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05435D36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5)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Opis sposobu przygotowania oferty</w:t>
      </w:r>
    </w:p>
    <w:p w14:paraId="045B90CD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Wykonawca może złożyć jedną ofertę.</w:t>
      </w:r>
    </w:p>
    <w:p w14:paraId="47CEB415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Treść oferty musi odpowiadać treści zapytania ofertowego.</w:t>
      </w:r>
    </w:p>
    <w:p w14:paraId="5FDF5887" w14:textId="2C930AE6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Przed upływem terminu składania ofert, wykonawca może wprowadzić zmiany do złożonej oferty lub ją wycofać. Zmiany w ofercie lub jej wycofanie winny być doręczone Zamawiającemu na piśmie pod rygorem nieważności przed upływem terminu składania ofert.</w:t>
      </w:r>
    </w:p>
    <w:p w14:paraId="2015E3D0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6541726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6)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Termin i sposób złożenia oferty przez wykonawcę</w:t>
      </w:r>
    </w:p>
    <w:p w14:paraId="3308DA0F" w14:textId="1D1F8417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Ofertę proszę złożyć do dnia </w:t>
      </w:r>
      <w:r w:rsidR="00D4307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30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.12 2022 r.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do godz. 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12:00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w następujący sposób: </w:t>
      </w:r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Przesłać na adres Urzędu Miejskiego w Międzyzdrojach, ul. Plac Ratuszowy 1, 72-500 Międzyzdroje lub na adres mailowy: </w:t>
      </w:r>
    </w:p>
    <w:p w14:paraId="7946784A" w14:textId="02D15644" w:rsidR="00831D47" w:rsidRDefault="00000000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hyperlink r:id="rId6" w:history="1">
        <w:r w:rsidR="00831D47" w:rsidRPr="00D66E65">
          <w:rPr>
            <w:rStyle w:val="Hipercze"/>
            <w:rFonts w:ascii="Times New Roman" w:eastAsia="Times New Roman" w:hAnsi="Times New Roman" w:cs="Times New Roman"/>
            <w:szCs w:val="24"/>
            <w:lang w:eastAsia="pl-PL" w:bidi="pl-PL"/>
          </w:rPr>
          <w:t>um_malgorzatasomska@miedzyzdroje.pl</w:t>
        </w:r>
      </w:hyperlink>
      <w:r w:rsidR="00831D4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</w:t>
      </w:r>
    </w:p>
    <w:p w14:paraId="33E72EEB" w14:textId="77777777" w:rsidR="005D17D9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2A6742C5" w14:textId="46FFBA66" w:rsidR="00FA715F" w:rsidRDefault="00831D47" w:rsidP="00FA715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 dopiskiem</w:t>
      </w:r>
      <w:r w:rsidR="00FA715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: </w:t>
      </w:r>
      <w:r w:rsidR="00FA715F" w:rsidRPr="00FA715F">
        <w:rPr>
          <w:rFonts w:ascii="Times New Roman" w:eastAsia="Times New Roman" w:hAnsi="Times New Roman" w:cs="Times New Roman"/>
          <w:b/>
          <w:bCs/>
          <w:color w:val="000000"/>
          <w:szCs w:val="24"/>
          <w:u w:color="000000"/>
          <w:lang w:eastAsia="pl-PL" w:bidi="pl-PL"/>
        </w:rPr>
        <w:t>”</w:t>
      </w:r>
      <w:r w:rsidR="00FA715F" w:rsidRPr="00FA715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pl-PL"/>
        </w:rPr>
        <w:t>Wykonanie usługi konserwacji oświetlenia dróg i miejsc publicznych na terenie Gminy Międzyzdroje, na urządzeniach pozostających we władaniu Gminy Międzyzdroje”.</w:t>
      </w:r>
    </w:p>
    <w:p w14:paraId="5B9EC168" w14:textId="77777777" w:rsidR="005D17D9" w:rsidRPr="00FA715F" w:rsidRDefault="005D17D9" w:rsidP="00FA715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color="000000"/>
          <w:lang w:eastAsia="pl-PL" w:bidi="pl-PL"/>
        </w:rPr>
      </w:pPr>
    </w:p>
    <w:p w14:paraId="13AB49F9" w14:textId="56794A32" w:rsidR="00831D47" w:rsidRPr="0016320D" w:rsidRDefault="00831D47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75A22F56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 termin złożenia oferty przyjęty będzie dzień i godzina otrzymania oferty przez Zamawiającego.</w:t>
      </w:r>
    </w:p>
    <w:p w14:paraId="69FEF7CA" w14:textId="746E9143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Oferty złożone po terminie nie będą rozpatrywane.</w:t>
      </w:r>
    </w:p>
    <w:p w14:paraId="50C7B96A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757502D4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7)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Opis sposobu obliczenia ceny oferty</w:t>
      </w:r>
    </w:p>
    <w:p w14:paraId="24FA8849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Cena ofertowa jest ceną, za którą wykonawca zobowiązuje się do wykonania przedmiotu zamówienia łącznie z podatkiem VAT naliczonym zgodnie z obowiązującymi przepisami w tym zakresie.</w:t>
      </w:r>
    </w:p>
    <w:p w14:paraId="3A4B295E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Cena ofertowa musi zawierać wszystkie koszty związane z prawidłową realizacją zamówienia zgodnie z opisem przedmiotu zamówienia.</w:t>
      </w:r>
    </w:p>
    <w:p w14:paraId="707ED49C" w14:textId="1920FDF0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Cena ofertowa musi być wyrażona w złotych polskich i zaokrąglona do dwóch miejsc po przecinku.</w:t>
      </w:r>
    </w:p>
    <w:p w14:paraId="21BA9F48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4CAF603A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8)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Kryteria oceny ofert  </w:t>
      </w:r>
    </w:p>
    <w:p w14:paraId="7F0B7F23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Kryteria oceny ofert i ich znaczenie:</w:t>
      </w:r>
    </w:p>
    <w:p w14:paraId="77195B65" w14:textId="6CA413CD" w:rsidR="0016320D" w:rsidRPr="0016320D" w:rsidRDefault="0016320D" w:rsidP="0016320D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Cena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– znaczenie kryterium – </w:t>
      </w:r>
      <w:r w:rsidR="00FA715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60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%</w:t>
      </w:r>
    </w:p>
    <w:p w14:paraId="74D4BDA2" w14:textId="77777777" w:rsidR="00FA715F" w:rsidRDefault="0016320D" w:rsidP="0016320D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pozostałe kryteria:</w:t>
      </w:r>
      <w:r w:rsidR="00FA715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</w:t>
      </w:r>
    </w:p>
    <w:p w14:paraId="22D4314C" w14:textId="36733AC0" w:rsidR="0016320D" w:rsidRPr="00FA715F" w:rsidRDefault="00FA715F" w:rsidP="0016320D">
      <w:pPr>
        <w:keepLines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  </w:t>
      </w:r>
      <w:r w:rsidRPr="00FA715F">
        <w:rPr>
          <w:rFonts w:ascii="Times New Roman" w:eastAsia="Times New Roman" w:hAnsi="Times New Roman" w:cs="Times New Roman"/>
          <w:b/>
          <w:bCs/>
          <w:color w:val="000000"/>
          <w:szCs w:val="24"/>
          <w:u w:color="000000"/>
          <w:lang w:eastAsia="pl-PL" w:bidi="pl-PL"/>
        </w:rPr>
        <w:t>Czas realizacji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color="000000"/>
          <w:lang w:eastAsia="pl-PL" w:bidi="pl-PL"/>
        </w:rPr>
        <w:t xml:space="preserve"> </w:t>
      </w:r>
      <w:r w:rsidRPr="00FA715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– najszybszy czas reakcji od momentu zgłoszenia konieczności wymiany źródeł światła do momentu przystąpienia do realizacji zgłoszenia, nie dłuższy niż 48 h – waga 40%</w:t>
      </w:r>
    </w:p>
    <w:p w14:paraId="4173F0F9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Punkty w kryterium cena zostaną obliczone wg wzoru:</w:t>
      </w:r>
    </w:p>
    <w:p w14:paraId="17F05B6C" w14:textId="7F76AD27" w:rsidR="0016320D" w:rsidRPr="0016320D" w:rsidRDefault="00FA715F" w:rsidP="0016320D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</w:t>
      </w:r>
      <w:r w:rsidR="0016320D"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najniższa cena  brutto spośród badanych ofert</w:t>
      </w:r>
    </w:p>
    <w:p w14:paraId="7AF00557" w14:textId="12C09C8E" w:rsidR="0016320D" w:rsidRPr="0016320D" w:rsidRDefault="0016320D" w:rsidP="005D17D9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liczba uzyskanych punktów  =  ----------------------------------------------------------------  x  </w:t>
      </w:r>
      <w:r w:rsidR="00C111B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60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%</w:t>
      </w:r>
    </w:p>
    <w:p w14:paraId="6509C2E7" w14:textId="5AE95492" w:rsidR="0016320D" w:rsidRPr="0016320D" w:rsidRDefault="00FA715F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                                          </w:t>
      </w:r>
      <w:r w:rsidR="0016320D"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cena  brutto badanej oferty</w:t>
      </w:r>
    </w:p>
    <w:p w14:paraId="42871220" w14:textId="35E9692A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Punkty w kryterium </w:t>
      </w:r>
      <w:r w:rsidR="00FA715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czas realizacji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zostaną obliczone według następującego wzoru</w:t>
      </w:r>
      <w:r w:rsidR="005D17D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:</w:t>
      </w:r>
    </w:p>
    <w:p w14:paraId="56744E38" w14:textId="46E98BA4" w:rsidR="005D17D9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5456713D" w14:textId="719BDA1E" w:rsidR="005D17D9" w:rsidRPr="0016320D" w:rsidRDefault="005D17D9" w:rsidP="005D17D9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najszybszy czas reakcji wynikający ze złożonych ofert</w:t>
      </w:r>
    </w:p>
    <w:p w14:paraId="13432168" w14:textId="6EA85E0B" w:rsidR="005D17D9" w:rsidRPr="0016320D" w:rsidRDefault="005D17D9" w:rsidP="005D17D9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liczba uzyskanych punktów  =  ----------------------------------------------------------------  x  </w:t>
      </w:r>
      <w:r w:rsidR="00C111B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40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%</w:t>
      </w:r>
    </w:p>
    <w:p w14:paraId="11654A02" w14:textId="48B5E7FD" w:rsidR="005D17D9" w:rsidRPr="0016320D" w:rsidRDefault="005D17D9" w:rsidP="005D17D9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                                          czas reakcji wskazany w badanej ofercie</w:t>
      </w:r>
    </w:p>
    <w:p w14:paraId="089EEF7E" w14:textId="77777777" w:rsidR="005D17D9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4DC845D6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52CF3947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Wynik działania zostanie zaokrąglony do 2 miejsc po przecinku. Maksymalna liczba punktów jaką można uzyskać  – 100.</w:t>
      </w:r>
    </w:p>
    <w:p w14:paraId="72D548F5" w14:textId="0F7D3E63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5. 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Jako najkorzystniejsza zostanie wybrana oferta, która uzyska największą liczbę punktów rozumianą jako suma punktów uzyskanych w poszczególnych kryteriach, spośród ofert podlegających rozpatrzeniu.</w:t>
      </w:r>
    </w:p>
    <w:p w14:paraId="52CF1C67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7B5CDBFB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9)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Składanie ofert dodatkowych.</w:t>
      </w:r>
    </w:p>
    <w:p w14:paraId="34702B7D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Jeżeli w postępowaniu o udzielenie zamówienia, nie można dokonać wyboru oferty najkorzystniejszej ze względu na to, złożone oferty uzyskały taką samą liczbę punktów, wybiera się ofertę z niższą ceną. W przypadku w którym oferty mają taką samą cenę Zamawiający może wezwać wykonawców, którzy złożyli te oferty, do złożenia w terminie określonym przez Zamawiającego ofert dodatkowych.</w:t>
      </w:r>
    </w:p>
    <w:p w14:paraId="4E412543" w14:textId="6E817D59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Wykonawcy, składając oferty dodatkowe nie mogą zaoferować cen wyższych niż zaoferowane w złożonych ofertach.</w:t>
      </w:r>
    </w:p>
    <w:p w14:paraId="78B2A8AE" w14:textId="78FE0408" w:rsidR="005D17D9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43EDAB9B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343F66CA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10)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Okoliczności, w których oferta nie podlega rozpatrzeniu</w:t>
      </w:r>
    </w:p>
    <w:p w14:paraId="7F5718FD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Treść oferty nie odpowiada treści zapytania ofertowego.</w:t>
      </w:r>
    </w:p>
    <w:p w14:paraId="4B66984C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2. Oferta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jest nieważna na podstawie odrębnych przepisów.</w:t>
      </w:r>
    </w:p>
    <w:p w14:paraId="39ED7526" w14:textId="0FDD272A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Jeżeli wykonawca złożył więcej niż jedną ofertę w postępowaniu.</w:t>
      </w:r>
    </w:p>
    <w:p w14:paraId="32341F2B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65B40EF7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11)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Zakończenie postępowania</w:t>
      </w:r>
    </w:p>
    <w:p w14:paraId="47AF039B" w14:textId="149C9535" w:rsid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zastrzega sobie prawo do zakończenia postępowania bez wyboru oferty. Zakończenie takie nie wymaga podania przyczyny.</w:t>
      </w:r>
    </w:p>
    <w:p w14:paraId="5614CAE6" w14:textId="77777777" w:rsidR="005D17D9" w:rsidRPr="0016320D" w:rsidRDefault="005D17D9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202A1E0A" w14:textId="77777777" w:rsidR="0016320D" w:rsidRPr="0016320D" w:rsidRDefault="0016320D" w:rsidP="0016320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12) </w:t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Informacje dodatkowe</w:t>
      </w:r>
    </w:p>
    <w:p w14:paraId="0ACF191D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zastrzega sobie prawo sprawdzenia w toku badania i oceny ofert wiarygodności przedstawionych przez wykonawców informacji zawartych w ofercie.</w:t>
      </w:r>
    </w:p>
    <w:p w14:paraId="460318D8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wykluczy z postępowania wykonawców, co do których wskutek sprawdzenia wiarygodności ofert poweźmie informację o zawarciu w złożonej ofercie danych niezgodnych z prawdą.</w:t>
      </w:r>
    </w:p>
    <w:p w14:paraId="7FDCEFDB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Ofertę wykonawcy wykluczonego z postępowania uznaje się za odrzuconą.</w:t>
      </w:r>
    </w:p>
    <w:p w14:paraId="59EA9925" w14:textId="77777777" w:rsidR="0016320D" w:rsidRPr="0016320D" w:rsidRDefault="0016320D" w:rsidP="0016320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Zamawiający bierze pod uwagę wyłącznie oferty przesłane w sposób wskazany przez Zamawiającego w zapytaniu ofertowym.</w:t>
      </w:r>
    </w:p>
    <w:p w14:paraId="1802128F" w14:textId="76B8BFAE" w:rsid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89E6628" w14:textId="5FC1CE64" w:rsidR="005D17D9" w:rsidRDefault="005D17D9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917C592" w14:textId="77777777" w:rsidR="005D17D9" w:rsidRPr="0016320D" w:rsidRDefault="005D17D9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28EC3EE" w14:textId="77777777" w:rsidR="0016320D" w:rsidRPr="0016320D" w:rsidRDefault="0016320D" w:rsidP="0016320D">
      <w:pPr>
        <w:spacing w:before="120" w:after="12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ZATWIERDZAM</w:t>
      </w:r>
    </w:p>
    <w:p w14:paraId="59FF3BFB" w14:textId="77777777" w:rsidR="0016320D" w:rsidRPr="0016320D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…………………………….</w:t>
      </w:r>
    </w:p>
    <w:p w14:paraId="2FACE0B4" w14:textId="77777777" w:rsidR="0016320D" w:rsidRPr="0016320D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vertAlign w:val="superscript"/>
          <w:lang w:eastAsia="pl-PL" w:bidi="pl-PL"/>
        </w:rPr>
        <w:t>(data podpis zatwierdzającego zapytanie)</w:t>
      </w:r>
    </w:p>
    <w:p w14:paraId="16352F09" w14:textId="77777777" w:rsidR="0016320D" w:rsidRPr="0016320D" w:rsidRDefault="0016320D" w:rsidP="0016320D">
      <w:pPr>
        <w:spacing w:after="0" w:line="240" w:lineRule="auto"/>
        <w:ind w:left="4253" w:firstLine="1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15A375A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4D0A2B52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A2CC866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4310C234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74F713DD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45C1F05C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3C2EC2A1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68ED5FB8" w14:textId="10033374" w:rsid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65D9B292" w14:textId="6BA4652D" w:rsidR="005D17D9" w:rsidRDefault="005D17D9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CCA5CE5" w14:textId="1A5A8640" w:rsidR="005D17D9" w:rsidRDefault="005D17D9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DDCFC8D" w14:textId="77777777" w:rsidR="005D17D9" w:rsidRPr="0016320D" w:rsidRDefault="005D17D9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757E0FC0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002F26E6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2BF3F9A2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49BC788B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5E6959AA" w14:textId="77777777" w:rsidR="0016320D" w:rsidRPr="0016320D" w:rsidRDefault="0016320D" w:rsidP="001632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lastRenderedPageBreak/>
        <w:t>Informacja dla osoby udostępniającej dane osobowe na potrzeby przeprowadzenia postepowania o udzielenie zamówienia publicznego o wartości poniżej 130 000 zł</w:t>
      </w:r>
    </w:p>
    <w:p w14:paraId="0AA1C18D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 L z dnia 4 maja 2016 r.) – dalej RODO</w:t>
      </w:r>
      <w:r w:rsidRPr="0016320D">
        <w:rPr>
          <w:rFonts w:ascii="Times New Roman" w:eastAsia="Times New Roman" w:hAnsi="Times New Roman" w:cs="Times New Roman"/>
          <w:color w:val="000000"/>
          <w:szCs w:val="24"/>
          <w:u w:val="single" w:color="000000"/>
          <w:lang w:eastAsia="pl-PL" w:bidi="pl-PL"/>
        </w:rPr>
        <w:t xml:space="preserve">,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informujemy iż:</w:t>
      </w:r>
    </w:p>
    <w:p w14:paraId="7A8AFC2F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Administratorem danych osobowych jest:</w:t>
      </w:r>
    </w:p>
    <w:p w14:paraId="40F99F98" w14:textId="1EEF08BE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Burmistrz Międzyzdrojów, z siedzibą w Międzyzdrojach, </w:t>
      </w:r>
      <w:r w:rsidR="00B72D2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Plac Zamkowy 1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, 72-500 Międzyzdroje. Z administratorem danych można się skontaktować poprzez adres e-mail: </w:t>
      </w:r>
      <w:hyperlink r:id="rId7" w:history="1">
        <w:r w:rsidRPr="0016320D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 w:bidi="pl-PL"/>
          </w:rPr>
          <w:t>um@miedzyzdroje.pl</w:t>
        </w:r>
      </w:hyperlink>
      <w:r w:rsidRPr="0016320D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lub telefonicznie pod numerem tel. 91 32 75 631, bądź pisemnie na adres siedziby administratora.</w:t>
      </w:r>
    </w:p>
    <w:p w14:paraId="436C6242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Inspektor ochrony danych.</w:t>
      </w:r>
    </w:p>
    <w:p w14:paraId="3002683A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Administrator wyznaczył inspektora ochrony danych osobowych, z którym może się Pani/Pan skontaktować poprzez email:  </w:t>
      </w:r>
      <w:hyperlink r:id="rId8" w:history="1">
        <w:r w:rsidRPr="0016320D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 w:bidi="pl-PL"/>
          </w:rPr>
          <w:t>iod@miedzyzdroje.pl</w:t>
        </w:r>
      </w:hyperlink>
      <w:r w:rsidRPr="0016320D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lub pisemnie na adres siedziby administratora. Z inspektorem ochrony danych można się kontaktować, w sprawach dotyczących przetwarzania danych osobowych oraz korzystania z praw związanych z przetwarzaniem danych.</w:t>
      </w:r>
    </w:p>
    <w:p w14:paraId="67654246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Cele i podstawy przetwarzania.</w:t>
      </w:r>
    </w:p>
    <w:p w14:paraId="32AC6307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Dane osobowe będą przetwarzane w celu przeprowadzenia postępowania o udzielenie zamówienia publicznego o wartości nieprzekraczającej 130 000 zł netto.</w:t>
      </w:r>
    </w:p>
    <w:p w14:paraId="1A5FD717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Dane osobowe będą przetwarzane na podstawie art. 6 ust. 1 lit. c) RODO w związku z art. 44 ustawy z dnia 27 sierpnia o finansach publicznych (Dz.U. 2009 Nr 157 poz. 1240 ze zm.) oraz Regulaminem udzielania zamówień publicznych poniżej kwoty 130 000 zł  netto wprowadzonym Zarządzeniem Burmistrza  nr 99/SEK/2021 z dnia  30 kwietnia 2021r. dotyczącym udzielania zamówień publicznych do wartości 130 000 zł netto.</w:t>
      </w:r>
    </w:p>
    <w:p w14:paraId="69CB5522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Odbiorcy danych osobowych.</w:t>
      </w:r>
    </w:p>
    <w:p w14:paraId="388DFA01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Odbiorcami Pani/Pana danych osobowych będą odbiorcy Biuletynu Informacji Publicznej Urzędu Miejskiego w Międzyzdrojach, osoby lub podmioty, którym udostępniona zostanie dokumentacja z przeprowadzonego postępowania na zasadach określonych w ustawie z dnia 6 września 2001 r. o dostępie do informacji publicznej (Dz. U. z 2019 r. poz. 1429) oraz jednostki administracji publicznej uprawnione do sprawowania kontroli i nadzoru nad prawidłowością funkcjonowania administratora lub mogące potwierdzić prawdziwość podanych przez Panią/Pana informacji.</w:t>
      </w:r>
    </w:p>
    <w:p w14:paraId="39BCCD7C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Okres przechowywania danych.</w:t>
      </w:r>
    </w:p>
    <w:p w14:paraId="1B23CEB6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Pani/Pana dane będą przechowywane przez czas obowiązywania umowy będącej efektem udzielenia zamówienia publicznego, a następnie po jej zakończeniu przez okres 5 lat poczynając od 1 stycznia roku następnego, który to wynika z przyjętego w jednostce Jednolitego Rzeczowego Wykazu Akt. Przedmiotowy termin może zostać wydłużony o czas niezbędny do zamknięcia wzajemnych rozliczeń finansowych.</w:t>
      </w:r>
    </w:p>
    <w:p w14:paraId="47BDEC97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Sposób przetwarzania danych osobowych</w:t>
      </w:r>
    </w:p>
    <w:p w14:paraId="5C2A39D7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Pani/Pana dane nie będą przetwarzane w sposób zautomatyzowany oraz nie zostaną poddane  profilowaniu i nie będą przedmiotem transferu do państw trzecich.</w:t>
      </w:r>
    </w:p>
    <w:p w14:paraId="5AF9D6E7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Prawa osób, których dane dotyczą.</w:t>
      </w:r>
    </w:p>
    <w:p w14:paraId="3DB6480A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Zgodnie z RODO przysługuje Pani/Panu :</w:t>
      </w:r>
    </w:p>
    <w:p w14:paraId="14F68599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a)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dostępu do swoich danych oraz otrzymania ich kopii,</w:t>
      </w:r>
    </w:p>
    <w:p w14:paraId="506FE984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sprostowania (poprawiania) swoich danych,</w:t>
      </w:r>
    </w:p>
    <w:p w14:paraId="705E49DD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c)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ograniczenia przetwarzania danych,</w:t>
      </w:r>
    </w:p>
    <w:p w14:paraId="6C44861D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d)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wniesienia skargi do Prezesa UODO na adres Prezesa Urzędu Ochrony Danych Osobowych, ul. Stawki 2, 00 - 193 Warszawa.</w:t>
      </w:r>
    </w:p>
    <w:p w14:paraId="1BD9F6DB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Nie przysługuje Pani/Panu:</w:t>
      </w:r>
    </w:p>
    <w:p w14:paraId="13DFEDD4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a)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związku z art. 17 ust. 3 lit. b, d lub e RODO prawo do usunięcia danych osobowych;</w:t>
      </w:r>
    </w:p>
    <w:p w14:paraId="10B38F52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b)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prawo do przenoszenia danych osobowych, o którym mowa w art. 20 RODO;</w:t>
      </w:r>
    </w:p>
    <w:p w14:paraId="538E0432" w14:textId="77777777" w:rsidR="0016320D" w:rsidRPr="0016320D" w:rsidRDefault="0016320D" w:rsidP="0016320D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>c) 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 podstawie art. 21 RODO prawo sprzeciwu, wobec przetwarzania danych osobowych, gdyż podstawą prawną przetwarzania Pani/Pana danych osobowych jest art. 6 ust. 1 lit. c RODO.</w:t>
      </w:r>
    </w:p>
    <w:p w14:paraId="0A43CFFA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Informacja o wymogu podania danych. </w:t>
      </w:r>
    </w:p>
    <w:p w14:paraId="668E6D2E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Podanie przez Panią/Pana danych jest wymogiem ustawowym, niezbędnym dla potrzeb przeprowadzenia postepowania o udzielenie zamówienia publicznego. </w:t>
      </w:r>
    </w:p>
    <w:p w14:paraId="00FF62DE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60809A5D" w14:textId="77777777" w:rsidR="0016320D" w:rsidRPr="0016320D" w:rsidRDefault="0016320D" w:rsidP="0016320D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i/>
          <w:color w:val="000000"/>
          <w:szCs w:val="24"/>
          <w:u w:val="single" w:color="000000"/>
          <w:lang w:eastAsia="pl-PL" w:bidi="pl-PL"/>
        </w:rPr>
        <w:t xml:space="preserve">Oświadczenie wykonawcy w zakresie wypełnienia obowiązków informacyjnych przewidzianych w art. 13 lub art. 14 RODO </w:t>
      </w:r>
    </w:p>
    <w:p w14:paraId="40AED913" w14:textId="77777777" w:rsidR="0016320D" w:rsidRPr="0016320D" w:rsidRDefault="0016320D" w:rsidP="001632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0ECA7370" w14:textId="77777777" w:rsidR="0016320D" w:rsidRPr="0016320D" w:rsidRDefault="0016320D" w:rsidP="0016320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14:paraId="07BB58BF" w14:textId="77777777" w:rsidR="0016320D" w:rsidRPr="0016320D" w:rsidRDefault="0016320D" w:rsidP="0016320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14:paraId="39484EAF" w14:textId="77777777" w:rsidR="0016320D" w:rsidRPr="0016320D" w:rsidRDefault="0016320D" w:rsidP="0016320D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25FF6B5D" w14:textId="77777777" w:rsidR="0016320D" w:rsidRPr="0016320D" w:rsidRDefault="0016320D" w:rsidP="0016320D">
      <w:pPr>
        <w:spacing w:before="120" w:after="120" w:line="240" w:lineRule="auto"/>
        <w:ind w:left="5323" w:firstLine="43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……………………………………….</w:t>
      </w:r>
    </w:p>
    <w:p w14:paraId="52C695D1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  <w:t xml:space="preserve">          </w:t>
      </w:r>
      <w:r w:rsidRPr="0016320D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(data, podpis wykonawcy)</w:t>
      </w:r>
    </w:p>
    <w:p w14:paraId="276E5442" w14:textId="77777777" w:rsidR="0016320D" w:rsidRPr="0016320D" w:rsidRDefault="0016320D" w:rsidP="0016320D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  <w:r w:rsidRPr="0016320D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ab/>
      </w:r>
    </w:p>
    <w:p w14:paraId="4EA33FF1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67D8E3D4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6A92FB5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397F79D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1803191B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49E6D6D5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7CC81CC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B9C2F79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71D60FEB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C2D97D8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C26FB7B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E8A787F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613D7FAB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F57B3AB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29453DB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7F61BCE4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639869D7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6921566A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EFCFD45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A8D14F7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6169F37D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8AEDF3F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7B74FC0" w14:textId="77777777" w:rsidR="0016320D" w:rsidRPr="0016320D" w:rsidRDefault="0016320D" w:rsidP="001632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3E7B46C0" w14:textId="77777777" w:rsidR="0016320D" w:rsidRPr="0016320D" w:rsidRDefault="0016320D" w:rsidP="0016320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16320D">
        <w:rPr>
          <w:rFonts w:ascii="Times New Roman" w:eastAsia="Times New Roman" w:hAnsi="Times New Roman" w:cs="Times New Roman"/>
          <w:szCs w:val="24"/>
          <w:lang w:eastAsia="pl-PL" w:bidi="pl-PL"/>
        </w:rPr>
        <w:tab/>
      </w:r>
    </w:p>
    <w:p w14:paraId="1A5610F7" w14:textId="77777777" w:rsidR="00195ED4" w:rsidRDefault="00195ED4"/>
    <w:sectPr w:rsidR="00195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9DC2" w14:textId="77777777" w:rsidR="00FD17A2" w:rsidRDefault="00FD17A2">
      <w:pPr>
        <w:spacing w:after="0" w:line="240" w:lineRule="auto"/>
      </w:pPr>
      <w:r>
        <w:separator/>
      </w:r>
    </w:p>
  </w:endnote>
  <w:endnote w:type="continuationSeparator" w:id="0">
    <w:p w14:paraId="6BB0EDC3" w14:textId="77777777" w:rsidR="00FD17A2" w:rsidRDefault="00FD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76C" w14:textId="77777777" w:rsidR="004C4FDA" w:rsidRDefault="004C4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F2B8F" w14:paraId="66EA463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8FFBFD8" w14:textId="3A63C33A" w:rsidR="00CF2B8F" w:rsidRPr="004C4FDA" w:rsidRDefault="004C4FDA">
          <w:pPr>
            <w:rPr>
              <w:sz w:val="18"/>
              <w:szCs w:val="18"/>
            </w:rPr>
          </w:pPr>
          <w:r w:rsidRPr="004C4FDA">
            <w:rPr>
              <w:sz w:val="18"/>
              <w:szCs w:val="18"/>
            </w:rPr>
            <w:t xml:space="preserve">Id: 2B078D06-2FC2-46D3-A069-3DD9D6157FFB. 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66FB7C7" w14:textId="77777777" w:rsidR="00CF2B8F" w:rsidRDefault="001632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94FF5A" w14:textId="77777777" w:rsidR="00CF2B8F" w:rsidRDefault="0000000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0297" w14:textId="77777777" w:rsidR="004C4FDA" w:rsidRDefault="004C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E430" w14:textId="77777777" w:rsidR="00FD17A2" w:rsidRDefault="00FD17A2">
      <w:pPr>
        <w:spacing w:after="0" w:line="240" w:lineRule="auto"/>
      </w:pPr>
      <w:r>
        <w:separator/>
      </w:r>
    </w:p>
  </w:footnote>
  <w:footnote w:type="continuationSeparator" w:id="0">
    <w:p w14:paraId="5B43D9E3" w14:textId="77777777" w:rsidR="00FD17A2" w:rsidRDefault="00FD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53C2" w14:textId="77777777" w:rsidR="004C4FDA" w:rsidRDefault="004C4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6D5A" w14:textId="77777777" w:rsidR="004C4FDA" w:rsidRDefault="004C4F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8095" w14:textId="77777777" w:rsidR="004C4FDA" w:rsidRDefault="004C4F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0D"/>
    <w:rsid w:val="000058E8"/>
    <w:rsid w:val="0016320D"/>
    <w:rsid w:val="001767A3"/>
    <w:rsid w:val="00195ED4"/>
    <w:rsid w:val="004C4FDA"/>
    <w:rsid w:val="005D17D9"/>
    <w:rsid w:val="007D07AA"/>
    <w:rsid w:val="00831D47"/>
    <w:rsid w:val="0098313A"/>
    <w:rsid w:val="009E69B7"/>
    <w:rsid w:val="00B72D2E"/>
    <w:rsid w:val="00C111B4"/>
    <w:rsid w:val="00D43076"/>
    <w:rsid w:val="00FA715F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9DCE"/>
  <w15:chartTrackingRefBased/>
  <w15:docId w15:val="{F3DD89EA-364B-4A05-8124-C380C775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DA"/>
  </w:style>
  <w:style w:type="paragraph" w:styleId="Stopka">
    <w:name w:val="footer"/>
    <w:basedOn w:val="Normalny"/>
    <w:link w:val="StopkaZnak"/>
    <w:uiPriority w:val="99"/>
    <w:unhideWhenUsed/>
    <w:rsid w:val="004C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DA"/>
  </w:style>
  <w:style w:type="character" w:styleId="Hipercze">
    <w:name w:val="Hyperlink"/>
    <w:basedOn w:val="Domylnaczcionkaakapitu"/>
    <w:uiPriority w:val="99"/>
    <w:unhideWhenUsed/>
    <w:rsid w:val="00831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m@miedzyzdroje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m_malgorzatasomska@miedzyzdroje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Małgorzata Somska</cp:lastModifiedBy>
  <cp:revision>4</cp:revision>
  <cp:lastPrinted>2022-12-09T09:30:00Z</cp:lastPrinted>
  <dcterms:created xsi:type="dcterms:W3CDTF">2022-12-09T09:31:00Z</dcterms:created>
  <dcterms:modified xsi:type="dcterms:W3CDTF">2022-12-28T08:02:00Z</dcterms:modified>
</cp:coreProperties>
</file>