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15" w:rsidRDefault="00E5118B" w:rsidP="00E5118B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Klauzula informacyjna dotycząca</w:t>
      </w:r>
      <w:r w:rsidRPr="00D91715">
        <w:rPr>
          <w:rFonts w:ascii="Times New Roman" w:hAnsi="Times New Roman"/>
          <w:b/>
          <w:szCs w:val="24"/>
        </w:rPr>
        <w:t xml:space="preserve"> przetwarzania danych osobowych</w:t>
      </w:r>
      <w:r>
        <w:rPr>
          <w:rFonts w:ascii="Times New Roman" w:hAnsi="Times New Roman"/>
          <w:b/>
          <w:szCs w:val="24"/>
        </w:rPr>
        <w:t xml:space="preserve"> kandydatów </w:t>
      </w:r>
      <w:r>
        <w:rPr>
          <w:rFonts w:ascii="Times New Roman" w:hAnsi="Times New Roman"/>
          <w:b/>
          <w:szCs w:val="24"/>
        </w:rPr>
        <w:br/>
        <w:t xml:space="preserve">na ławników i ławników, dla których administratorami danych </w:t>
      </w:r>
    </w:p>
    <w:p w:rsidR="00E5118B" w:rsidRPr="00D91715" w:rsidRDefault="00E5118B" w:rsidP="00E5118B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są </w:t>
      </w:r>
      <w:r w:rsidR="00F41715">
        <w:rPr>
          <w:rFonts w:ascii="Times New Roman" w:hAnsi="Times New Roman"/>
          <w:b/>
          <w:szCs w:val="24"/>
        </w:rPr>
        <w:t xml:space="preserve">Rada Miejska </w:t>
      </w:r>
      <w:r>
        <w:rPr>
          <w:rFonts w:ascii="Times New Roman" w:hAnsi="Times New Roman"/>
          <w:b/>
          <w:szCs w:val="24"/>
        </w:rPr>
        <w:t xml:space="preserve">w </w:t>
      </w:r>
      <w:r w:rsidR="00ED5D46">
        <w:rPr>
          <w:rFonts w:ascii="Times New Roman" w:hAnsi="Times New Roman"/>
          <w:b/>
          <w:szCs w:val="24"/>
        </w:rPr>
        <w:t xml:space="preserve">Międzyzdrojach </w:t>
      </w:r>
      <w:r>
        <w:rPr>
          <w:rFonts w:ascii="Times New Roman" w:hAnsi="Times New Roman"/>
          <w:b/>
          <w:szCs w:val="24"/>
        </w:rPr>
        <w:t xml:space="preserve"> i </w:t>
      </w:r>
      <w:r w:rsidR="00ED5D46">
        <w:rPr>
          <w:rFonts w:ascii="Times New Roman" w:hAnsi="Times New Roman"/>
          <w:b/>
          <w:szCs w:val="24"/>
        </w:rPr>
        <w:t>Burmistrz Międzyzdrojów</w:t>
      </w:r>
    </w:p>
    <w:p w:rsidR="00E5118B" w:rsidRPr="00D91715" w:rsidRDefault="00E5118B" w:rsidP="00E5118B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E5118B" w:rsidRDefault="00E5118B" w:rsidP="00E5118B">
      <w:pPr>
        <w:ind w:left="0"/>
        <w:jc w:val="both"/>
        <w:rPr>
          <w:rFonts w:ascii="Times New Roman" w:hAnsi="Times New Roman"/>
        </w:rPr>
      </w:pPr>
    </w:p>
    <w:p w:rsidR="00E5118B" w:rsidRDefault="00ED5D46" w:rsidP="00E5118B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E5118B">
        <w:rPr>
          <w:rFonts w:ascii="Times New Roman" w:hAnsi="Times New Roman"/>
        </w:rPr>
        <w:t xml:space="preserve">godnie z art. 13 ust. 1 i 2 ogólnego rozporządzenia o ochronie danych osobowych z dnia </w:t>
      </w:r>
      <w:r w:rsidR="00E5118B">
        <w:rPr>
          <w:rFonts w:ascii="Times New Roman" w:hAnsi="Times New Roman"/>
        </w:rPr>
        <w:br/>
        <w:t xml:space="preserve">27 kwietnia 2016 r. (rozporządzenie Parlamentu Europejskiego i Rady UE 2016/679 </w:t>
      </w:r>
      <w:r w:rsidR="00E5118B">
        <w:rPr>
          <w:rFonts w:ascii="Times New Roman" w:hAnsi="Times New Roman"/>
        </w:rPr>
        <w:br/>
        <w:t xml:space="preserve">w sprawie ochrony osób fizycznych w związku z przetwarzaniem danych i w sprawie swobodnego przepływu takich danych oraz uchylenia dyrektywy 95/46/WE) uprzejmie informujemy, że </w:t>
      </w:r>
    </w:p>
    <w:p w:rsidR="00E5118B" w:rsidRDefault="00E5118B" w:rsidP="00E5118B">
      <w:pPr>
        <w:ind w:left="0"/>
        <w:jc w:val="both"/>
        <w:rPr>
          <w:rFonts w:ascii="Times New Roman" w:hAnsi="Times New Roman"/>
        </w:rPr>
      </w:pPr>
    </w:p>
    <w:p w:rsidR="00E5118B" w:rsidRPr="00ED5D46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Administratorami danych osobowych są</w:t>
      </w:r>
      <w:r w:rsidR="00ED5D46" w:rsidRPr="00ED5D46">
        <w:rPr>
          <w:rFonts w:ascii="Times New Roman" w:hAnsi="Times New Roman"/>
          <w:b/>
          <w:szCs w:val="24"/>
        </w:rPr>
        <w:t xml:space="preserve"> </w:t>
      </w:r>
      <w:r w:rsidR="000D66AE">
        <w:rPr>
          <w:rFonts w:ascii="Times New Roman" w:hAnsi="Times New Roman"/>
        </w:rPr>
        <w:t xml:space="preserve">Rada Miejska </w:t>
      </w:r>
      <w:r w:rsidR="00ED5D46" w:rsidRPr="00ED5D46">
        <w:rPr>
          <w:rFonts w:ascii="Times New Roman" w:hAnsi="Times New Roman"/>
        </w:rPr>
        <w:t>w Międzyzdrojach i Burmistrz Międzyzdrojów</w:t>
      </w:r>
      <w:r w:rsidRPr="00ED5D46">
        <w:rPr>
          <w:rFonts w:ascii="Times New Roman" w:hAnsi="Times New Roman"/>
        </w:rPr>
        <w:t xml:space="preserve">, e-mail: </w:t>
      </w:r>
      <w:hyperlink r:id="rId7" w:history="1">
        <w:r w:rsidR="00ED5D46" w:rsidRPr="001B231E">
          <w:rPr>
            <w:rStyle w:val="Hipercze"/>
            <w:rFonts w:ascii="Times New Roman" w:hAnsi="Times New Roman"/>
          </w:rPr>
          <w:t>iod@miedzyzdroje.pl</w:t>
        </w:r>
      </w:hyperlink>
      <w:r w:rsidRPr="00ED5D46">
        <w:rPr>
          <w:rFonts w:ascii="Times New Roman" w:hAnsi="Times New Roman"/>
        </w:rPr>
        <w:t>.</w:t>
      </w:r>
    </w:p>
    <w:p w:rsidR="00ED5D46" w:rsidRPr="00ED5D46" w:rsidRDefault="00ED5D46" w:rsidP="00F41715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/>
        </w:rPr>
      </w:pPr>
      <w:r w:rsidRPr="00ED5D46">
        <w:rPr>
          <w:rFonts w:ascii="Times New Roman" w:hAnsi="Times New Roman"/>
        </w:rPr>
        <w:t>Burmistrz Międzyzdrojów</w:t>
      </w:r>
      <w:r w:rsidR="00E5118B" w:rsidRPr="00ED5D46">
        <w:rPr>
          <w:rFonts w:ascii="Times New Roman" w:hAnsi="Times New Roman"/>
        </w:rPr>
        <w:t xml:space="preserve"> wyznaczył inspektora ochrony danych, z którym </w:t>
      </w:r>
      <w:r w:rsidRPr="00ED5D46">
        <w:rPr>
          <w:rFonts w:ascii="Times New Roman" w:hAnsi="Times New Roman"/>
        </w:rPr>
        <w:t xml:space="preserve">można się </w:t>
      </w:r>
      <w:r w:rsidR="00E5118B" w:rsidRPr="00ED5D46">
        <w:rPr>
          <w:rFonts w:ascii="Times New Roman" w:hAnsi="Times New Roman"/>
        </w:rPr>
        <w:t xml:space="preserve">skontaktować poprzez e-mail </w:t>
      </w:r>
      <w:r w:rsidRPr="00ED5D46">
        <w:rPr>
          <w:rStyle w:val="Hipercze"/>
          <w:rFonts w:ascii="Times New Roman" w:hAnsi="Times New Roman"/>
        </w:rPr>
        <w:t xml:space="preserve"> iod@miedzyzdroje.pl.</w:t>
      </w:r>
    </w:p>
    <w:p w:rsidR="00E5118B" w:rsidRPr="00ED5D46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ED5D46">
        <w:rPr>
          <w:rFonts w:ascii="Times New Roman" w:hAnsi="Times New Roman"/>
        </w:rPr>
        <w:t>Z</w:t>
      </w:r>
      <w:r w:rsidR="000D66AE">
        <w:rPr>
          <w:rFonts w:ascii="Times New Roman" w:hAnsi="Times New Roman"/>
        </w:rPr>
        <w:t xml:space="preserve"> </w:t>
      </w:r>
      <w:r w:rsidRPr="00ED5D46">
        <w:rPr>
          <w:rFonts w:ascii="Times New Roman" w:hAnsi="Times New Roman"/>
        </w:rPr>
        <w:t xml:space="preserve">inspektorem ochrony danych można się kontaktować we wszystkich sprawach dotyczących przetwarzania danych osobowych przez Urząd </w:t>
      </w:r>
      <w:r w:rsidR="00ED5D46">
        <w:rPr>
          <w:rFonts w:ascii="Times New Roman" w:hAnsi="Times New Roman"/>
        </w:rPr>
        <w:t>Miejski w Międzyzdrojach</w:t>
      </w:r>
      <w:r w:rsidRPr="00ED5D46">
        <w:rPr>
          <w:rFonts w:ascii="Times New Roman" w:hAnsi="Times New Roman"/>
        </w:rPr>
        <w:t xml:space="preserve"> oraz korzystania z praw związanych z przetwarzaniem danych. </w:t>
      </w:r>
    </w:p>
    <w:p w:rsidR="00E5118B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warunkiem koniecznym do realizacji spraw</w:t>
      </w:r>
      <w:r w:rsidR="00F41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Urzędzie </w:t>
      </w:r>
      <w:r w:rsidR="00F41715">
        <w:rPr>
          <w:rFonts w:ascii="Times New Roman" w:hAnsi="Times New Roman"/>
        </w:rPr>
        <w:t>Miejskim w Międzyzdrojach</w:t>
      </w:r>
      <w:r>
        <w:rPr>
          <w:rFonts w:ascii="Times New Roman" w:hAnsi="Times New Roman"/>
        </w:rPr>
        <w:t>. Ogólną podstawę do przetwarzania danych sta</w:t>
      </w:r>
      <w:r w:rsidR="00F41715">
        <w:rPr>
          <w:rFonts w:ascii="Times New Roman" w:hAnsi="Times New Roman"/>
        </w:rPr>
        <w:t xml:space="preserve">nowi art. 6 ust. 1 lit. a i c, </w:t>
      </w:r>
      <w:r>
        <w:rPr>
          <w:rFonts w:ascii="Times New Roman" w:hAnsi="Times New Roman"/>
        </w:rPr>
        <w:t>art. 9 ust. 2 lit. g i art. 10 ogólnego rozporządzenia.</w:t>
      </w:r>
    </w:p>
    <w:p w:rsidR="00E5118B" w:rsidRDefault="00E5118B" w:rsidP="00F4171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cele przetwarzania danych zostały wskazane w następujących przepisach:</w:t>
      </w:r>
    </w:p>
    <w:p w:rsidR="00E5118B" w:rsidRDefault="00E5118B" w:rsidP="00F417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ustawie z dnia 27 lipca 2001 r. Prawo o ustroju sądów powszechnych (</w:t>
      </w:r>
      <w:r w:rsidR="00ED5D46">
        <w:rPr>
          <w:rFonts w:ascii="Times New Roman" w:hAnsi="Times New Roman"/>
        </w:rPr>
        <w:t xml:space="preserve">t. j. </w:t>
      </w:r>
      <w:r>
        <w:rPr>
          <w:rFonts w:ascii="Times New Roman" w:hAnsi="Times New Roman"/>
        </w:rPr>
        <w:t>Dz. U. z 201</w:t>
      </w:r>
      <w:r w:rsidR="00ED5D46">
        <w:rPr>
          <w:rFonts w:ascii="Times New Roman" w:hAnsi="Times New Roman"/>
        </w:rPr>
        <w:t xml:space="preserve">9 r. poz. 52 ze </w:t>
      </w:r>
      <w:r>
        <w:rPr>
          <w:rFonts w:ascii="Times New Roman" w:hAnsi="Times New Roman"/>
        </w:rPr>
        <w:t>zm.),</w:t>
      </w:r>
    </w:p>
    <w:p w:rsidR="00E5118B" w:rsidRDefault="00E5118B" w:rsidP="00F417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E5118B" w:rsidRDefault="00E5118B" w:rsidP="00F4171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w celu</w:t>
      </w:r>
      <w:r w:rsidR="000D66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wyboru/odwołania ławników sądów powszechnych. </w:t>
      </w:r>
    </w:p>
    <w:p w:rsidR="00E5118B" w:rsidRPr="00ED5D46" w:rsidRDefault="00E5118B" w:rsidP="00ED5D4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mogą być udostępniane innym podmiotom, uprawnionym do ich otrzymania na podstawie obowiązujących przepisów prawa, tj. </w:t>
      </w:r>
      <w:r w:rsidRPr="00ED5D46">
        <w:rPr>
          <w:rFonts w:ascii="Times New Roman" w:hAnsi="Times New Roman"/>
        </w:rPr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E5118B" w:rsidRDefault="00E5118B" w:rsidP="00E5118B">
      <w:pPr>
        <w:pStyle w:val="Akapitzlist"/>
        <w:ind w:left="993" w:hanging="142"/>
        <w:jc w:val="both"/>
        <w:rPr>
          <w:rFonts w:ascii="Times New Roman" w:hAnsi="Times New Roman"/>
        </w:rPr>
      </w:pPr>
      <w:r w:rsidRPr="00CF55D4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A6543">
        <w:rPr>
          <w:rFonts w:ascii="Times New Roman" w:hAnsi="Times New Roman"/>
        </w:rPr>
        <w:t xml:space="preserve">Komendantowi Wojewódzkiemu Policji w </w:t>
      </w:r>
      <w:r w:rsidR="00ED5D46">
        <w:rPr>
          <w:rFonts w:ascii="Times New Roman" w:hAnsi="Times New Roman"/>
        </w:rPr>
        <w:t>Szczecinie</w:t>
      </w:r>
      <w:r w:rsidRPr="00CF55D4">
        <w:rPr>
          <w:rFonts w:ascii="Times New Roman" w:hAnsi="Times New Roman"/>
        </w:rPr>
        <w:t xml:space="preserve"> – od którego Rada Miejska </w:t>
      </w:r>
      <w:r>
        <w:rPr>
          <w:rFonts w:ascii="Times New Roman" w:hAnsi="Times New Roman"/>
        </w:rPr>
        <w:br/>
      </w:r>
      <w:r w:rsidRPr="00CF55D4">
        <w:rPr>
          <w:rFonts w:ascii="Times New Roman" w:hAnsi="Times New Roman"/>
        </w:rPr>
        <w:t>w</w:t>
      </w:r>
      <w:r w:rsidR="00ED5D46">
        <w:rPr>
          <w:rFonts w:ascii="Times New Roman" w:hAnsi="Times New Roman"/>
        </w:rPr>
        <w:t xml:space="preserve"> Międzyzdrojach</w:t>
      </w:r>
      <w:r w:rsidRPr="00CF55D4">
        <w:rPr>
          <w:rFonts w:ascii="Times New Roman" w:hAnsi="Times New Roman"/>
        </w:rPr>
        <w:t xml:space="preserve"> uzyskuje informacje o kandydatach na ławników,</w:t>
      </w:r>
    </w:p>
    <w:p w:rsidR="00E5118B" w:rsidRPr="007313F4" w:rsidRDefault="00E5118B" w:rsidP="00E5118B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Preze</w:t>
      </w:r>
      <w:r w:rsidR="00ED5D46">
        <w:rPr>
          <w:rFonts w:ascii="Times New Roman" w:hAnsi="Times New Roman"/>
        </w:rPr>
        <w:t>sowi</w:t>
      </w:r>
      <w:r w:rsidRPr="00CF55D4">
        <w:rPr>
          <w:rFonts w:ascii="Times New Roman" w:hAnsi="Times New Roman"/>
        </w:rPr>
        <w:t xml:space="preserve"> </w:t>
      </w:r>
      <w:r w:rsidR="00ED5D46">
        <w:rPr>
          <w:rFonts w:ascii="Times New Roman" w:hAnsi="Times New Roman"/>
        </w:rPr>
        <w:t xml:space="preserve"> Sądu Rejonowego w </w:t>
      </w:r>
      <w:r w:rsidRPr="00CF55D4">
        <w:rPr>
          <w:rFonts w:ascii="Times New Roman" w:hAnsi="Times New Roman"/>
        </w:rPr>
        <w:t xml:space="preserve"> </w:t>
      </w:r>
      <w:r w:rsidR="00ED5D46">
        <w:rPr>
          <w:rFonts w:ascii="Times New Roman" w:hAnsi="Times New Roman"/>
        </w:rPr>
        <w:t xml:space="preserve">Świnoujściu </w:t>
      </w:r>
      <w:r w:rsidRPr="00CF55D4">
        <w:rPr>
          <w:rFonts w:ascii="Times New Roman" w:hAnsi="Times New Roman"/>
        </w:rPr>
        <w:t xml:space="preserve">– </w:t>
      </w:r>
      <w:r w:rsidR="00ED5D46">
        <w:rPr>
          <w:rFonts w:ascii="Times New Roman" w:hAnsi="Times New Roman"/>
        </w:rPr>
        <w:t xml:space="preserve"> </w:t>
      </w:r>
      <w:r w:rsidRPr="00CF55D4">
        <w:rPr>
          <w:rFonts w:ascii="Times New Roman" w:hAnsi="Times New Roman"/>
        </w:rPr>
        <w:t>dotyczy osó</w:t>
      </w:r>
      <w:r w:rsidR="00ED5D46">
        <w:rPr>
          <w:rFonts w:ascii="Times New Roman" w:hAnsi="Times New Roman"/>
        </w:rPr>
        <w:t>b wybranych na funkcję ławnika.</w:t>
      </w:r>
    </w:p>
    <w:p w:rsidR="00E5118B" w:rsidRDefault="00E5118B" w:rsidP="00ED5D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BA4">
        <w:rPr>
          <w:rFonts w:ascii="Times New Roman" w:hAnsi="Times New Roman"/>
        </w:rPr>
        <w:t xml:space="preserve">Dane osobowe nie będą przekazywane do państw trzecich, na podstawie szczególnych regulacji prawnych, w tym umów międzynarodowych. </w:t>
      </w:r>
    </w:p>
    <w:p w:rsidR="00E5118B" w:rsidRPr="00ED5D46" w:rsidRDefault="00E5118B" w:rsidP="00ED5D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5D46">
        <w:rPr>
          <w:rFonts w:ascii="Times New Roman" w:hAnsi="Times New Roman"/>
        </w:rPr>
        <w:t>Dokumentacja osób wybranych na funkcję ławnika zostaje przekazana niezwłocznie</w:t>
      </w:r>
      <w:r w:rsidR="00ED5D46" w:rsidRPr="00ED5D46">
        <w:rPr>
          <w:rFonts w:ascii="Times New Roman" w:hAnsi="Times New Roman"/>
        </w:rPr>
        <w:t xml:space="preserve"> Prezesowi Sądu Rejonowego w  Świnoujściu</w:t>
      </w:r>
      <w:r w:rsidRPr="00ED5D46">
        <w:rPr>
          <w:rFonts w:ascii="Times New Roman" w:hAnsi="Times New Roman"/>
        </w:rPr>
        <w:t xml:space="preserve">. Zgłoszenia osób niewybranych na funkcję ławnika mogą zostać odebrane w ciągu 60 dni od dnia przeprowadzenia wyborów, po tym czasie </w:t>
      </w:r>
      <w:r w:rsidR="000D66AE">
        <w:rPr>
          <w:rFonts w:ascii="Times New Roman" w:hAnsi="Times New Roman"/>
        </w:rPr>
        <w:t>będą</w:t>
      </w:r>
      <w:r w:rsidRPr="00ED5D46">
        <w:rPr>
          <w:rFonts w:ascii="Times New Roman" w:hAnsi="Times New Roman"/>
        </w:rPr>
        <w:t xml:space="preserve"> </w:t>
      </w:r>
      <w:r w:rsidR="000D66AE">
        <w:rPr>
          <w:rFonts w:ascii="Times New Roman" w:hAnsi="Times New Roman"/>
        </w:rPr>
        <w:t>z</w:t>
      </w:r>
      <w:r w:rsidRPr="00ED5D46">
        <w:rPr>
          <w:rFonts w:ascii="Times New Roman" w:hAnsi="Times New Roman"/>
        </w:rPr>
        <w:t xml:space="preserve">niszczone przez komisję powołaną przez Radę Miejską w </w:t>
      </w:r>
      <w:r w:rsidR="00ED5D46" w:rsidRPr="00ED5D46">
        <w:rPr>
          <w:rFonts w:ascii="Times New Roman" w:hAnsi="Times New Roman"/>
        </w:rPr>
        <w:t>Międzyzdrojach</w:t>
      </w:r>
      <w:r w:rsidRPr="00ED5D46">
        <w:rPr>
          <w:rFonts w:ascii="Times New Roman" w:hAnsi="Times New Roman"/>
        </w:rPr>
        <w:t>. Pozostała dokumentacja jest przechowywana przez okres 5 lat</w:t>
      </w:r>
      <w:r w:rsidR="00ED5D46" w:rsidRPr="00ED5D46">
        <w:rPr>
          <w:rFonts w:ascii="Times New Roman" w:hAnsi="Times New Roman"/>
        </w:rPr>
        <w:t>.</w:t>
      </w:r>
    </w:p>
    <w:p w:rsidR="00E5118B" w:rsidRDefault="00E5118B" w:rsidP="00E511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E5118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 xml:space="preserve">dostępu do treści </w:t>
      </w:r>
      <w:r>
        <w:rPr>
          <w:rFonts w:ascii="Times New Roman" w:hAnsi="Times New Roman"/>
        </w:rPr>
        <w:t>swoich danych, na podstawie art. 15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Pr="0053435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>sprostowani</w:t>
      </w:r>
      <w:r>
        <w:rPr>
          <w:rFonts w:ascii="Times New Roman" w:hAnsi="Times New Roman"/>
        </w:rPr>
        <w:t>a swoich danych, na podstawie art. 16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na podstawie art. 18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Default="00E5118B" w:rsidP="00E5118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w przypadku, w którym przetwarzanie danych odbywa się na podstawie wyrażonej zgody przysługuje Pani/Panu prawo do:</w:t>
      </w:r>
    </w:p>
    <w:p w:rsidR="00E5118B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usunięcia danych, na podstawie art. 17 ogólnego rozporządzenia,</w:t>
      </w:r>
    </w:p>
    <w:p w:rsidR="00E5118B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przenoszenia danych, na podstawie art. 20 ogólnego rozporządzenia,</w:t>
      </w:r>
    </w:p>
    <w:p w:rsidR="00E5118B" w:rsidRPr="00EB4F03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B4F03">
        <w:rPr>
          <w:rFonts w:ascii="Times New Roman" w:hAnsi="Times New Roman"/>
        </w:rPr>
        <w:t>wniesienia sprzeciwu, na podstawie art. 21 ogólnego rozporządzenia,</w:t>
      </w:r>
    </w:p>
    <w:p w:rsidR="00E5118B" w:rsidRDefault="00E5118B" w:rsidP="00E511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E5118B" w:rsidRDefault="00E5118B" w:rsidP="00F417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41715">
        <w:rPr>
          <w:rFonts w:ascii="Times New Roman" w:hAnsi="Times New Roman"/>
        </w:rPr>
        <w:t xml:space="preserve">Ma Pani/Pan prawo wniesienia skargi do organu nadzorczego – Prezesa Urzędu Ochrony Danych Osobowych, gdy uzna Pani/Pan, </w:t>
      </w:r>
      <w:r w:rsidR="00F41715">
        <w:rPr>
          <w:rFonts w:ascii="Times New Roman" w:hAnsi="Times New Roman"/>
        </w:rPr>
        <w:t>że</w:t>
      </w:r>
      <w:r w:rsidRPr="00F41715">
        <w:rPr>
          <w:rFonts w:ascii="Times New Roman" w:hAnsi="Times New Roman"/>
        </w:rPr>
        <w:t xml:space="preserve"> przetwarzanie danych osobowych narusza przepisy o ochronie danych osobowych. </w:t>
      </w:r>
    </w:p>
    <w:p w:rsidR="00E5118B" w:rsidRPr="00F41715" w:rsidRDefault="00E5118B" w:rsidP="00F417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41715">
        <w:rPr>
          <w:rFonts w:ascii="Times New Roman" w:hAnsi="Times New Roman"/>
        </w:rPr>
        <w:t xml:space="preserve">Gdy podanie danych osobowych wynika z przepisów prawa, jest Pani/Pan zobowiązany do ich podania. Konsekwencją niepodania danych osobowych będzie nierozpoznanie sprawy. </w:t>
      </w:r>
    </w:p>
    <w:p w:rsidR="00E5118B" w:rsidRPr="00CA2396" w:rsidRDefault="00E5118B" w:rsidP="00E51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A2396">
        <w:rPr>
          <w:rFonts w:ascii="Times New Roman" w:hAnsi="Times New Roman"/>
        </w:rPr>
        <w:t xml:space="preserve">Dane nie będą przetwarzane w sposób zautomatyzowany, w tym również w formie profilowania. </w:t>
      </w:r>
    </w:p>
    <w:p w:rsidR="00E5118B" w:rsidRPr="001B0815" w:rsidRDefault="00E5118B" w:rsidP="00E5118B">
      <w:pPr>
        <w:pStyle w:val="Akapitzlist"/>
        <w:ind w:left="284"/>
        <w:jc w:val="both"/>
        <w:rPr>
          <w:rFonts w:ascii="Times New Roman" w:hAnsi="Times New Roman"/>
        </w:rPr>
      </w:pPr>
    </w:p>
    <w:p w:rsidR="00E5118B" w:rsidRDefault="00E5118B" w:rsidP="00E5118B">
      <w:pPr>
        <w:ind w:left="0"/>
        <w:jc w:val="both"/>
      </w:pPr>
    </w:p>
    <w:p w:rsidR="00E5118B" w:rsidRDefault="00E5118B" w:rsidP="00E5118B"/>
    <w:p w:rsidR="00656C37" w:rsidRDefault="00656C37"/>
    <w:sectPr w:rsidR="00656C37" w:rsidSect="00396E2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9EB" w:rsidRDefault="00E579EB">
      <w:r>
        <w:separator/>
      </w:r>
    </w:p>
  </w:endnote>
  <w:endnote w:type="continuationSeparator" w:id="0">
    <w:p w:rsidR="00E579EB" w:rsidRDefault="00E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9EB" w:rsidRDefault="00E579EB">
      <w:r>
        <w:separator/>
      </w:r>
    </w:p>
  </w:footnote>
  <w:footnote w:type="continuationSeparator" w:id="0">
    <w:p w:rsidR="00E579EB" w:rsidRDefault="00E5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768" w:rsidRDefault="00000000" w:rsidP="0041651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CE533ED"/>
    <w:multiLevelType w:val="hybridMultilevel"/>
    <w:tmpl w:val="576C4094"/>
    <w:lvl w:ilvl="0" w:tplc="C512E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834734072">
    <w:abstractNumId w:val="1"/>
  </w:num>
  <w:num w:numId="2" w16cid:durableId="1630477739">
    <w:abstractNumId w:val="4"/>
  </w:num>
  <w:num w:numId="3" w16cid:durableId="1025056857">
    <w:abstractNumId w:val="0"/>
  </w:num>
  <w:num w:numId="4" w16cid:durableId="1014961282">
    <w:abstractNumId w:val="3"/>
  </w:num>
  <w:num w:numId="5" w16cid:durableId="35029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7E"/>
    <w:rsid w:val="000315BA"/>
    <w:rsid w:val="000D66AE"/>
    <w:rsid w:val="00585900"/>
    <w:rsid w:val="00656C37"/>
    <w:rsid w:val="00D3218F"/>
    <w:rsid w:val="00DB397E"/>
    <w:rsid w:val="00E5118B"/>
    <w:rsid w:val="00E579EB"/>
    <w:rsid w:val="00ED5D46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7DEA-BDDD-486B-AA85-2251DEB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8B"/>
    <w:pPr>
      <w:spacing w:after="0" w:line="240" w:lineRule="auto"/>
      <w:ind w:left="357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1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5118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E51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18B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7</cp:revision>
  <dcterms:created xsi:type="dcterms:W3CDTF">2019-06-04T06:51:00Z</dcterms:created>
  <dcterms:modified xsi:type="dcterms:W3CDTF">2023-05-24T13:24:00Z</dcterms:modified>
</cp:coreProperties>
</file>