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DD" w:rsidRDefault="004509DD">
      <w:pPr>
        <w:pStyle w:val="pkt"/>
        <w:tabs>
          <w:tab w:val="right" w:pos="9000"/>
        </w:tabs>
        <w:ind w:left="0" w:firstLine="0"/>
        <w:rPr>
          <w:bCs/>
        </w:rPr>
      </w:pPr>
    </w:p>
    <w:p w:rsidR="004509DD" w:rsidRDefault="004509DD">
      <w:pPr>
        <w:pStyle w:val="pkt"/>
        <w:tabs>
          <w:tab w:val="right" w:pos="9000"/>
        </w:tabs>
        <w:ind w:left="0" w:firstLine="0"/>
        <w:rPr>
          <w:bCs/>
        </w:rPr>
      </w:pPr>
    </w:p>
    <w:p w:rsidR="004509DD" w:rsidRDefault="004509DD">
      <w:pPr>
        <w:pStyle w:val="pkt"/>
        <w:tabs>
          <w:tab w:val="right" w:pos="9000"/>
        </w:tabs>
        <w:ind w:left="0" w:firstLine="0"/>
        <w:rPr>
          <w:bCs/>
        </w:rPr>
      </w:pPr>
    </w:p>
    <w:p w:rsidR="00EB7871" w:rsidRPr="003209A8" w:rsidRDefault="00EB7871">
      <w:pPr>
        <w:pStyle w:val="pkt"/>
        <w:tabs>
          <w:tab w:val="right" w:pos="9000"/>
        </w:tabs>
        <w:ind w:left="0" w:firstLine="0"/>
      </w:pPr>
      <w:r w:rsidRPr="00B805AF">
        <w:rPr>
          <w:bCs/>
        </w:rPr>
        <w:t>Znak sprawy:</w:t>
      </w:r>
      <w:r w:rsidRPr="003209A8">
        <w:rPr>
          <w:b/>
        </w:rPr>
        <w:t xml:space="preserve"> </w:t>
      </w:r>
      <w:r w:rsidR="00AE5FD8">
        <w:rPr>
          <w:b/>
        </w:rPr>
        <w:t>RI.ZP.271.21</w:t>
      </w:r>
      <w:r w:rsidR="00782AD3" w:rsidRPr="00782AD3">
        <w:rPr>
          <w:b/>
        </w:rPr>
        <w:t>.2020.AR</w:t>
      </w:r>
      <w:r w:rsidRPr="003209A8">
        <w:tab/>
      </w:r>
      <w:r w:rsidR="00D0435A">
        <w:t>Międzyzdroje</w:t>
      </w:r>
      <w:r w:rsidRPr="003209A8">
        <w:t xml:space="preserve">, </w:t>
      </w:r>
      <w:r w:rsidR="00270D7A">
        <w:t>2020-</w:t>
      </w:r>
      <w:r w:rsidR="00AE5FD8">
        <w:t>11</w:t>
      </w:r>
      <w:r w:rsidR="00270D7A">
        <w:t>-</w:t>
      </w:r>
      <w:r w:rsidR="00AE5FD8">
        <w:t>16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270D7A" w:rsidRDefault="00EB7871">
      <w:pPr>
        <w:jc w:val="center"/>
        <w:rPr>
          <w:b/>
        </w:rPr>
      </w:pPr>
      <w:r w:rsidRPr="00270D7A">
        <w:rPr>
          <w:b/>
        </w:rPr>
        <w:t xml:space="preserve"> </w:t>
      </w:r>
      <w:bookmarkStart w:id="0" w:name="_Hlk50044619"/>
      <w:r w:rsidR="000540B9" w:rsidRPr="000540B9">
        <w:rPr>
          <w:b/>
        </w:rPr>
        <w:t>Przebudowa części pomieszczeń budynku byłego Gimnazjum w Międzyzdrojach</w:t>
      </w:r>
      <w:bookmarkEnd w:id="0"/>
      <w:r w:rsidR="000540B9" w:rsidRPr="000540B9">
        <w:rPr>
          <w:b/>
        </w:rPr>
        <w:t xml:space="preserve"> – system P-</w:t>
      </w:r>
      <w:proofErr w:type="spellStart"/>
      <w:r w:rsidR="000540B9" w:rsidRPr="000540B9">
        <w:rPr>
          <w:b/>
        </w:rPr>
        <w:t>poż</w:t>
      </w:r>
      <w:proofErr w:type="spellEnd"/>
      <w:r w:rsidR="000540B9" w:rsidRPr="000540B9">
        <w:rPr>
          <w:b/>
        </w:rPr>
        <w:t>. i klatka schodowa – części wspólne, na działce nr 179 obręb 21, przy ulicy Kolejowej 33 w Międzyzdrojach w ramach zadania „Pomoc społeczna – ośrodki wsparcia dla osób z zaburzeniami psychicznymi”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782AD3" w:rsidRPr="00782AD3">
        <w:t>(</w:t>
      </w:r>
      <w:proofErr w:type="spellStart"/>
      <w:r w:rsidR="00782AD3" w:rsidRPr="00782AD3">
        <w:t>t.j</w:t>
      </w:r>
      <w:proofErr w:type="spellEnd"/>
      <w:r w:rsidR="00782AD3" w:rsidRPr="00782AD3">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B805AF" w:rsidRDefault="00B805AF" w:rsidP="009838C7">
      <w:pPr>
        <w:jc w:val="both"/>
      </w:pPr>
    </w:p>
    <w:p w:rsidR="00B805AF" w:rsidRPr="00876900" w:rsidRDefault="00B805AF" w:rsidP="009838C7">
      <w:pPr>
        <w:jc w:val="both"/>
      </w:pPr>
      <w:bookmarkStart w:id="1" w:name="_Hlk37408712"/>
      <w:r w:rsidRPr="00E44CEF">
        <w:t xml:space="preserve">W niniejszym postępowaniu komunikacja między Zamawiającym a Wykonawcami odbywa się </w:t>
      </w:r>
      <w:r w:rsidR="00782AD3" w:rsidRPr="00E44CEF">
        <w:t xml:space="preserve">przy użyciu Platformy on-line działającej pod adresem </w:t>
      </w:r>
      <w:hyperlink r:id="rId8" w:history="1">
        <w:r w:rsidR="00782AD3" w:rsidRPr="00E44CEF">
          <w:rPr>
            <w:rStyle w:val="Hipercze"/>
            <w:color w:val="0070C0"/>
          </w:rPr>
          <w:t>https://e-ProPublico.pl/</w:t>
        </w:r>
      </w:hyperlink>
      <w:r w:rsidR="00782AD3" w:rsidRPr="00E44CEF">
        <w:t xml:space="preserve"> (dalej jako: ”Platforma”) </w:t>
      </w:r>
      <w:r w:rsidRPr="00E44CEF">
        <w:t xml:space="preserve"> </w:t>
      </w:r>
      <w:bookmarkStart w:id="2" w:name="_Hlk37423484"/>
      <w:r w:rsidR="00782AD3" w:rsidRPr="00E44CEF">
        <w:t xml:space="preserve">lub </w:t>
      </w:r>
      <w:bookmarkEnd w:id="1"/>
      <w:bookmarkEnd w:id="2"/>
      <w:r w:rsidR="00782AD3" w:rsidRPr="00E44CEF">
        <w:t xml:space="preserve">za pośrednictwem operatora pocztowego w rozumieniu ustawy z dnia 23 listopada 2012 r. – </w:t>
      </w:r>
      <w:bookmarkStart w:id="3" w:name="_Hlk37748783"/>
      <w:r w:rsidR="00782AD3" w:rsidRPr="00E44CEF">
        <w:t>Prawo pocztowe (</w:t>
      </w:r>
      <w:proofErr w:type="spellStart"/>
      <w:r w:rsidR="00782AD3" w:rsidRPr="00E44CEF">
        <w:t>t.j</w:t>
      </w:r>
      <w:proofErr w:type="spellEnd"/>
      <w:r w:rsidR="00782AD3" w:rsidRPr="00E44CEF">
        <w:t>. Dz. U. z 2019r. poz. 1051 ze zm.)</w:t>
      </w:r>
      <w:bookmarkEnd w:id="3"/>
      <w:r w:rsidR="00782AD3" w:rsidRPr="00E44CEF">
        <w:t>, osobiście, za pośrednictwem posłańca, faksu lub przy użyciu środków komunikacji elektronicznej w rozumieniu ustawy z dnia 18 lipca 2002 r. o świadczeniu usług drogą elektroniczną (</w:t>
      </w:r>
      <w:proofErr w:type="spellStart"/>
      <w:r w:rsidR="00782AD3" w:rsidRPr="00E44CEF">
        <w:t>t.j</w:t>
      </w:r>
      <w:proofErr w:type="spellEnd"/>
      <w:r w:rsidR="00782AD3" w:rsidRPr="00E44CEF">
        <w:t>.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782AD3">
      <w:pPr>
        <w:ind w:left="5940"/>
      </w:pPr>
      <w:r w:rsidRPr="00782AD3">
        <w:t>2020-</w:t>
      </w:r>
      <w:r w:rsidR="00AE5FD8">
        <w:t>11</w:t>
      </w:r>
      <w:r w:rsidRPr="00782AD3">
        <w:t>-</w:t>
      </w:r>
      <w:r w:rsidR="00AE5FD8">
        <w:t>16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EE6B68">
      <w:pPr>
        <w:pStyle w:val="Nagwek1"/>
      </w:pPr>
      <w:r w:rsidRPr="003209A8">
        <w:br w:type="page"/>
      </w:r>
      <w:bookmarkStart w:id="4" w:name="_Toc258314242"/>
      <w:r w:rsidR="009838C7" w:rsidRPr="00F52C1D">
        <w:lastRenderedPageBreak/>
        <w:t>Nazwa (firma) oraz adres Zamawiającego</w:t>
      </w:r>
      <w:bookmarkEnd w:id="4"/>
    </w:p>
    <w:p w:rsidR="009838C7" w:rsidRPr="00516BCE" w:rsidRDefault="009838C7" w:rsidP="001644FA">
      <w:pPr>
        <w:pStyle w:val="Tekstpodstawowy"/>
        <w:spacing w:after="0" w:line="276" w:lineRule="auto"/>
        <w:ind w:left="360"/>
      </w:pPr>
      <w:r>
        <w:t xml:space="preserve"> </w:t>
      </w:r>
      <w:r w:rsidR="00782AD3" w:rsidRPr="00782AD3">
        <w:t>Gmina Międzyzdroje</w:t>
      </w:r>
    </w:p>
    <w:p w:rsidR="009838C7" w:rsidRPr="00516BCE" w:rsidRDefault="009838C7" w:rsidP="001644FA">
      <w:pPr>
        <w:pStyle w:val="Tekstpodstawowy"/>
        <w:spacing w:after="0" w:line="276" w:lineRule="auto"/>
        <w:ind w:left="360"/>
      </w:pPr>
      <w:r>
        <w:t xml:space="preserve"> </w:t>
      </w:r>
      <w:r w:rsidR="00782AD3" w:rsidRPr="00782AD3">
        <w:t>Książąt Pomorskich</w:t>
      </w:r>
      <w:r w:rsidRPr="00516BCE">
        <w:t xml:space="preserve"> </w:t>
      </w:r>
      <w:r w:rsidR="00782AD3" w:rsidRPr="00782AD3">
        <w:t>5</w:t>
      </w:r>
      <w:r w:rsidRPr="00516BCE">
        <w:t xml:space="preserve"> </w:t>
      </w:r>
    </w:p>
    <w:p w:rsidR="008B60B4" w:rsidRDefault="009838C7" w:rsidP="008B60B4">
      <w:pPr>
        <w:pStyle w:val="Tekstpodstawowy"/>
        <w:spacing w:after="0" w:line="276" w:lineRule="auto"/>
        <w:ind w:left="360"/>
      </w:pPr>
      <w:r>
        <w:t xml:space="preserve"> </w:t>
      </w:r>
      <w:r w:rsidR="00782AD3" w:rsidRPr="00782AD3">
        <w:t>72-500</w:t>
      </w:r>
      <w:r w:rsidRPr="00516BCE">
        <w:t xml:space="preserve"> </w:t>
      </w:r>
      <w:r w:rsidR="00782AD3" w:rsidRPr="00782AD3">
        <w:t>Międzyzdroje</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782AD3" w:rsidRPr="00782AD3">
        <w:rPr>
          <w:lang w:val="en-GB"/>
        </w:rPr>
        <w:t>91</w:t>
      </w:r>
      <w:r w:rsidRPr="00051DC0">
        <w:rPr>
          <w:lang w:val="en-GB"/>
        </w:rPr>
        <w:t xml:space="preserve"> </w:t>
      </w:r>
      <w:r w:rsidR="00782AD3" w:rsidRPr="00782AD3">
        <w:rPr>
          <w:lang w:val="en-GB"/>
        </w:rPr>
        <w:t>3275631</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782AD3" w:rsidRPr="00782AD3">
        <w:rPr>
          <w:lang w:val="en-GB"/>
        </w:rPr>
        <w:t>91</w:t>
      </w:r>
      <w:r w:rsidRPr="00051DC0">
        <w:rPr>
          <w:sz w:val="18"/>
          <w:szCs w:val="18"/>
          <w:lang w:val="en-GB"/>
        </w:rPr>
        <w:t xml:space="preserve"> </w:t>
      </w:r>
      <w:r w:rsidR="00782AD3" w:rsidRPr="00EB35A3">
        <w:rPr>
          <w:lang w:val="en-GB"/>
        </w:rPr>
        <w:t>3275630</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782AD3" w:rsidRPr="00782AD3">
        <w:rPr>
          <w:color w:val="0000FF"/>
          <w:lang w:val="en-GB"/>
        </w:rPr>
        <w:t>um@miedzyzdroje.pl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782AD3" w:rsidRPr="00782AD3">
        <w:rPr>
          <w:color w:val="0000FF"/>
          <w:u w:val="single"/>
        </w:rPr>
        <w:t>www.bip.miedzyzdroje.pl</w:t>
      </w:r>
    </w:p>
    <w:p w:rsidR="009838C7" w:rsidRPr="007731F5" w:rsidRDefault="009838C7" w:rsidP="00EE6B68">
      <w:pPr>
        <w:pStyle w:val="Nagwek1"/>
      </w:pPr>
      <w:bookmarkStart w:id="5" w:name="_Toc258314243"/>
      <w:r w:rsidRPr="007731F5">
        <w:t>Tryb udzielenia zamówienia</w:t>
      </w:r>
      <w:bookmarkEnd w:id="5"/>
    </w:p>
    <w:p w:rsidR="00EB7871" w:rsidRPr="001644FA" w:rsidRDefault="009838C7" w:rsidP="009838C7">
      <w:pPr>
        <w:pStyle w:val="Tekstpodstawowywcity"/>
        <w:ind w:left="360" w:firstLine="71"/>
      </w:pPr>
      <w:r w:rsidRPr="00D91376">
        <w:t xml:space="preserve">Postępowanie prowadzone będzie w trybie: </w:t>
      </w:r>
      <w:r w:rsidR="00782AD3" w:rsidRPr="00782AD3">
        <w:rPr>
          <w:b/>
        </w:rPr>
        <w:t>przetarg nieograniczony</w:t>
      </w:r>
      <w:r w:rsidR="001644FA">
        <w:t>.</w:t>
      </w:r>
    </w:p>
    <w:p w:rsidR="00EB7871" w:rsidRPr="003209A8" w:rsidRDefault="00F23594" w:rsidP="00EE6B68">
      <w:pPr>
        <w:pStyle w:val="Nagwek1"/>
      </w:pPr>
      <w:bookmarkStart w:id="6" w:name="_Toc258314244"/>
      <w:r w:rsidRPr="007731F5">
        <w:t>Opis przedmiotu zamówienia</w:t>
      </w:r>
      <w:bookmarkEnd w:id="6"/>
    </w:p>
    <w:p w:rsidR="008F7292" w:rsidRPr="00D91376" w:rsidRDefault="008F7292" w:rsidP="00A43AEE">
      <w:pPr>
        <w:pStyle w:val="Nagwek2"/>
      </w:pPr>
      <w:r w:rsidRPr="00D91376">
        <w:t xml:space="preserve">Przedmiotem zamówienia jest </w:t>
      </w:r>
      <w:r w:rsidR="000540B9" w:rsidRPr="000540B9">
        <w:rPr>
          <w:b/>
          <w:lang w:val="pl-PL"/>
        </w:rPr>
        <w:t>Przebudowa części pomieszczeń budynku byłego Gimnazjum w Międzyzdrojach – system P-</w:t>
      </w:r>
      <w:proofErr w:type="spellStart"/>
      <w:r w:rsidR="000540B9" w:rsidRPr="000540B9">
        <w:rPr>
          <w:b/>
          <w:lang w:val="pl-PL"/>
        </w:rPr>
        <w:t>poż</w:t>
      </w:r>
      <w:proofErr w:type="spellEnd"/>
      <w:r w:rsidR="000540B9" w:rsidRPr="000540B9">
        <w:rPr>
          <w:b/>
          <w:lang w:val="pl-PL"/>
        </w:rPr>
        <w:t xml:space="preserve">. i klatka schodowa – części wspólne, </w:t>
      </w:r>
      <w:r w:rsidR="000540B9" w:rsidRPr="000540B9">
        <w:rPr>
          <w:lang w:val="pl-PL"/>
        </w:rPr>
        <w:t>na działce nr 179 obręb 21, przy ulicy Kolejowej 33 w Międzyzdrojach</w:t>
      </w:r>
      <w:r w:rsidR="000540B9" w:rsidRPr="000540B9">
        <w:rPr>
          <w:b/>
          <w:lang w:val="pl-PL"/>
        </w:rPr>
        <w:t xml:space="preserve"> w ramach zadania „Pomoc społeczna – ośrodki wsparcia dla osób z zaburzeniami psychicznymi”</w:t>
      </w:r>
      <w:r w:rsidRPr="00D91376">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82AD3" w:rsidRPr="00D91376" w:rsidTr="004509DD">
        <w:tc>
          <w:tcPr>
            <w:tcW w:w="9214" w:type="dxa"/>
          </w:tcPr>
          <w:p w:rsidR="00270D7A" w:rsidRDefault="00782AD3" w:rsidP="00A83FE4">
            <w:pPr>
              <w:pStyle w:val="Tekstpodstawowy"/>
              <w:spacing w:before="80"/>
              <w:rPr>
                <w:b/>
              </w:rPr>
            </w:pPr>
            <w:r w:rsidRPr="00D91376">
              <w:rPr>
                <w:b/>
              </w:rPr>
              <w:t xml:space="preserve">Wspólny Słownik Zamówień: </w:t>
            </w:r>
          </w:p>
          <w:p w:rsidR="000540B9" w:rsidRPr="000540B9" w:rsidRDefault="000540B9" w:rsidP="000540B9">
            <w:pPr>
              <w:pStyle w:val="Tekstpodstawowy"/>
              <w:spacing w:before="80"/>
            </w:pPr>
            <w:r w:rsidRPr="000540B9">
              <w:t>45000000-7 Roboty budowlane.</w:t>
            </w:r>
          </w:p>
          <w:p w:rsidR="000540B9" w:rsidRPr="000540B9" w:rsidRDefault="000540B9" w:rsidP="000540B9">
            <w:pPr>
              <w:pStyle w:val="Tekstpodstawowy"/>
              <w:spacing w:before="80"/>
            </w:pPr>
            <w:r w:rsidRPr="000540B9">
              <w:t>45453000-7 Roboty remontowe i renowacyjne</w:t>
            </w:r>
          </w:p>
          <w:p w:rsidR="000540B9" w:rsidRPr="000540B9" w:rsidRDefault="000540B9" w:rsidP="000540B9">
            <w:pPr>
              <w:pStyle w:val="Tekstpodstawowy"/>
              <w:spacing w:before="80"/>
            </w:pPr>
            <w:r w:rsidRPr="000540B9">
              <w:t>45215000-7 Roboty budowlane w zakresie budowy obiektów budowlanych opieki zdrowotnej i społecznej, krematoriów oraz obiektów użyteczności publicznej</w:t>
            </w:r>
          </w:p>
          <w:p w:rsidR="000540B9" w:rsidRPr="000540B9" w:rsidRDefault="000540B9" w:rsidP="000540B9">
            <w:pPr>
              <w:pStyle w:val="Tekstpodstawowy"/>
              <w:spacing w:before="80"/>
            </w:pPr>
            <w:r w:rsidRPr="000540B9">
              <w:t>45100000-8 Przygotowanie terenu pod budowę</w:t>
            </w:r>
          </w:p>
          <w:p w:rsidR="000540B9" w:rsidRPr="000540B9" w:rsidRDefault="000540B9" w:rsidP="000540B9">
            <w:pPr>
              <w:pStyle w:val="Tekstpodstawowy"/>
              <w:spacing w:before="80"/>
            </w:pPr>
            <w:r w:rsidRPr="000540B9">
              <w:t>45453000-7 Roboty remontowe i renowacyjne</w:t>
            </w:r>
          </w:p>
          <w:p w:rsidR="000540B9" w:rsidRPr="000540B9" w:rsidRDefault="000540B9" w:rsidP="000540B9">
            <w:pPr>
              <w:pStyle w:val="Tekstpodstawowy"/>
              <w:spacing w:before="80"/>
            </w:pPr>
            <w:r w:rsidRPr="000540B9">
              <w:t>45111100-9 Roboty w zakresie burzenia</w:t>
            </w:r>
          </w:p>
          <w:p w:rsidR="000540B9" w:rsidRPr="000540B9" w:rsidRDefault="000540B9" w:rsidP="000540B9">
            <w:pPr>
              <w:pStyle w:val="Tekstpodstawowy"/>
              <w:spacing w:before="80"/>
            </w:pPr>
            <w:r w:rsidRPr="000540B9">
              <w:t>45223210-1 Roboty konstrukcyjne z wykorzystaniem stali</w:t>
            </w:r>
          </w:p>
          <w:p w:rsidR="000540B9" w:rsidRPr="000540B9" w:rsidRDefault="000540B9" w:rsidP="000540B9">
            <w:pPr>
              <w:pStyle w:val="Tekstpodstawowy"/>
              <w:spacing w:before="80"/>
            </w:pPr>
            <w:r w:rsidRPr="000540B9">
              <w:t>45450000-6 Roboty budowlane wykończeniowe, pozostałe</w:t>
            </w:r>
          </w:p>
          <w:p w:rsidR="000540B9" w:rsidRPr="000540B9" w:rsidRDefault="000540B9" w:rsidP="000540B9">
            <w:pPr>
              <w:pStyle w:val="Tekstpodstawowy"/>
              <w:spacing w:before="80"/>
            </w:pPr>
            <w:r w:rsidRPr="000540B9">
              <w:t>45324000-4 Roboty w zakresie okładziny tynkowej</w:t>
            </w:r>
          </w:p>
          <w:p w:rsidR="000540B9" w:rsidRPr="000540B9" w:rsidRDefault="000540B9" w:rsidP="000540B9">
            <w:pPr>
              <w:pStyle w:val="Tekstpodstawowy"/>
              <w:spacing w:before="80"/>
            </w:pPr>
            <w:r w:rsidRPr="000540B9">
              <w:t>45430000-0 Pokrywanie podłóg i ścian</w:t>
            </w:r>
          </w:p>
          <w:p w:rsidR="000540B9" w:rsidRPr="000540B9" w:rsidRDefault="000540B9" w:rsidP="000540B9">
            <w:pPr>
              <w:pStyle w:val="Tekstpodstawowy"/>
              <w:spacing w:before="80"/>
            </w:pPr>
            <w:r w:rsidRPr="000540B9">
              <w:t>45442100-8 Roboty malarskie</w:t>
            </w:r>
          </w:p>
          <w:p w:rsidR="000540B9" w:rsidRPr="000540B9" w:rsidRDefault="000540B9" w:rsidP="000540B9">
            <w:pPr>
              <w:pStyle w:val="Tekstpodstawowy"/>
              <w:spacing w:before="80"/>
            </w:pPr>
            <w:r w:rsidRPr="000540B9">
              <w:t>45421000-4 Roboty w zakresie stolarki budowlanej</w:t>
            </w:r>
          </w:p>
          <w:p w:rsidR="000540B9" w:rsidRPr="000540B9" w:rsidRDefault="000540B9" w:rsidP="000540B9">
            <w:pPr>
              <w:pStyle w:val="Tekstpodstawowy"/>
              <w:spacing w:before="80"/>
            </w:pPr>
            <w:r w:rsidRPr="000540B9">
              <w:t>45261100-5 Wykonywanie konstrukcji dachowych</w:t>
            </w:r>
          </w:p>
          <w:p w:rsidR="000540B9" w:rsidRPr="000540B9" w:rsidRDefault="000540B9" w:rsidP="000540B9">
            <w:pPr>
              <w:pStyle w:val="Tekstpodstawowy"/>
              <w:spacing w:before="80"/>
            </w:pPr>
            <w:r w:rsidRPr="000540B9">
              <w:t>INSTALACJE ELEKTRYCZNE</w:t>
            </w:r>
          </w:p>
          <w:p w:rsidR="00782AD3" w:rsidRPr="000540B9" w:rsidRDefault="000540B9" w:rsidP="000540B9">
            <w:pPr>
              <w:pStyle w:val="Tekstpodstawowy"/>
              <w:spacing w:before="80"/>
            </w:pPr>
            <w:r w:rsidRPr="000540B9">
              <w:t>INSTALACJE TELETECHNICZNE</w:t>
            </w:r>
            <w:r w:rsidR="00782AD3" w:rsidRPr="000540B9">
              <w:t xml:space="preserve"> </w:t>
            </w:r>
          </w:p>
          <w:p w:rsidR="000540B9" w:rsidRPr="000540B9" w:rsidRDefault="000540B9" w:rsidP="000540B9">
            <w:pPr>
              <w:pStyle w:val="Tekstpodstawowy"/>
              <w:numPr>
                <w:ilvl w:val="0"/>
                <w:numId w:val="39"/>
              </w:numPr>
              <w:rPr>
                <w:b/>
              </w:rPr>
            </w:pPr>
            <w:r w:rsidRPr="000540B9">
              <w:rPr>
                <w:b/>
              </w:rPr>
              <w:t xml:space="preserve">Przedmiotem zamówienia jest: </w:t>
            </w:r>
          </w:p>
          <w:p w:rsidR="000540B9" w:rsidRPr="000540B9" w:rsidRDefault="000540B9" w:rsidP="000540B9">
            <w:pPr>
              <w:pStyle w:val="Tekstpodstawowy"/>
              <w:rPr>
                <w:b/>
              </w:rPr>
            </w:pPr>
            <w:r w:rsidRPr="000540B9">
              <w:rPr>
                <w:b/>
              </w:rPr>
              <w:t>Przebudowa części pomieszczeń budynku byłego Gimnazjum w Międzyzdrojach – system P-</w:t>
            </w:r>
            <w:proofErr w:type="spellStart"/>
            <w:r w:rsidRPr="000540B9">
              <w:rPr>
                <w:b/>
              </w:rPr>
              <w:t>poż</w:t>
            </w:r>
            <w:proofErr w:type="spellEnd"/>
            <w:r w:rsidRPr="000540B9">
              <w:rPr>
                <w:b/>
              </w:rPr>
              <w:t xml:space="preserve">. i klatka schodowa – części wspólne, </w:t>
            </w:r>
            <w:r w:rsidRPr="000540B9">
              <w:t>na działce nr 179 obręb 21, przy ulicy Kolejowej 33 w Międzyzdrojach</w:t>
            </w:r>
            <w:r w:rsidRPr="000540B9">
              <w:rPr>
                <w:b/>
              </w:rPr>
              <w:t xml:space="preserve"> w ramach zadania „Pomoc społeczna – ośrodki wsparcia dla osób z zaburzeniami psychicznymi”, poprzez:</w:t>
            </w:r>
          </w:p>
          <w:p w:rsidR="000540B9" w:rsidRPr="000540B9" w:rsidRDefault="000540B9" w:rsidP="000540B9">
            <w:pPr>
              <w:pStyle w:val="Tekstpodstawowy"/>
            </w:pPr>
            <w:r w:rsidRPr="000540B9">
              <w:t>Roboty budowlane.</w:t>
            </w:r>
          </w:p>
          <w:p w:rsidR="000540B9" w:rsidRPr="000540B9" w:rsidRDefault="000540B9" w:rsidP="000540B9">
            <w:pPr>
              <w:pStyle w:val="Tekstpodstawowy"/>
            </w:pPr>
          </w:p>
          <w:p w:rsidR="000540B9" w:rsidRPr="000540B9" w:rsidRDefault="000540B9" w:rsidP="000540B9">
            <w:pPr>
              <w:pStyle w:val="Tekstpodstawowy"/>
              <w:rPr>
                <w:b/>
                <w:u w:val="single"/>
              </w:rPr>
            </w:pPr>
            <w:r w:rsidRPr="000540B9">
              <w:rPr>
                <w:b/>
                <w:u w:val="single"/>
              </w:rPr>
              <w:t>I. Roboty rozbiórkowe i murowe.</w:t>
            </w:r>
          </w:p>
          <w:p w:rsidR="000540B9" w:rsidRPr="000540B9" w:rsidRDefault="000540B9" w:rsidP="000540B9">
            <w:pPr>
              <w:pStyle w:val="Tekstpodstawowy"/>
            </w:pPr>
            <w:r w:rsidRPr="000540B9">
              <w:t>1. Wykucie z muru ościeżnic drzwiowych stalowych, drewnianych</w:t>
            </w:r>
          </w:p>
          <w:p w:rsidR="000540B9" w:rsidRPr="000540B9" w:rsidRDefault="000540B9" w:rsidP="000540B9">
            <w:pPr>
              <w:pStyle w:val="Tekstpodstawowy"/>
            </w:pPr>
            <w:r w:rsidRPr="000540B9">
              <w:t>2. Usunięcie i utylizacja z wywozem</w:t>
            </w:r>
          </w:p>
          <w:p w:rsidR="000540B9" w:rsidRPr="000540B9" w:rsidRDefault="000540B9" w:rsidP="000540B9">
            <w:pPr>
              <w:pStyle w:val="Tekstpodstawowy"/>
            </w:pPr>
            <w:r w:rsidRPr="000540B9">
              <w:t>3. Przygotowanie otworów drzwiowych pod montaż nowej stolarki zgodnie z PB.</w:t>
            </w:r>
          </w:p>
          <w:p w:rsidR="000540B9" w:rsidRPr="000540B9" w:rsidRDefault="000540B9" w:rsidP="000540B9">
            <w:pPr>
              <w:pStyle w:val="Tekstpodstawowy"/>
            </w:pPr>
            <w:r w:rsidRPr="000540B9">
              <w:t>4. Wykonanie niezbędnych uzupełnień w ścianach po wykuciu ościeżnic</w:t>
            </w:r>
          </w:p>
          <w:p w:rsidR="000540B9" w:rsidRPr="000540B9" w:rsidRDefault="000540B9" w:rsidP="000540B9">
            <w:pPr>
              <w:pStyle w:val="Tekstpodstawowy"/>
            </w:pPr>
            <w:r w:rsidRPr="000540B9">
              <w:t>5. Obróbka ościeży drzwiowych ( tynkowanie, malowanie itp.)</w:t>
            </w:r>
          </w:p>
          <w:p w:rsidR="000540B9" w:rsidRPr="000540B9" w:rsidRDefault="000540B9" w:rsidP="000540B9">
            <w:pPr>
              <w:pStyle w:val="Tekstpodstawowy"/>
            </w:pPr>
          </w:p>
          <w:p w:rsidR="000540B9" w:rsidRPr="000540B9" w:rsidRDefault="000540B9" w:rsidP="000540B9">
            <w:pPr>
              <w:pStyle w:val="Tekstpodstawowy"/>
              <w:rPr>
                <w:b/>
                <w:u w:val="single"/>
              </w:rPr>
            </w:pPr>
            <w:r w:rsidRPr="000540B9">
              <w:rPr>
                <w:b/>
                <w:u w:val="single"/>
              </w:rPr>
              <w:t>II. Wykonanie i montaż nadproży stalowych N1 do N7.</w:t>
            </w:r>
          </w:p>
          <w:p w:rsidR="000540B9" w:rsidRPr="000540B9" w:rsidRDefault="000540B9" w:rsidP="000540B9">
            <w:pPr>
              <w:pStyle w:val="Tekstpodstawowy"/>
            </w:pPr>
            <w:r w:rsidRPr="000540B9">
              <w:t>6. Wykonanie przesklepień otworów w ścianach z cegieł z wykuciem bruzd dla belek</w:t>
            </w:r>
          </w:p>
          <w:p w:rsidR="000540B9" w:rsidRPr="000540B9" w:rsidRDefault="000540B9" w:rsidP="000540B9">
            <w:pPr>
              <w:pStyle w:val="Tekstpodstawowy"/>
            </w:pPr>
            <w:r w:rsidRPr="000540B9">
              <w:t>7. Wykonanie przesklepień otworów w ścianach z cegieł z wykuciem gniazd dla belek</w:t>
            </w:r>
          </w:p>
          <w:p w:rsidR="000540B9" w:rsidRPr="000540B9" w:rsidRDefault="000540B9" w:rsidP="000540B9">
            <w:pPr>
              <w:pStyle w:val="Tekstpodstawowy"/>
            </w:pPr>
            <w:r w:rsidRPr="000540B9">
              <w:t>8. Wykonanie poduszek betonowych 45x20x10cm dla oparcia nadproży</w:t>
            </w:r>
          </w:p>
          <w:p w:rsidR="000540B9" w:rsidRPr="000540B9" w:rsidRDefault="000540B9" w:rsidP="000540B9">
            <w:pPr>
              <w:pStyle w:val="Tekstpodstawowy"/>
            </w:pPr>
            <w:r w:rsidRPr="000540B9">
              <w:t xml:space="preserve">9. Konstrukcje podparć, </w:t>
            </w:r>
            <w:proofErr w:type="spellStart"/>
            <w:r w:rsidRPr="000540B9">
              <w:t>zawieszeń</w:t>
            </w:r>
            <w:proofErr w:type="spellEnd"/>
            <w:r w:rsidRPr="000540B9">
              <w:t xml:space="preserve"> -nadproża N1 do N7</w:t>
            </w:r>
          </w:p>
          <w:p w:rsidR="000540B9" w:rsidRPr="000540B9" w:rsidRDefault="000540B9" w:rsidP="000540B9">
            <w:pPr>
              <w:pStyle w:val="Tekstpodstawowy"/>
            </w:pPr>
            <w:r w:rsidRPr="000540B9">
              <w:t>10.Dostarczenie i obsadzenie belek stalowych do I HEA 100, 140 mm</w:t>
            </w:r>
          </w:p>
          <w:p w:rsidR="000540B9" w:rsidRPr="000540B9" w:rsidRDefault="000540B9" w:rsidP="000540B9">
            <w:pPr>
              <w:pStyle w:val="Tekstpodstawowy"/>
            </w:pPr>
            <w:r w:rsidRPr="000540B9">
              <w:t>11. Czyszczenie przez szczotkowanie ręczne do trzeciego stopnia czystości konstrukcji pełnościennych (stan wyjściowy powierzchni B)</w:t>
            </w:r>
          </w:p>
          <w:p w:rsidR="000540B9" w:rsidRPr="000540B9" w:rsidRDefault="000540B9" w:rsidP="000540B9">
            <w:pPr>
              <w:pStyle w:val="Tekstpodstawowy"/>
            </w:pPr>
            <w:r w:rsidRPr="000540B9">
              <w:t>12. Odtłuszczanie konstrukcji pełnościennych</w:t>
            </w:r>
          </w:p>
          <w:p w:rsidR="000540B9" w:rsidRPr="000540B9" w:rsidRDefault="000540B9" w:rsidP="000540B9">
            <w:pPr>
              <w:pStyle w:val="Tekstpodstawowy"/>
            </w:pPr>
            <w:r w:rsidRPr="000540B9">
              <w:t>13. Malowanie pędzlem farbą ogniochronną pęczniejącą np. STEELGUARD 564</w:t>
            </w:r>
          </w:p>
          <w:p w:rsidR="000540B9" w:rsidRPr="000540B9" w:rsidRDefault="000540B9" w:rsidP="000540B9">
            <w:pPr>
              <w:pStyle w:val="Tekstpodstawowy"/>
            </w:pPr>
            <w:r w:rsidRPr="000540B9">
              <w:t>14. Umocowanie siatki '</w:t>
            </w:r>
            <w:proofErr w:type="spellStart"/>
            <w:r w:rsidRPr="000540B9">
              <w:t>Rabitza</w:t>
            </w:r>
            <w:proofErr w:type="spellEnd"/>
            <w:r w:rsidRPr="000540B9">
              <w:t>' na stopkach belek</w:t>
            </w:r>
          </w:p>
          <w:p w:rsidR="000540B9" w:rsidRPr="000540B9" w:rsidRDefault="000540B9" w:rsidP="000540B9">
            <w:pPr>
              <w:pStyle w:val="Tekstpodstawowy"/>
            </w:pPr>
            <w:r w:rsidRPr="000540B9">
              <w:t>15. Powlekanie siatki cięto-ciągnionej na ścianach i stropach zaprawą cementową</w:t>
            </w:r>
          </w:p>
          <w:p w:rsidR="000540B9" w:rsidRPr="000540B9" w:rsidRDefault="000540B9" w:rsidP="000540B9">
            <w:pPr>
              <w:pStyle w:val="Tekstpodstawowy"/>
            </w:pPr>
            <w:r w:rsidRPr="000540B9">
              <w:t xml:space="preserve">16. </w:t>
            </w:r>
            <w:proofErr w:type="spellStart"/>
            <w:r w:rsidRPr="000540B9">
              <w:t>Szpałdowanie</w:t>
            </w:r>
            <w:proofErr w:type="spellEnd"/>
            <w:r w:rsidRPr="000540B9">
              <w:t xml:space="preserve"> belek stalowych (Zamurowanie bruzd poziomych o przekroju 1/4x1 </w:t>
            </w:r>
            <w:proofErr w:type="spellStart"/>
            <w:r w:rsidRPr="000540B9">
              <w:t>ceg</w:t>
            </w:r>
            <w:proofErr w:type="spellEnd"/>
            <w:r w:rsidRPr="000540B9">
              <w:t>. w ścianach z cegieł 'na pełno')</w:t>
            </w:r>
          </w:p>
          <w:p w:rsidR="000540B9" w:rsidRPr="000540B9" w:rsidRDefault="000540B9" w:rsidP="000540B9">
            <w:pPr>
              <w:pStyle w:val="Tekstpodstawowy"/>
            </w:pPr>
          </w:p>
          <w:p w:rsidR="000540B9" w:rsidRPr="000540B9" w:rsidRDefault="000540B9" w:rsidP="000540B9">
            <w:pPr>
              <w:pStyle w:val="Tekstpodstawowy"/>
              <w:rPr>
                <w:b/>
                <w:u w:val="single"/>
              </w:rPr>
            </w:pPr>
            <w:r w:rsidRPr="000540B9">
              <w:rPr>
                <w:b/>
                <w:u w:val="single"/>
              </w:rPr>
              <w:t>III. Ścianki działowe z GK o zwiększonej twardości DFH1IR.</w:t>
            </w:r>
          </w:p>
          <w:p w:rsidR="000540B9" w:rsidRPr="000540B9" w:rsidRDefault="000540B9" w:rsidP="000540B9">
            <w:pPr>
              <w:pStyle w:val="Tekstpodstawowy"/>
            </w:pPr>
            <w:r w:rsidRPr="000540B9">
              <w:t>17. Ścianki działowe GR z płyt gipsowo-kartonowych o zwiększonej twardości DFH1IR na rusztach metalowych pojedynczych z pokryciem obustronnym jedno warstwo 50-01.</w:t>
            </w:r>
          </w:p>
          <w:p w:rsidR="000540B9" w:rsidRPr="000540B9" w:rsidRDefault="000540B9" w:rsidP="000540B9">
            <w:pPr>
              <w:pStyle w:val="Tekstpodstawowy"/>
            </w:pPr>
            <w:r w:rsidRPr="000540B9">
              <w:t>18. Ścianki działowe GR z płyt gipsowo-kartonowych zwiększonej twardości DFH1IR na rusztach metalowych pojedynczych z pokryciem obustronnym dwuwarstwowo 50-02</w:t>
            </w:r>
          </w:p>
          <w:p w:rsidR="000540B9" w:rsidRPr="000540B9" w:rsidRDefault="000540B9" w:rsidP="000540B9">
            <w:pPr>
              <w:pStyle w:val="Tekstpodstawowy"/>
            </w:pPr>
            <w:r w:rsidRPr="000540B9">
              <w:t>19. Ścianki działowe GR z płyt gipsowo-kartonowych DFH1IR, odporności ogniowej EI 30 na rusztach metalowych pojedynczych z pokryciem obustronnym dwuwarstwowo 50-02.</w:t>
            </w:r>
          </w:p>
          <w:p w:rsidR="000540B9" w:rsidRPr="000540B9" w:rsidRDefault="000540B9" w:rsidP="000540B9">
            <w:pPr>
              <w:pStyle w:val="Tekstpodstawowy"/>
            </w:pPr>
            <w:r w:rsidRPr="000540B9">
              <w:t>20. Konstrukcja z profili UA 50 pod montaż ościeżnic obsadzone w ściankach z płyt gipsowo-kartonowych NIDA.</w:t>
            </w:r>
          </w:p>
          <w:p w:rsidR="000540B9" w:rsidRPr="000540B9" w:rsidRDefault="000540B9" w:rsidP="000540B9">
            <w:pPr>
              <w:pStyle w:val="Tekstpodstawowy"/>
            </w:pPr>
          </w:p>
          <w:p w:rsidR="000540B9" w:rsidRPr="000540B9" w:rsidRDefault="000540B9" w:rsidP="000540B9">
            <w:pPr>
              <w:pStyle w:val="Tekstpodstawowy"/>
              <w:rPr>
                <w:b/>
                <w:u w:val="single"/>
              </w:rPr>
            </w:pPr>
            <w:r w:rsidRPr="000540B9">
              <w:rPr>
                <w:b/>
                <w:u w:val="single"/>
              </w:rPr>
              <w:t>IV. Remont stropów z warstwami pod posadzkowymi.</w:t>
            </w:r>
          </w:p>
          <w:p w:rsidR="000540B9" w:rsidRPr="000540B9" w:rsidRDefault="000540B9" w:rsidP="000540B9">
            <w:pPr>
              <w:pStyle w:val="Tekstpodstawowy"/>
            </w:pPr>
            <w:r w:rsidRPr="000540B9">
              <w:t>20. Zerwanie posadzki z tworzyw sztucznych (S1)</w:t>
            </w:r>
          </w:p>
          <w:p w:rsidR="000540B9" w:rsidRPr="000540B9" w:rsidRDefault="000540B9" w:rsidP="000540B9">
            <w:pPr>
              <w:pStyle w:val="Tekstpodstawowy"/>
            </w:pPr>
            <w:r w:rsidRPr="000540B9">
              <w:t>21. Rozebranie podłóg białych na wpust (S1+S6)</w:t>
            </w:r>
          </w:p>
          <w:p w:rsidR="000540B9" w:rsidRPr="000540B9" w:rsidRDefault="000540B9" w:rsidP="000540B9">
            <w:pPr>
              <w:pStyle w:val="Tekstpodstawowy"/>
            </w:pPr>
            <w:r w:rsidRPr="000540B9">
              <w:t>22. Rozebranie podłóg ślepych</w:t>
            </w:r>
          </w:p>
          <w:p w:rsidR="000540B9" w:rsidRPr="000540B9" w:rsidRDefault="000540B9" w:rsidP="000540B9">
            <w:pPr>
              <w:pStyle w:val="Tekstpodstawowy"/>
            </w:pPr>
            <w:r w:rsidRPr="000540B9">
              <w:lastRenderedPageBreak/>
              <w:t>23. Rozebranie elementów stropów drewnianych – polep</w:t>
            </w:r>
          </w:p>
          <w:p w:rsidR="000540B9" w:rsidRPr="000540B9" w:rsidRDefault="000540B9" w:rsidP="000540B9">
            <w:pPr>
              <w:pStyle w:val="Tekstpodstawowy"/>
            </w:pPr>
            <w:r w:rsidRPr="000540B9">
              <w:t>24. Odgrzybianie elementów drewnianych przy użyciu strugów i siekier-belki stropowe</w:t>
            </w:r>
          </w:p>
          <w:p w:rsidR="000540B9" w:rsidRPr="000540B9" w:rsidRDefault="000540B9" w:rsidP="000540B9">
            <w:pPr>
              <w:pStyle w:val="Tekstpodstawowy"/>
            </w:pPr>
            <w:r w:rsidRPr="000540B9">
              <w:t>25. Odgrzybianie elementów drewnianych przy użyciu szczotek stalowych</w:t>
            </w:r>
          </w:p>
          <w:p w:rsidR="000540B9" w:rsidRPr="000540B9" w:rsidRDefault="000540B9" w:rsidP="000540B9">
            <w:pPr>
              <w:pStyle w:val="Tekstpodstawowy"/>
            </w:pPr>
            <w:r w:rsidRPr="000540B9">
              <w:t>26. Wymiana elementów podłóg z desek - legary na podsypce</w:t>
            </w:r>
          </w:p>
          <w:p w:rsidR="000540B9" w:rsidRPr="000540B9" w:rsidRDefault="000540B9" w:rsidP="000540B9">
            <w:pPr>
              <w:pStyle w:val="Tekstpodstawowy"/>
            </w:pPr>
            <w:r w:rsidRPr="000540B9">
              <w:t>27. Impregnacja ogniochronna desek, płyt, bali i krawędziaków</w:t>
            </w:r>
          </w:p>
          <w:p w:rsidR="000540B9" w:rsidRPr="000540B9" w:rsidRDefault="000540B9" w:rsidP="000540B9">
            <w:pPr>
              <w:pStyle w:val="Tekstpodstawowy"/>
            </w:pPr>
            <w:r w:rsidRPr="000540B9">
              <w:t>28. Izolacje z folii polietylenowej na sucho pozioma - jedna warstwa</w:t>
            </w:r>
          </w:p>
          <w:p w:rsidR="000540B9" w:rsidRPr="000540B9" w:rsidRDefault="000540B9" w:rsidP="000540B9">
            <w:pPr>
              <w:pStyle w:val="Tekstpodstawowy"/>
            </w:pPr>
            <w:r w:rsidRPr="000540B9">
              <w:t>29. Izolacja cieplna i przeciwdźwiękowa z wełny mineralnej grub. 10 cm (gęstość wełny max. 15kg/m</w:t>
            </w:r>
            <w:r w:rsidRPr="000540B9">
              <w:rPr>
                <w:vertAlign w:val="superscript"/>
              </w:rPr>
              <w:t>3</w:t>
            </w:r>
            <w:r w:rsidRPr="000540B9">
              <w:t>) przestrzeni między belkowej istniejących stropów drewnianych</w:t>
            </w:r>
          </w:p>
          <w:p w:rsidR="000540B9" w:rsidRPr="000540B9" w:rsidRDefault="000540B9" w:rsidP="000540B9">
            <w:pPr>
              <w:pStyle w:val="Tekstpodstawowy"/>
            </w:pPr>
            <w:r w:rsidRPr="000540B9">
              <w:t>30. Izolacja cieplna i przeciwdźwiękowa z wełny mineralnej grub. 12 cm (gęstość wełny max. 15kg/m</w:t>
            </w:r>
            <w:r w:rsidRPr="000540B9">
              <w:rPr>
                <w:vertAlign w:val="superscript"/>
              </w:rPr>
              <w:t>3</w:t>
            </w:r>
            <w:r w:rsidRPr="000540B9">
              <w:t>) przestrzeni między belkowej istniejących stropów drewnianych</w:t>
            </w:r>
          </w:p>
          <w:p w:rsidR="000540B9" w:rsidRPr="000540B9" w:rsidRDefault="000540B9" w:rsidP="000540B9">
            <w:pPr>
              <w:pStyle w:val="Tekstpodstawowy"/>
            </w:pPr>
            <w:r w:rsidRPr="000540B9">
              <w:t>31. Ułożenie membrany paroprzepuszczalnej na sucho pozioma - jedna warstwa</w:t>
            </w:r>
          </w:p>
          <w:p w:rsidR="000540B9" w:rsidRPr="000540B9" w:rsidRDefault="000540B9" w:rsidP="000540B9">
            <w:pPr>
              <w:pStyle w:val="Tekstpodstawowy"/>
            </w:pPr>
            <w:r w:rsidRPr="000540B9">
              <w:t>32. Podłoga w systemie suchego jastrychu NORGIPS (system NIDA Podłoga) – suchy jastrych bez masy szpachlowej</w:t>
            </w:r>
          </w:p>
          <w:p w:rsidR="000540B9" w:rsidRPr="000540B9" w:rsidRDefault="000540B9" w:rsidP="000540B9">
            <w:pPr>
              <w:pStyle w:val="Tekstpodstawowy"/>
            </w:pPr>
            <w:r w:rsidRPr="000540B9">
              <w:t>33. Warstwy wyrównawcze i wygładzające - szpachlowanie płyt OSB</w:t>
            </w:r>
          </w:p>
          <w:p w:rsidR="000540B9" w:rsidRPr="000540B9" w:rsidRDefault="000540B9" w:rsidP="000540B9">
            <w:pPr>
              <w:pStyle w:val="Tekstpodstawowy"/>
            </w:pPr>
            <w:r w:rsidRPr="000540B9">
              <w:t>34. Warstwy wyrównujące i wygładzające z zaprawy samopoziomującej grubości 5 mm</w:t>
            </w:r>
          </w:p>
          <w:p w:rsidR="000540B9" w:rsidRPr="000540B9" w:rsidRDefault="000540B9" w:rsidP="000540B9">
            <w:pPr>
              <w:pStyle w:val="Tekstpodstawowy"/>
            </w:pPr>
            <w:r w:rsidRPr="000540B9">
              <w:t>35. Wykładzina typ TARKET o gr.2mm antypoślizgowa ,odporna na ścieranie</w:t>
            </w:r>
          </w:p>
          <w:p w:rsidR="000540B9" w:rsidRPr="000540B9" w:rsidRDefault="000540B9" w:rsidP="000540B9">
            <w:pPr>
              <w:pStyle w:val="Tekstpodstawowy"/>
            </w:pPr>
            <w:r w:rsidRPr="000540B9">
              <w:t>36. Posadzki z wykładzin z tworzyw sztucznych - zgrzewanie wykładzin rulonowych</w:t>
            </w:r>
          </w:p>
          <w:p w:rsidR="000540B9" w:rsidRPr="000540B9" w:rsidRDefault="000540B9" w:rsidP="000540B9">
            <w:pPr>
              <w:pStyle w:val="Tekstpodstawowy"/>
            </w:pPr>
            <w:r w:rsidRPr="000540B9">
              <w:t xml:space="preserve">37. Posadzki - listwy przyścienne z tworzyw sztucznych -wykładziny </w:t>
            </w:r>
            <w:proofErr w:type="spellStart"/>
            <w:r w:rsidRPr="000540B9">
              <w:t>Tarket</w:t>
            </w:r>
            <w:proofErr w:type="spellEnd"/>
            <w:r w:rsidRPr="000540B9">
              <w:t xml:space="preserve"> klejone</w:t>
            </w:r>
          </w:p>
          <w:p w:rsidR="000540B9" w:rsidRPr="000540B9" w:rsidRDefault="000540B9" w:rsidP="000540B9">
            <w:pPr>
              <w:pStyle w:val="Tekstpodstawowy"/>
            </w:pPr>
            <w:r w:rsidRPr="000540B9">
              <w:t>38. Rozebranie posadzki z płytek na zaprawie cementowej (S2)</w:t>
            </w:r>
          </w:p>
          <w:p w:rsidR="000540B9" w:rsidRPr="000540B9" w:rsidRDefault="000540B9" w:rsidP="000540B9">
            <w:pPr>
              <w:pStyle w:val="Tekstpodstawowy"/>
            </w:pPr>
            <w:r w:rsidRPr="000540B9">
              <w:t>39. Rozebranie posadzki z płytek na zaprawie cementowej (S3)</w:t>
            </w:r>
          </w:p>
          <w:p w:rsidR="000540B9" w:rsidRPr="000540B9" w:rsidRDefault="000540B9" w:rsidP="000540B9">
            <w:pPr>
              <w:pStyle w:val="Tekstpodstawowy"/>
            </w:pPr>
            <w:r w:rsidRPr="000540B9">
              <w:t>40. Skucie nierówności betonu przy głębokości skucia do 1 cm na ścianach lub podłogach</w:t>
            </w:r>
          </w:p>
          <w:p w:rsidR="000540B9" w:rsidRPr="000540B9" w:rsidRDefault="000540B9" w:rsidP="000540B9">
            <w:pPr>
              <w:pStyle w:val="Tekstpodstawowy"/>
            </w:pPr>
            <w:r w:rsidRPr="000540B9">
              <w:t>41. Warstwy wyrównujące i wygładzające z zaprawy samopoziomującej grubości 5 mm wykonywane w pomieszczeniach</w:t>
            </w:r>
          </w:p>
          <w:p w:rsidR="000540B9" w:rsidRPr="000540B9" w:rsidRDefault="000540B9" w:rsidP="000540B9">
            <w:pPr>
              <w:pStyle w:val="Tekstpodstawowy"/>
            </w:pPr>
            <w:r w:rsidRPr="000540B9">
              <w:t>42. Izolacje i uszczelnienia z dwuskładnikowej elastycznej zaprawy AQUAFIN 2K - wklejenie taśmy uszczelniającej</w:t>
            </w:r>
          </w:p>
          <w:p w:rsidR="000540B9" w:rsidRPr="000540B9" w:rsidRDefault="000540B9" w:rsidP="000540B9">
            <w:pPr>
              <w:pStyle w:val="Tekstpodstawowy"/>
            </w:pPr>
            <w:r w:rsidRPr="000540B9">
              <w:t>43. Izolacje i uszczelnienia z dwuskładnikowej elastycznej zaprawy AQUAFIN 2K na powierzchniach poziomych narażonych na działanie wody bezciśnieniowej; grubość warstwy 2,00 mm</w:t>
            </w:r>
          </w:p>
          <w:p w:rsidR="000540B9" w:rsidRPr="000540B9" w:rsidRDefault="000540B9" w:rsidP="000540B9">
            <w:pPr>
              <w:pStyle w:val="Tekstpodstawowy"/>
            </w:pPr>
            <w:r w:rsidRPr="000540B9">
              <w:t>44. Posadzki z płytek o wymiarach 30 x 30 cm, układanych metodą kombinowaną</w:t>
            </w:r>
          </w:p>
          <w:p w:rsidR="000540B9" w:rsidRPr="000540B9" w:rsidRDefault="000540B9" w:rsidP="000540B9">
            <w:pPr>
              <w:pStyle w:val="Tekstpodstawowy"/>
            </w:pPr>
            <w:r w:rsidRPr="000540B9">
              <w:t>45. Cokoliki, z płytek o wymiarach 20 x 20 cm i wysokości cokolika równej 10 cm</w:t>
            </w:r>
          </w:p>
          <w:p w:rsidR="000540B9" w:rsidRPr="000540B9" w:rsidRDefault="000540B9" w:rsidP="000540B9">
            <w:pPr>
              <w:pStyle w:val="Tekstpodstawowy"/>
            </w:pPr>
          </w:p>
          <w:p w:rsidR="000540B9" w:rsidRPr="000540B9" w:rsidRDefault="000540B9" w:rsidP="000540B9">
            <w:pPr>
              <w:pStyle w:val="Tekstpodstawowy"/>
              <w:rPr>
                <w:b/>
                <w:u w:val="single"/>
              </w:rPr>
            </w:pPr>
            <w:r w:rsidRPr="000540B9">
              <w:rPr>
                <w:b/>
                <w:u w:val="single"/>
              </w:rPr>
              <w:t>V. Okładziny i wykończenie sufitów.</w:t>
            </w:r>
          </w:p>
          <w:p w:rsidR="000540B9" w:rsidRPr="000540B9" w:rsidRDefault="000540B9" w:rsidP="000540B9">
            <w:pPr>
              <w:pStyle w:val="Tekstpodstawowy"/>
            </w:pPr>
            <w:r w:rsidRPr="000540B9">
              <w:t>46. Sufity podwieszane z płyt gipsowo-kartonowych NIDA Ogień (system NIDA Sufit) na metalowej konstrukcji nośnej NIDA 60CD dwupoziomowej, dwie warstwy pokrycia 12,5-02, odporność ogniowa F 1/EI 60</w:t>
            </w:r>
          </w:p>
          <w:p w:rsidR="000540B9" w:rsidRPr="000540B9" w:rsidRDefault="000540B9" w:rsidP="000540B9">
            <w:pPr>
              <w:pStyle w:val="Tekstpodstawowy"/>
            </w:pPr>
            <w:r w:rsidRPr="000540B9">
              <w:t>47. Zabezpieczenie ogniochronne belek i słupów stalowych z płyt gipsowych RIGIPS RIDURIT; odporność ogniowa R 30/60 (system 6.10.00)</w:t>
            </w:r>
          </w:p>
          <w:p w:rsidR="000540B9" w:rsidRPr="000540B9" w:rsidRDefault="000540B9" w:rsidP="000540B9">
            <w:pPr>
              <w:pStyle w:val="Tekstpodstawowy"/>
            </w:pPr>
            <w:r w:rsidRPr="000540B9">
              <w:t>48. Gruntowanie podłoży preparatami "CERESIT CT 17" - powierzchnie poziome: 329.12m</w:t>
            </w:r>
            <w:r w:rsidRPr="000540B9">
              <w:rPr>
                <w:vertAlign w:val="superscript"/>
              </w:rPr>
              <w:t>2</w:t>
            </w:r>
          </w:p>
          <w:p w:rsidR="000540B9" w:rsidRPr="000540B9" w:rsidRDefault="000540B9" w:rsidP="000540B9">
            <w:pPr>
              <w:pStyle w:val="Tekstpodstawowy"/>
            </w:pPr>
            <w:r w:rsidRPr="000540B9">
              <w:t xml:space="preserve">49. Tynki (gładzie) jednowarstw.wewn.gr.3 mm z gipsu </w:t>
            </w:r>
            <w:proofErr w:type="spellStart"/>
            <w:r w:rsidRPr="000540B9">
              <w:t>szpachlow</w:t>
            </w:r>
            <w:proofErr w:type="spellEnd"/>
            <w:r w:rsidRPr="000540B9">
              <w:t>. wyk. ręcz. na ścianach na podłożu z tynku</w:t>
            </w:r>
          </w:p>
          <w:p w:rsidR="000540B9" w:rsidRPr="000540B9" w:rsidRDefault="000540B9" w:rsidP="000540B9">
            <w:pPr>
              <w:pStyle w:val="Tekstpodstawowy"/>
            </w:pPr>
            <w:r w:rsidRPr="000540B9">
              <w:t>50. Gruntowanie podłoży preparatami - powierzchnie poziome</w:t>
            </w:r>
          </w:p>
          <w:p w:rsidR="000540B9" w:rsidRPr="000540B9" w:rsidRDefault="000540B9" w:rsidP="000540B9">
            <w:pPr>
              <w:pStyle w:val="Tekstpodstawowy"/>
            </w:pPr>
            <w:r w:rsidRPr="000540B9">
              <w:t>51. Dwukrotne malowanie farbami emulsyjnymi powierzchni wewnętrznych</w:t>
            </w:r>
          </w:p>
          <w:p w:rsidR="000540B9" w:rsidRPr="000540B9" w:rsidRDefault="000540B9" w:rsidP="000540B9">
            <w:pPr>
              <w:pStyle w:val="Tekstpodstawowy"/>
            </w:pPr>
          </w:p>
          <w:p w:rsidR="000540B9" w:rsidRPr="000540B9" w:rsidRDefault="000540B9" w:rsidP="000540B9">
            <w:pPr>
              <w:pStyle w:val="Tekstpodstawowy"/>
              <w:rPr>
                <w:b/>
                <w:u w:val="single"/>
              </w:rPr>
            </w:pPr>
            <w:r w:rsidRPr="000540B9">
              <w:rPr>
                <w:b/>
                <w:u w:val="single"/>
              </w:rPr>
              <w:t>VI. Okładziny i wykończenie ścian.</w:t>
            </w:r>
          </w:p>
          <w:p w:rsidR="000540B9" w:rsidRPr="000540B9" w:rsidRDefault="000540B9" w:rsidP="000540B9">
            <w:pPr>
              <w:pStyle w:val="Tekstpodstawowy"/>
            </w:pPr>
            <w:r w:rsidRPr="000540B9">
              <w:t>52. Zeskrobanie i zmycie starej farby w pomieszczeniach</w:t>
            </w:r>
          </w:p>
          <w:p w:rsidR="000540B9" w:rsidRPr="000540B9" w:rsidRDefault="000540B9" w:rsidP="000540B9">
            <w:pPr>
              <w:pStyle w:val="Tekstpodstawowy"/>
            </w:pPr>
            <w:r w:rsidRPr="000540B9">
              <w:t>53. Odbicie tynków wewnętrznych z zaprawy wapiennej na ścianach, filarach, pilastrach</w:t>
            </w:r>
          </w:p>
          <w:p w:rsidR="000540B9" w:rsidRPr="000540B9" w:rsidRDefault="000540B9" w:rsidP="000540B9">
            <w:pPr>
              <w:pStyle w:val="Tekstpodstawowy"/>
            </w:pPr>
            <w:r w:rsidRPr="000540B9">
              <w:t>54. Tynki wewnętrzne zwykłe kat. III wykonywane ręcznie na podłożu z cegły, pustaków ceramicznych, gazo- i pianobetonów na ścianach</w:t>
            </w:r>
          </w:p>
          <w:p w:rsidR="000540B9" w:rsidRPr="000540B9" w:rsidRDefault="000540B9" w:rsidP="000540B9">
            <w:pPr>
              <w:pStyle w:val="Tekstpodstawowy"/>
            </w:pPr>
            <w:r w:rsidRPr="000540B9">
              <w:t>55. Wykonanie pasów tynku zwykłego kat. III o szerokości do 15 cm na murach z cegieł lub ścianach z betonu pokrywającego bruzdy uprzednio zamurowanych cegłami lub dachówkami</w:t>
            </w:r>
          </w:p>
          <w:p w:rsidR="000540B9" w:rsidRPr="000540B9" w:rsidRDefault="000540B9" w:rsidP="000540B9">
            <w:pPr>
              <w:pStyle w:val="Tekstpodstawowy"/>
            </w:pPr>
            <w:r w:rsidRPr="000540B9">
              <w:t>56. Wykonanie tynków zwykłych wewnętrznych kat. III z zaprawy cementowo-wapiennej na ościeżach szerokości do 40</w:t>
            </w:r>
          </w:p>
          <w:p w:rsidR="000540B9" w:rsidRPr="000540B9" w:rsidRDefault="000540B9" w:rsidP="000540B9">
            <w:pPr>
              <w:pStyle w:val="Tekstpodstawowy"/>
            </w:pPr>
            <w:r w:rsidRPr="000540B9">
              <w:t>57. Gruntowanie podłoży preparatami - powierzchnie pionowe</w:t>
            </w:r>
          </w:p>
          <w:p w:rsidR="000540B9" w:rsidRPr="000540B9" w:rsidRDefault="000540B9" w:rsidP="000540B9">
            <w:pPr>
              <w:pStyle w:val="Tekstpodstawowy"/>
            </w:pPr>
            <w:r w:rsidRPr="000540B9">
              <w:t xml:space="preserve">58. Tynki (gładzie) jednowarstw.wewn.gr.3 mm z gipsu </w:t>
            </w:r>
            <w:proofErr w:type="spellStart"/>
            <w:r w:rsidRPr="000540B9">
              <w:t>szpachlow</w:t>
            </w:r>
            <w:proofErr w:type="spellEnd"/>
            <w:r w:rsidRPr="000540B9">
              <w:t>. wyk. ręcz. na ścianach na podłożu z tynku</w:t>
            </w:r>
          </w:p>
          <w:p w:rsidR="000540B9" w:rsidRPr="000540B9" w:rsidRDefault="000540B9" w:rsidP="000540B9">
            <w:pPr>
              <w:pStyle w:val="Tekstpodstawowy"/>
            </w:pPr>
            <w:r w:rsidRPr="000540B9">
              <w:t>59. Dwukrotne malowanie farbami emulsyjnymi powierzchni wewnętrznych - płyt gipsowych spoinowanych szpachlowanych z gruntowaniem</w:t>
            </w:r>
          </w:p>
          <w:p w:rsidR="000540B9" w:rsidRPr="000540B9" w:rsidRDefault="000540B9" w:rsidP="000540B9">
            <w:pPr>
              <w:pStyle w:val="Tekstpodstawowy"/>
            </w:pPr>
          </w:p>
          <w:p w:rsidR="000540B9" w:rsidRPr="000540B9" w:rsidRDefault="000540B9" w:rsidP="000540B9">
            <w:pPr>
              <w:pStyle w:val="Tekstpodstawowy"/>
              <w:rPr>
                <w:b/>
                <w:u w:val="single"/>
              </w:rPr>
            </w:pPr>
            <w:r w:rsidRPr="000540B9">
              <w:rPr>
                <w:b/>
                <w:u w:val="single"/>
              </w:rPr>
              <w:t>VII. Stolarka drzwiowa.</w:t>
            </w:r>
          </w:p>
          <w:p w:rsidR="000540B9" w:rsidRPr="000540B9" w:rsidRDefault="000540B9" w:rsidP="000540B9">
            <w:pPr>
              <w:pStyle w:val="Tekstpodstawowy"/>
            </w:pPr>
            <w:r w:rsidRPr="000540B9">
              <w:t>60. Drzwi aluminiowe dwuskrzydłowe z naświetlem 160x287 cm, napowietrzające, kolor ślusarki RAL 8017-zgodnie z rys.A10-typ Dz1.</w:t>
            </w:r>
          </w:p>
          <w:p w:rsidR="000540B9" w:rsidRPr="000540B9" w:rsidRDefault="000540B9" w:rsidP="000540B9">
            <w:pPr>
              <w:pStyle w:val="Tekstpodstawowy"/>
            </w:pPr>
            <w:r w:rsidRPr="000540B9">
              <w:t>61 . Drzwi aluminiowe jednoskrzydłowe 108x208 cm, napowietrzające, kolor ślusarki RAL 8017-zgodnie z rys.A10-typ Dz2.</w:t>
            </w:r>
          </w:p>
          <w:p w:rsidR="000540B9" w:rsidRPr="000540B9" w:rsidRDefault="000540B9" w:rsidP="000540B9">
            <w:pPr>
              <w:pStyle w:val="Tekstpodstawowy"/>
            </w:pPr>
            <w:r w:rsidRPr="000540B9">
              <w:t>62. Drzwi aluminiowe dwuskrzydłowe wewnętrzne aluminiowe, w klasie EI30-zgodnie z rys.A10-Typ D1</w:t>
            </w:r>
          </w:p>
          <w:p w:rsidR="000540B9" w:rsidRPr="000540B9" w:rsidRDefault="000540B9" w:rsidP="000540B9">
            <w:pPr>
              <w:pStyle w:val="Tekstpodstawowy"/>
            </w:pPr>
            <w:r w:rsidRPr="000540B9">
              <w:t>63.Drzwi wewnętrzne płycinowe pełne jednoskrzydłowe wewnętrzne, przeciwpożarowe dymoszczelne EIS30 z ościeżnicą metalową, regulowaną do 390 mm, zgodnie z rys.A10.-Typ D2.</w:t>
            </w:r>
          </w:p>
          <w:p w:rsidR="000540B9" w:rsidRPr="000540B9" w:rsidRDefault="000540B9" w:rsidP="000540B9">
            <w:pPr>
              <w:pStyle w:val="Tekstpodstawowy"/>
            </w:pPr>
          </w:p>
          <w:p w:rsidR="000540B9" w:rsidRPr="000540B9" w:rsidRDefault="000540B9" w:rsidP="000540B9">
            <w:pPr>
              <w:pStyle w:val="Tekstpodstawowy"/>
              <w:rPr>
                <w:b/>
                <w:u w:val="single"/>
              </w:rPr>
            </w:pPr>
            <w:r w:rsidRPr="000540B9">
              <w:rPr>
                <w:b/>
                <w:u w:val="single"/>
              </w:rPr>
              <w:t>VIII. System oddymiania klatki schodowej.</w:t>
            </w:r>
          </w:p>
          <w:p w:rsidR="000540B9" w:rsidRPr="000540B9" w:rsidRDefault="000540B9" w:rsidP="000540B9">
            <w:pPr>
              <w:pStyle w:val="Tekstpodstawowy"/>
            </w:pPr>
            <w:r w:rsidRPr="000540B9">
              <w:t>64. Rusztowania ramowe warszawskie jednokolumnowe wysokości do 4 m</w:t>
            </w:r>
          </w:p>
          <w:p w:rsidR="000540B9" w:rsidRPr="000540B9" w:rsidRDefault="000540B9" w:rsidP="000540B9">
            <w:pPr>
              <w:pStyle w:val="Tekstpodstawowy"/>
            </w:pPr>
            <w:r w:rsidRPr="000540B9">
              <w:t>65. Podstemplowania zagrożonych stropów pojedynczymi stemplami</w:t>
            </w:r>
          </w:p>
          <w:p w:rsidR="000540B9" w:rsidRPr="000540B9" w:rsidRDefault="000540B9" w:rsidP="000540B9">
            <w:pPr>
              <w:pStyle w:val="Tekstpodstawowy"/>
            </w:pPr>
            <w:r w:rsidRPr="000540B9">
              <w:t xml:space="preserve">66. Wycięcie otworów dla klap oddymiających (komina) w stropie </w:t>
            </w:r>
            <w:proofErr w:type="spellStart"/>
            <w:r w:rsidRPr="000540B9">
              <w:t>międzypiętrowym</w:t>
            </w:r>
            <w:proofErr w:type="spellEnd"/>
          </w:p>
          <w:p w:rsidR="000540B9" w:rsidRPr="000540B9" w:rsidRDefault="000540B9" w:rsidP="000540B9">
            <w:pPr>
              <w:pStyle w:val="Tekstpodstawowy"/>
            </w:pPr>
            <w:r w:rsidRPr="000540B9">
              <w:t>67. Rozebranie podłóg drewnianych ślepych</w:t>
            </w:r>
          </w:p>
          <w:p w:rsidR="000540B9" w:rsidRPr="000540B9" w:rsidRDefault="000540B9" w:rsidP="000540B9">
            <w:pPr>
              <w:pStyle w:val="Tekstpodstawowy"/>
            </w:pPr>
            <w:r w:rsidRPr="000540B9">
              <w:t>68. Rozebranie podłóg drewnianych białych</w:t>
            </w:r>
          </w:p>
          <w:p w:rsidR="000540B9" w:rsidRPr="000540B9" w:rsidRDefault="000540B9" w:rsidP="000540B9">
            <w:pPr>
              <w:pStyle w:val="Tekstpodstawowy"/>
            </w:pPr>
            <w:r w:rsidRPr="000540B9">
              <w:t>69. Rozebranie pokrycia dachowego z blachy nadającej się do użytku</w:t>
            </w:r>
          </w:p>
          <w:p w:rsidR="000540B9" w:rsidRPr="000540B9" w:rsidRDefault="000540B9" w:rsidP="000540B9">
            <w:pPr>
              <w:pStyle w:val="Tekstpodstawowy"/>
            </w:pPr>
            <w:r w:rsidRPr="000540B9">
              <w:t>70. Wymiana elementów konstrukcyjnych dachu - krokwie zwykłe i kleszcze</w:t>
            </w:r>
          </w:p>
          <w:p w:rsidR="000540B9" w:rsidRPr="000540B9" w:rsidRDefault="000540B9" w:rsidP="000540B9">
            <w:pPr>
              <w:pStyle w:val="Tekstpodstawowy"/>
            </w:pPr>
            <w:r w:rsidRPr="000540B9">
              <w:t>71. Wykonanie wzmocnienia belek stropowych - dostarczenie i obsadzenie belek stalowych Ceownik E140 mm, rys.K10.</w:t>
            </w:r>
          </w:p>
          <w:p w:rsidR="000540B9" w:rsidRPr="000540B9" w:rsidRDefault="000540B9" w:rsidP="000540B9">
            <w:pPr>
              <w:pStyle w:val="Tekstpodstawowy"/>
            </w:pPr>
            <w:r w:rsidRPr="000540B9">
              <w:t>72. Klapy dymowe o powierzchni 1.0-1.5 m2, Rys. A11-systemy oddymiające.</w:t>
            </w:r>
          </w:p>
          <w:p w:rsidR="000540B9" w:rsidRPr="000540B9" w:rsidRDefault="000540B9" w:rsidP="000540B9">
            <w:pPr>
              <w:pStyle w:val="Tekstpodstawowy"/>
            </w:pPr>
            <w:r w:rsidRPr="000540B9">
              <w:t>73. Okno oddymiające o powierzchni ponad 2.0 m</w:t>
            </w:r>
            <w:r w:rsidRPr="000540B9">
              <w:rPr>
                <w:vertAlign w:val="superscript"/>
              </w:rPr>
              <w:t>2</w:t>
            </w:r>
          </w:p>
          <w:p w:rsidR="000540B9" w:rsidRPr="000540B9" w:rsidRDefault="000540B9" w:rsidP="000540B9">
            <w:pPr>
              <w:pStyle w:val="Tekstpodstawowy"/>
            </w:pPr>
            <w:r w:rsidRPr="000540B9">
              <w:t>74. Przygotowanie blachy z rozbiórki do dalszego użytku</w:t>
            </w:r>
          </w:p>
          <w:p w:rsidR="000540B9" w:rsidRPr="000540B9" w:rsidRDefault="000540B9" w:rsidP="000540B9">
            <w:pPr>
              <w:pStyle w:val="Tekstpodstawowy"/>
            </w:pPr>
            <w:r w:rsidRPr="000540B9">
              <w:t>75. Pokrycie dachów o pow. do 25 m</w:t>
            </w:r>
            <w:r w:rsidRPr="000540B9">
              <w:rPr>
                <w:vertAlign w:val="superscript"/>
              </w:rPr>
              <w:t>2</w:t>
            </w:r>
            <w:r w:rsidRPr="000540B9">
              <w:t xml:space="preserve"> o nachyleniu połaci do 85 % blachą powlekaną dachówkową na łatach</w:t>
            </w:r>
          </w:p>
          <w:p w:rsidR="000540B9" w:rsidRPr="000540B9" w:rsidRDefault="000540B9" w:rsidP="000540B9">
            <w:pPr>
              <w:pStyle w:val="Tekstpodstawowy"/>
            </w:pPr>
            <w:r w:rsidRPr="000540B9">
              <w:t xml:space="preserve">76. Obróbki blacharskie z blachy powlekanej o </w:t>
            </w:r>
            <w:proofErr w:type="spellStart"/>
            <w:r w:rsidRPr="000540B9">
              <w:t>szer.w</w:t>
            </w:r>
            <w:proofErr w:type="spellEnd"/>
            <w:r w:rsidRPr="000540B9">
              <w:t xml:space="preserve"> rozwinięciu ponad 25 cm</w:t>
            </w:r>
          </w:p>
          <w:p w:rsidR="000540B9" w:rsidRPr="000540B9" w:rsidRDefault="000540B9" w:rsidP="000540B9">
            <w:pPr>
              <w:pStyle w:val="Tekstpodstawowy"/>
            </w:pPr>
            <w:r w:rsidRPr="000540B9">
              <w:t>77. Rozebranie podstemplowania zagrożonych stropów pojedynczymi stemplami</w:t>
            </w:r>
          </w:p>
          <w:p w:rsidR="000540B9" w:rsidRPr="000540B9" w:rsidRDefault="000540B9" w:rsidP="000540B9">
            <w:pPr>
              <w:pStyle w:val="Tekstpodstawowy"/>
            </w:pPr>
            <w:r w:rsidRPr="000540B9">
              <w:t>78.Sufity podwieszane z płyt gipsowo-kartonowych NIDA Ogień (system NIDA Sufit) na metalowej konstrukcji nośnej NIDA 60CD dwupoziomowej, dwie warstwy pokrycia 12,5-02, odporność ogniowa F 1/EI 60</w:t>
            </w:r>
          </w:p>
          <w:p w:rsidR="000540B9" w:rsidRPr="000540B9" w:rsidRDefault="000540B9" w:rsidP="000540B9">
            <w:pPr>
              <w:pStyle w:val="Tekstpodstawowy"/>
              <w:rPr>
                <w:b/>
                <w:u w:val="single"/>
              </w:rPr>
            </w:pPr>
          </w:p>
          <w:p w:rsidR="000540B9" w:rsidRPr="000540B9" w:rsidRDefault="000540B9" w:rsidP="000540B9">
            <w:pPr>
              <w:pStyle w:val="Tekstpodstawowy"/>
              <w:rPr>
                <w:b/>
                <w:u w:val="single"/>
              </w:rPr>
            </w:pPr>
            <w:r w:rsidRPr="000540B9">
              <w:rPr>
                <w:b/>
                <w:u w:val="single"/>
              </w:rPr>
              <w:t>IX. Usunięcie, wywóz i utylizacja gruzu , odpadów budowlanych z miejsca remontu, placu budowy, uporządkowanie terenu.</w:t>
            </w:r>
          </w:p>
          <w:p w:rsidR="000540B9" w:rsidRPr="000540B9" w:rsidRDefault="000540B9" w:rsidP="000540B9">
            <w:pPr>
              <w:pStyle w:val="Tekstpodstawowy"/>
            </w:pPr>
            <w:r w:rsidRPr="000540B9">
              <w:t>79. Wywóz gruzu na wysypisko-kontenery 8 m</w:t>
            </w:r>
            <w:r w:rsidRPr="000540B9">
              <w:rPr>
                <w:vertAlign w:val="superscript"/>
              </w:rPr>
              <w:t>3</w:t>
            </w:r>
            <w:r w:rsidRPr="000540B9">
              <w:t>.</w:t>
            </w:r>
          </w:p>
          <w:p w:rsidR="000540B9" w:rsidRPr="000540B9" w:rsidRDefault="000540B9" w:rsidP="000540B9">
            <w:pPr>
              <w:pStyle w:val="Tekstpodstawowy"/>
            </w:pPr>
            <w:r w:rsidRPr="000540B9">
              <w:t>80. Przyjęcie gruzu na wysypisko-utylizacja.</w:t>
            </w:r>
          </w:p>
          <w:p w:rsidR="000540B9" w:rsidRPr="000540B9" w:rsidRDefault="000540B9" w:rsidP="000540B9">
            <w:pPr>
              <w:pStyle w:val="Tekstpodstawowy"/>
              <w:rPr>
                <w:b/>
              </w:rPr>
            </w:pPr>
            <w:r w:rsidRPr="000540B9">
              <w:t>pod warunkiem spełnienia wymagań określonych obowiązującymi przepisami prawa</w:t>
            </w:r>
            <w:r w:rsidRPr="000540B9">
              <w:rPr>
                <w:b/>
              </w:rPr>
              <w:t>.</w:t>
            </w:r>
          </w:p>
          <w:p w:rsidR="000540B9" w:rsidRPr="000540B9" w:rsidRDefault="000540B9" w:rsidP="000540B9">
            <w:pPr>
              <w:pStyle w:val="Tekstpodstawowy"/>
              <w:rPr>
                <w:b/>
              </w:rPr>
            </w:pPr>
            <w:r w:rsidRPr="000540B9">
              <w:rPr>
                <w:b/>
              </w:rPr>
              <w:t>2. Lokalizacja  inwestycji:</w:t>
            </w:r>
          </w:p>
          <w:p w:rsidR="000540B9" w:rsidRPr="000540B9" w:rsidRDefault="000540B9" w:rsidP="000540B9">
            <w:pPr>
              <w:pStyle w:val="Tekstpodstawowy"/>
            </w:pPr>
            <w:r w:rsidRPr="000540B9">
              <w:t>Zakres robót obejmuje część parteru obiektu ul. Kolejowa 33, Międzyzdroje, teren działki nr 179 obręb 21 Międzyzdroje.</w:t>
            </w:r>
          </w:p>
          <w:p w:rsidR="000540B9" w:rsidRPr="000540B9" w:rsidRDefault="000540B9" w:rsidP="000540B9">
            <w:pPr>
              <w:pStyle w:val="Tekstpodstawowy"/>
              <w:rPr>
                <w:b/>
              </w:rPr>
            </w:pPr>
            <w:r w:rsidRPr="000540B9">
              <w:t xml:space="preserve">Do ww. obiektu gmina Międzyzdroje posiada tytuł prawny - własność. Lokalizacja przedmiotowej inwestycji jest określona w projekcie (programie </w:t>
            </w:r>
            <w:proofErr w:type="spellStart"/>
            <w:r w:rsidRPr="000540B9">
              <w:t>funkcjonalno</w:t>
            </w:r>
            <w:proofErr w:type="spellEnd"/>
            <w:r w:rsidRPr="000540B9">
              <w:t xml:space="preserve"> – użytkowym) na mapach</w:t>
            </w:r>
            <w:r w:rsidRPr="000540B9">
              <w:rPr>
                <w:b/>
              </w:rPr>
              <w:t>.</w:t>
            </w:r>
          </w:p>
          <w:p w:rsidR="000540B9" w:rsidRPr="000540B9" w:rsidRDefault="000540B9" w:rsidP="000540B9">
            <w:pPr>
              <w:pStyle w:val="Tekstpodstawowy"/>
            </w:pPr>
          </w:p>
          <w:p w:rsidR="000540B9" w:rsidRPr="000540B9" w:rsidRDefault="000540B9" w:rsidP="000540B9">
            <w:pPr>
              <w:pStyle w:val="Tekstpodstawowy"/>
              <w:rPr>
                <w:b/>
              </w:rPr>
            </w:pPr>
            <w:r w:rsidRPr="000540B9">
              <w:rPr>
                <w:b/>
              </w:rPr>
              <w:t xml:space="preserve">3. Układ funkcjonalno-przestrzenny.                                                                                             </w:t>
            </w:r>
          </w:p>
          <w:p w:rsidR="000540B9" w:rsidRPr="000540B9" w:rsidRDefault="000540B9" w:rsidP="000540B9">
            <w:pPr>
              <w:pStyle w:val="Tekstpodstawowy"/>
              <w:rPr>
                <w:b/>
              </w:rPr>
            </w:pPr>
            <w:r w:rsidRPr="000540B9">
              <w:t xml:space="preserve">Projekt (program </w:t>
            </w:r>
            <w:proofErr w:type="spellStart"/>
            <w:r w:rsidRPr="000540B9">
              <w:t>funkcjonalno</w:t>
            </w:r>
            <w:proofErr w:type="spellEnd"/>
            <w:r w:rsidRPr="000540B9">
              <w:t xml:space="preserve"> – użytkowy) – </w:t>
            </w:r>
            <w:r w:rsidRPr="000540B9">
              <w:rPr>
                <w:b/>
              </w:rPr>
              <w:t>Przebudowa części wspólnych pomieszczeń budynku byłego gimnazjum w Międzyzdrojach na pomieszczenia dla potrzeb ŚDS (Środowiskowego Domu Samopomocy) i pozostałych użytkowników w Międzyzdrojach poprzez przebudowę oraz remont pomieszczeń klatki schodowej, ul. Kolejowa 33, dz. nr 179, ob. 21 M-je.</w:t>
            </w:r>
          </w:p>
          <w:p w:rsidR="000540B9" w:rsidRPr="000540B9" w:rsidRDefault="000540B9" w:rsidP="000540B9">
            <w:pPr>
              <w:pStyle w:val="Tekstpodstawowy"/>
            </w:pPr>
          </w:p>
          <w:p w:rsidR="000540B9" w:rsidRPr="000540B9" w:rsidRDefault="000540B9" w:rsidP="000540B9">
            <w:pPr>
              <w:pStyle w:val="Tekstpodstawowy"/>
              <w:rPr>
                <w:b/>
              </w:rPr>
            </w:pPr>
            <w:r w:rsidRPr="000540B9">
              <w:rPr>
                <w:b/>
              </w:rPr>
              <w:t>4. Opis materiałów użytych do inwestycji</w:t>
            </w:r>
          </w:p>
          <w:p w:rsidR="000540B9" w:rsidRPr="000540B9" w:rsidRDefault="000540B9" w:rsidP="000540B9">
            <w:pPr>
              <w:pStyle w:val="Tekstpodstawowy"/>
            </w:pPr>
            <w:r w:rsidRPr="000540B9">
              <w:t>Ogólne wymagania i Normy zostały określone w dokumentacji budowlanej.</w:t>
            </w:r>
          </w:p>
          <w:p w:rsidR="000540B9" w:rsidRDefault="000540B9" w:rsidP="000540B9">
            <w:pPr>
              <w:pStyle w:val="Tekstpodstawowy"/>
              <w:rPr>
                <w:b/>
              </w:rPr>
            </w:pPr>
          </w:p>
          <w:p w:rsidR="000540B9" w:rsidRDefault="000540B9" w:rsidP="000540B9">
            <w:pPr>
              <w:pStyle w:val="Tekstpodstawowy"/>
              <w:rPr>
                <w:b/>
              </w:rPr>
            </w:pPr>
          </w:p>
          <w:p w:rsidR="000540B9" w:rsidRPr="000540B9" w:rsidRDefault="000540B9" w:rsidP="000540B9">
            <w:pPr>
              <w:pStyle w:val="Tekstpodstawowy"/>
              <w:rPr>
                <w:b/>
              </w:rPr>
            </w:pPr>
          </w:p>
          <w:p w:rsidR="000540B9" w:rsidRPr="000540B9" w:rsidRDefault="000540B9" w:rsidP="000540B9">
            <w:pPr>
              <w:pStyle w:val="Tekstpodstawowy"/>
              <w:rPr>
                <w:b/>
              </w:rPr>
            </w:pPr>
            <w:r w:rsidRPr="000540B9">
              <w:rPr>
                <w:b/>
              </w:rPr>
              <w:t>5. Gwarancja i atesty</w:t>
            </w:r>
          </w:p>
          <w:p w:rsidR="000540B9" w:rsidRPr="000540B9" w:rsidRDefault="000540B9" w:rsidP="000540B9">
            <w:pPr>
              <w:pStyle w:val="Tekstpodstawowy"/>
            </w:pPr>
            <w:r w:rsidRPr="000540B9">
              <w:t xml:space="preserve">Wykonany przedmiot zamówienia powinien posiadać okres gwarancji nie krótszy niż 24 miesiące, termin gwarancji zaczyna biec w dniu odbioru faktycznego przedmiotu zamówienia, potwierdzonego ostatecznym protokołem odbioru. </w:t>
            </w:r>
          </w:p>
          <w:p w:rsidR="000540B9" w:rsidRPr="000540B9" w:rsidRDefault="000540B9" w:rsidP="000540B9">
            <w:pPr>
              <w:pStyle w:val="Tekstpodstawowy"/>
            </w:pPr>
            <w:r w:rsidRPr="000540B9">
              <w:t>Przy odbiorze wykonawca ma obowiązek przedłożyć zamawiającemu karty gwarancyjne, certyfikaty, atesty, aprobaty techniczne na dostarczone urządzenia, regulamin użytkowania.</w:t>
            </w:r>
          </w:p>
          <w:p w:rsidR="000540B9" w:rsidRPr="000540B9" w:rsidRDefault="000540B9" w:rsidP="000540B9">
            <w:pPr>
              <w:pStyle w:val="Tekstpodstawowy"/>
            </w:pPr>
          </w:p>
          <w:p w:rsidR="000540B9" w:rsidRPr="000540B9" w:rsidRDefault="000540B9" w:rsidP="000540B9">
            <w:pPr>
              <w:pStyle w:val="Tekstpodstawowy"/>
              <w:rPr>
                <w:b/>
              </w:rPr>
            </w:pPr>
            <w:r w:rsidRPr="000540B9">
              <w:rPr>
                <w:b/>
              </w:rPr>
              <w:t>6. Pozostałe informacje</w:t>
            </w:r>
          </w:p>
          <w:p w:rsidR="000540B9" w:rsidRPr="000540B9" w:rsidRDefault="000540B9" w:rsidP="000540B9">
            <w:pPr>
              <w:pStyle w:val="Tekstpodstawowy"/>
            </w:pPr>
            <w:r w:rsidRPr="000540B9">
              <w:t>Podane w dokumentacji przykładowe nazwy handlowe materiałów i ich producentów nie stanowią nakazu ich stosowania. Nazwami posłużono się w celu opisania parametrów jakościowych danego wyrobu.</w:t>
            </w:r>
          </w:p>
          <w:p w:rsidR="000540B9" w:rsidRPr="000540B9" w:rsidRDefault="000540B9" w:rsidP="000540B9">
            <w:pPr>
              <w:pStyle w:val="Tekstpodstawowy"/>
            </w:pPr>
            <w:r w:rsidRPr="000540B9">
              <w:t>Jeżeli gdziekolwiek w opisie przedmiotu zamówienia pojawia się nazwa, marka lub typ wskazujący na konkretnego producenta, należy to interpretować, że określenie ma jedynie charakter przykładowy, a Wykonawca sporządzając ofertę może uwzględnić wyrób każdego innego producenta, który jest równoważny, tzn. posiada co najmniej takie same lub lepsze parametry jakościowe oraz standard wykonania w stosunku do podanych w opisie przedmiotu zamówienia.</w:t>
            </w:r>
          </w:p>
          <w:p w:rsidR="000540B9" w:rsidRPr="000540B9" w:rsidRDefault="000540B9" w:rsidP="000540B9">
            <w:pPr>
              <w:pStyle w:val="Tekstpodstawowy"/>
            </w:pPr>
            <w:r w:rsidRPr="000540B9">
              <w:t>Wszystkie elementy mogą być zastąpione przez inne, równoważne, o parametrach nie gorszych niż wskazane przez zamawiającego, posiadające wszystkie wymagane atesty, certyfikaty i pozwolenia.</w:t>
            </w:r>
          </w:p>
          <w:p w:rsidR="000540B9" w:rsidRPr="000540B9" w:rsidRDefault="000540B9" w:rsidP="000540B9">
            <w:pPr>
              <w:pStyle w:val="Tekstpodstawowy"/>
              <w:rPr>
                <w:b/>
              </w:rPr>
            </w:pPr>
            <w:r w:rsidRPr="000540B9">
              <w:t>Opis przedmiotu zamówienia stanowi dokumentacja oraz przedmiar i na tej podstawie należy wycenić ofertę. Przedmiot zamówienia obejmuje także wszystkie inne czynności, wyraźnie niewyspecyfikowane w opisie przedmiotu zamówienia, które z przyczyn technicznych, technologicznych lub organizacyjnych, są lub staną się niezbędne do wykonania robót opisanych w dokumentacji oraz przedmiarze robót</w:t>
            </w:r>
            <w:r w:rsidRPr="000540B9">
              <w:rPr>
                <w:b/>
              </w:rPr>
              <w:t>.</w:t>
            </w:r>
          </w:p>
          <w:p w:rsidR="000540B9" w:rsidRPr="000540B9" w:rsidRDefault="000540B9" w:rsidP="000540B9">
            <w:pPr>
              <w:pStyle w:val="Tekstpodstawowy"/>
              <w:rPr>
                <w:b/>
              </w:rPr>
            </w:pPr>
          </w:p>
          <w:p w:rsidR="000540B9" w:rsidRPr="000540B9" w:rsidRDefault="000540B9" w:rsidP="000540B9">
            <w:pPr>
              <w:pStyle w:val="Tekstpodstawowy"/>
            </w:pPr>
            <w:r w:rsidRPr="000540B9">
              <w:rPr>
                <w:b/>
              </w:rPr>
              <w:t xml:space="preserve"> Przedmiar robót jest elementem pomocniczym służącym do wyceny przedmiotu zamówienia</w:t>
            </w:r>
            <w:r w:rsidRPr="000540B9">
              <w:t>.</w:t>
            </w:r>
          </w:p>
          <w:p w:rsidR="000540B9" w:rsidRPr="000540B9" w:rsidRDefault="000540B9" w:rsidP="000540B9">
            <w:pPr>
              <w:pStyle w:val="Tekstpodstawowy"/>
            </w:pPr>
          </w:p>
          <w:p w:rsidR="000540B9" w:rsidRPr="000540B9" w:rsidRDefault="000540B9" w:rsidP="000540B9">
            <w:pPr>
              <w:pStyle w:val="Tekstpodstawowy"/>
            </w:pPr>
            <w:r w:rsidRPr="000540B9">
              <w:t>W razie różnicy w treści dokumentów przyjmuje się, że Wykonawca uwzględnił w cenie oferty wszystkie posiadane informację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0540B9" w:rsidRPr="000540B9" w:rsidRDefault="000540B9" w:rsidP="000540B9">
            <w:pPr>
              <w:pStyle w:val="Tekstpodstawowy"/>
            </w:pPr>
          </w:p>
          <w:p w:rsidR="000540B9" w:rsidRPr="000540B9" w:rsidRDefault="000540B9" w:rsidP="000540B9">
            <w:pPr>
              <w:pStyle w:val="Tekstpodstawowy"/>
            </w:pPr>
            <w:r w:rsidRPr="000540B9">
              <w:t xml:space="preserve">Materiały uzyskane z rozbiórki konstrukcji lub części robót, za wyjątkiem odpadów powstałych w trakcie wykonywania robót, stanowią własność Zamawiającego i Wykonawca winien przedsięwziąć wszelkie środki ostrożności niezbędne dla ich zachowania. </w:t>
            </w:r>
          </w:p>
          <w:p w:rsidR="000540B9" w:rsidRPr="000540B9" w:rsidRDefault="000540B9" w:rsidP="000540B9">
            <w:pPr>
              <w:pStyle w:val="Tekstpodstawowy"/>
            </w:pPr>
          </w:p>
          <w:p w:rsidR="000540B9" w:rsidRPr="000540B9" w:rsidRDefault="000540B9" w:rsidP="000540B9">
            <w:pPr>
              <w:pStyle w:val="Tekstpodstawowy"/>
              <w:rPr>
                <w:bCs/>
              </w:rPr>
            </w:pPr>
            <w:r w:rsidRPr="000540B9">
              <w:rPr>
                <w:bCs/>
              </w:rPr>
              <w:t xml:space="preserve">Podane w opisie przedmiotu zamówienia nazwy lub typy materiałów i produktów mają na celu wskazanie parametrów jakościowych. Zamawiający dopuszcza zastosowanie materiałów równoważnych zgodnie z art. 29 ust.3 ustawy </w:t>
            </w:r>
            <w:proofErr w:type="spellStart"/>
            <w:r w:rsidRPr="000540B9">
              <w:rPr>
                <w:bCs/>
              </w:rPr>
              <w:t>p.z.p</w:t>
            </w:r>
            <w:proofErr w:type="spellEnd"/>
            <w:r w:rsidRPr="000540B9">
              <w:rPr>
                <w:bCs/>
              </w:rPr>
              <w:t xml:space="preserve">. Wykonawca, który powołuje się na rozwiązania równoważne opisane przez Zamawiającego zobowiązany jest do wypełnienia wymogu wynikającego      z art. 30 ust.5 ustawy </w:t>
            </w:r>
            <w:proofErr w:type="spellStart"/>
            <w:r w:rsidRPr="000540B9">
              <w:rPr>
                <w:bCs/>
              </w:rPr>
              <w:t>p.z.p</w:t>
            </w:r>
            <w:proofErr w:type="spellEnd"/>
            <w:r w:rsidRPr="000540B9">
              <w:rPr>
                <w:bCs/>
              </w:rPr>
              <w:t xml:space="preserve">.  </w:t>
            </w:r>
          </w:p>
          <w:p w:rsidR="00782AD3" w:rsidRPr="00D91376" w:rsidRDefault="00782AD3" w:rsidP="00A83FE4">
            <w:pPr>
              <w:pStyle w:val="Tekstpodstawowy"/>
            </w:pPr>
            <w:r w:rsidRPr="00782AD3">
              <w:rPr>
                <w:b/>
              </w:rPr>
              <w:t>Zamawiający nie dopuszcza składania ofert równoważnych</w:t>
            </w:r>
          </w:p>
          <w:p w:rsidR="00782AD3" w:rsidRPr="004C3FCD" w:rsidRDefault="00782AD3" w:rsidP="00A83FE4">
            <w:pPr>
              <w:pStyle w:val="Tekstpodstawowy"/>
            </w:pPr>
            <w:r w:rsidRPr="00782AD3">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F66B4E" w:rsidRPr="00F66B4E" w:rsidRDefault="00F66B4E" w:rsidP="00F66B4E">
      <w:pPr>
        <w:pStyle w:val="Nagwek2"/>
        <w:rPr>
          <w:lang w:val="pl-PL"/>
        </w:rPr>
      </w:pPr>
      <w:r w:rsidRPr="00F66B4E">
        <w:rPr>
          <w:lang w:val="pl-PL"/>
        </w:rPr>
        <w:t xml:space="preserve">Zamawiający wymaga zatrudnienia przez wykonawcę lub podwykonawcę na podstawie umowy o pracę osób wykonujących następujące czynności w zakresie realizacji zamówienia: * </w:t>
      </w:r>
      <w:r w:rsidR="000540B9" w:rsidRPr="000540B9">
        <w:rPr>
          <w:lang w:val="pl-PL"/>
        </w:rPr>
        <w:t>przeprowadzenie prac budowlanych remontowo, aranżacyjno, adaptacyjnych</w:t>
      </w:r>
      <w:r w:rsidRPr="00F66B4E">
        <w:rPr>
          <w:lang w:val="pl-PL"/>
        </w:rPr>
        <w:t>.</w:t>
      </w:r>
    </w:p>
    <w:p w:rsidR="00F66B4E" w:rsidRPr="00F66B4E" w:rsidRDefault="00F66B4E" w:rsidP="00F66B4E">
      <w:pPr>
        <w:pStyle w:val="Nagwek2"/>
        <w:numPr>
          <w:ilvl w:val="0"/>
          <w:numId w:val="0"/>
        </w:numPr>
        <w:ind w:left="680"/>
        <w:rPr>
          <w:lang w:val="pl-PL"/>
        </w:rPr>
      </w:pPr>
      <w:r w:rsidRPr="00F66B4E">
        <w:rPr>
          <w:lang w:val="pl-PL"/>
        </w:rPr>
        <w:t>- czynności szczegółowe określone w projekcie budowlanym i wykonawczym oraz przedmiarze</w:t>
      </w:r>
    </w:p>
    <w:p w:rsidR="00F66B4E" w:rsidRPr="00F66B4E" w:rsidRDefault="00F66B4E" w:rsidP="00F66B4E">
      <w:pPr>
        <w:pStyle w:val="Nagwek2"/>
        <w:numPr>
          <w:ilvl w:val="0"/>
          <w:numId w:val="0"/>
        </w:numPr>
        <w:ind w:left="680"/>
        <w:rPr>
          <w:lang w:val="pl-PL"/>
        </w:rPr>
      </w:pPr>
      <w:r w:rsidRPr="00F66B4E">
        <w:rPr>
          <w:lang w:val="pl-PL"/>
        </w:rPr>
        <w:t>- z wyłączeniem kadry kierowniczej, inżynierów oraz pracowników administracji.</w:t>
      </w:r>
    </w:p>
    <w:p w:rsidR="00F66B4E" w:rsidRPr="00F66B4E" w:rsidRDefault="002936EE" w:rsidP="002936EE">
      <w:pPr>
        <w:pStyle w:val="Nagwek2"/>
        <w:numPr>
          <w:ilvl w:val="0"/>
          <w:numId w:val="0"/>
        </w:numPr>
        <w:ind w:left="680"/>
        <w:rPr>
          <w:lang w:val="pl-PL"/>
        </w:rPr>
      </w:pPr>
      <w:r>
        <w:rPr>
          <w:lang w:val="pl-PL"/>
        </w:rPr>
        <w:t xml:space="preserve">1. </w:t>
      </w:r>
      <w:r w:rsidR="00F66B4E" w:rsidRPr="00F66B4E">
        <w:rPr>
          <w:lang w:val="pl-PL"/>
        </w:rPr>
        <w:t xml:space="preserve">Powyższy warunek zostanie spełniony poprzez zatrudnienie na umowę o pracę nowych pracowników lub wyznaczenie do realizacji zamówienia zatrudnionych już u Wykonawcy pracowników. </w:t>
      </w:r>
    </w:p>
    <w:p w:rsidR="00F66B4E" w:rsidRPr="00F66B4E" w:rsidRDefault="002936EE" w:rsidP="002936EE">
      <w:pPr>
        <w:pStyle w:val="Nagwek2"/>
        <w:numPr>
          <w:ilvl w:val="0"/>
          <w:numId w:val="0"/>
        </w:numPr>
        <w:ind w:left="680"/>
        <w:rPr>
          <w:lang w:val="pl-PL"/>
        </w:rPr>
      </w:pPr>
      <w:r>
        <w:rPr>
          <w:lang w:val="pl-PL"/>
        </w:rPr>
        <w:t xml:space="preserve">2. </w:t>
      </w:r>
      <w:r w:rsidR="00F66B4E" w:rsidRPr="00F66B4E">
        <w:rPr>
          <w:lang w:val="pl-PL"/>
        </w:rPr>
        <w:t>W trakcie realizacji umowy Zamawiający ma prawo zażądać od Wykonawcy przedstawienia dokumentacji świadczącej o zatrudnieniu osób na podstawie umowy o pracę,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w:t>
      </w:r>
    </w:p>
    <w:p w:rsidR="00F66B4E" w:rsidRPr="00F66B4E" w:rsidRDefault="002936EE" w:rsidP="002936EE">
      <w:pPr>
        <w:pStyle w:val="Nagwek2"/>
        <w:numPr>
          <w:ilvl w:val="0"/>
          <w:numId w:val="0"/>
        </w:numPr>
        <w:ind w:left="680"/>
        <w:rPr>
          <w:lang w:val="pl-PL"/>
        </w:rPr>
      </w:pPr>
      <w:r>
        <w:rPr>
          <w:lang w:val="pl-PL"/>
        </w:rPr>
        <w:t xml:space="preserve">3. </w:t>
      </w:r>
      <w:r w:rsidR="00F66B4E" w:rsidRPr="00F66B4E">
        <w:rPr>
          <w:lang w:val="pl-PL"/>
        </w:rPr>
        <w:t>Nieprzedłożenie przez Wykonawcę dokumentów, o których mowa w ust.3 w terminie 30 dni od upływu terminu określonego w ust.3, będzie traktowane jako niewypełnienie obowiązku zatrudnienia Pracowników świadczących czynności wymienione w ust. 1, na podstawie umowy o pracę.</w:t>
      </w:r>
    </w:p>
    <w:p w:rsidR="00F66B4E" w:rsidRPr="00F66B4E" w:rsidRDefault="002936EE" w:rsidP="002936EE">
      <w:pPr>
        <w:pStyle w:val="Nagwek2"/>
        <w:numPr>
          <w:ilvl w:val="0"/>
          <w:numId w:val="0"/>
        </w:numPr>
        <w:ind w:left="680"/>
        <w:rPr>
          <w:lang w:val="pl-PL"/>
        </w:rPr>
      </w:pPr>
      <w:r>
        <w:rPr>
          <w:lang w:val="pl-PL"/>
        </w:rPr>
        <w:t xml:space="preserve">4. </w:t>
      </w:r>
      <w:r w:rsidR="00F66B4E" w:rsidRPr="00F66B4E">
        <w:rPr>
          <w:lang w:val="pl-PL"/>
        </w:rPr>
        <w:t>W przypadku niewypełnienia obowiązku określonego w ust. 1, w tym również 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rsidR="00F23594" w:rsidRDefault="00F23594" w:rsidP="00A43AEE">
      <w:pPr>
        <w:pStyle w:val="Nagwek2"/>
      </w:pPr>
      <w:r>
        <w:t>Miejsce realizacji:</w:t>
      </w:r>
      <w:r w:rsidR="0040419B">
        <w:t xml:space="preserve"> </w:t>
      </w:r>
      <w:r w:rsidR="00782AD3" w:rsidRPr="00782AD3">
        <w:t>Międzyzdroje</w:t>
      </w:r>
      <w:r w:rsidR="0040419B">
        <w:t>.</w:t>
      </w:r>
    </w:p>
    <w:p w:rsidR="004509DD" w:rsidRDefault="004509DD" w:rsidP="004509DD">
      <w:pPr>
        <w:pStyle w:val="Nagwek2"/>
        <w:numPr>
          <w:ilvl w:val="0"/>
          <w:numId w:val="0"/>
        </w:numPr>
        <w:ind w:left="680"/>
      </w:pPr>
    </w:p>
    <w:p w:rsidR="00A2369F" w:rsidRPr="000B08A9" w:rsidRDefault="00A2369F" w:rsidP="00EE6B68">
      <w:pPr>
        <w:pStyle w:val="Nagwek1"/>
      </w:pPr>
      <w:bookmarkStart w:id="7"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Default="00782AD3"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4509DD" w:rsidRDefault="004509DD" w:rsidP="004509DD">
      <w:pPr>
        <w:pStyle w:val="Nagwek2"/>
        <w:numPr>
          <w:ilvl w:val="0"/>
          <w:numId w:val="0"/>
        </w:numPr>
        <w:spacing w:before="0" w:after="0"/>
        <w:ind w:left="680" w:hanging="680"/>
      </w:pPr>
    </w:p>
    <w:p w:rsidR="000540B9" w:rsidRPr="000B08A9" w:rsidRDefault="000540B9" w:rsidP="004509DD">
      <w:pPr>
        <w:pStyle w:val="Nagwek2"/>
        <w:numPr>
          <w:ilvl w:val="0"/>
          <w:numId w:val="0"/>
        </w:numPr>
        <w:spacing w:before="0" w:after="0"/>
        <w:ind w:left="680" w:hanging="680"/>
      </w:pPr>
    </w:p>
    <w:p w:rsidR="00EB7871" w:rsidRPr="003209A8" w:rsidRDefault="00A2369F" w:rsidP="00EE6B68">
      <w:pPr>
        <w:pStyle w:val="Nagwek1"/>
      </w:pPr>
      <w:bookmarkStart w:id="8" w:name="_Toc258314246"/>
      <w:r w:rsidRPr="007731F5">
        <w:t>Termin wykonania zamówienia</w:t>
      </w:r>
      <w:bookmarkEnd w:id="8"/>
    </w:p>
    <w:p w:rsidR="00EB7871" w:rsidRPr="004509DD" w:rsidRDefault="00EB7871" w:rsidP="00A43AEE">
      <w:pPr>
        <w:pStyle w:val="Nagwek2"/>
        <w:rPr>
          <w:b/>
        </w:rPr>
      </w:pPr>
      <w:r w:rsidRPr="003209A8">
        <w:t>Zamówienie musi zostać zrealizowane w terminie:</w:t>
      </w:r>
      <w:r w:rsidR="0040419B">
        <w:t xml:space="preserve"> </w:t>
      </w:r>
      <w:r w:rsidR="00782AD3" w:rsidRPr="00782AD3">
        <w:t>data zakończenia: 202</w:t>
      </w:r>
      <w:r w:rsidR="000540B9">
        <w:rPr>
          <w:lang w:val="pl-PL"/>
        </w:rPr>
        <w:t>1</w:t>
      </w:r>
      <w:r w:rsidR="00782AD3" w:rsidRPr="00782AD3">
        <w:t>-</w:t>
      </w:r>
      <w:r w:rsidR="000540B9">
        <w:rPr>
          <w:lang w:val="pl-PL"/>
        </w:rPr>
        <w:t>0</w:t>
      </w:r>
      <w:r w:rsidR="00782AD3" w:rsidRPr="00782AD3">
        <w:t>2-</w:t>
      </w:r>
      <w:r w:rsidR="000540B9">
        <w:rPr>
          <w:lang w:val="pl-PL"/>
        </w:rPr>
        <w:t>28</w:t>
      </w:r>
    </w:p>
    <w:p w:rsidR="004509DD" w:rsidRPr="003209A8" w:rsidRDefault="004509DD" w:rsidP="004509DD">
      <w:pPr>
        <w:pStyle w:val="Nagwek2"/>
        <w:numPr>
          <w:ilvl w:val="0"/>
          <w:numId w:val="0"/>
        </w:numPr>
        <w:ind w:left="680"/>
        <w:rPr>
          <w:b/>
        </w:rPr>
      </w:pPr>
    </w:p>
    <w:p w:rsidR="00A2369F" w:rsidRPr="00876900" w:rsidRDefault="00A2369F" w:rsidP="00EE6B68">
      <w:pPr>
        <w:pStyle w:val="Nagwek1"/>
      </w:pPr>
      <w:bookmarkStart w:id="9" w:name="_Toc258314247"/>
      <w:r w:rsidRPr="004A65BB">
        <w:t>Warunki udziału w postępowaniu</w:t>
      </w:r>
      <w:bookmarkEnd w:id="9"/>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782AD3" w:rsidRPr="00CD4B52" w:rsidRDefault="00782AD3" w:rsidP="00782AD3">
      <w:pPr>
        <w:pStyle w:val="Nagwek2"/>
        <w:numPr>
          <w:ilvl w:val="0"/>
          <w:numId w:val="0"/>
        </w:numPr>
        <w:ind w:left="68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782AD3" w:rsidRPr="00CD4B52" w:rsidTr="004509DD">
        <w:tc>
          <w:tcPr>
            <w:tcW w:w="720" w:type="dxa"/>
            <w:tcBorders>
              <w:top w:val="single" w:sz="4" w:space="0" w:color="auto"/>
              <w:left w:val="single" w:sz="4" w:space="0" w:color="auto"/>
              <w:bottom w:val="single" w:sz="4" w:space="0" w:color="auto"/>
              <w:right w:val="single" w:sz="4" w:space="0" w:color="auto"/>
            </w:tcBorders>
            <w:vAlign w:val="center"/>
            <w:hideMark/>
          </w:tcPr>
          <w:p w:rsidR="00782AD3" w:rsidRPr="00EA53ED" w:rsidRDefault="00782AD3" w:rsidP="00A83FE4">
            <w:pPr>
              <w:spacing w:before="60" w:after="120"/>
              <w:jc w:val="center"/>
              <w:rPr>
                <w:b/>
                <w:sz w:val="20"/>
                <w:szCs w:val="20"/>
              </w:rPr>
            </w:pPr>
            <w:r w:rsidRPr="00EA53ED">
              <w:rPr>
                <w:b/>
                <w:sz w:val="20"/>
                <w:szCs w:val="20"/>
              </w:rPr>
              <w:t>Lp.</w:t>
            </w:r>
          </w:p>
        </w:tc>
        <w:tc>
          <w:tcPr>
            <w:tcW w:w="8494" w:type="dxa"/>
            <w:tcBorders>
              <w:top w:val="single" w:sz="4" w:space="0" w:color="auto"/>
              <w:left w:val="single" w:sz="4" w:space="0" w:color="auto"/>
              <w:bottom w:val="single" w:sz="4" w:space="0" w:color="auto"/>
              <w:right w:val="single" w:sz="4" w:space="0" w:color="auto"/>
            </w:tcBorders>
            <w:vAlign w:val="center"/>
            <w:hideMark/>
          </w:tcPr>
          <w:p w:rsidR="00782AD3" w:rsidRPr="00EA53ED" w:rsidRDefault="00782AD3" w:rsidP="00A83FE4">
            <w:pPr>
              <w:spacing w:before="60" w:after="120"/>
              <w:rPr>
                <w:sz w:val="20"/>
                <w:szCs w:val="20"/>
              </w:rPr>
            </w:pPr>
            <w:r w:rsidRPr="00EA53ED">
              <w:rPr>
                <w:b/>
                <w:sz w:val="20"/>
                <w:szCs w:val="20"/>
              </w:rPr>
              <w:t>Warunki udziału w postępowaniu</w:t>
            </w:r>
          </w:p>
        </w:tc>
      </w:tr>
      <w:tr w:rsidR="00782AD3" w:rsidRPr="00CD4B52" w:rsidTr="004509DD">
        <w:tc>
          <w:tcPr>
            <w:tcW w:w="720" w:type="dxa"/>
            <w:tcBorders>
              <w:top w:val="single" w:sz="4" w:space="0" w:color="auto"/>
              <w:left w:val="single" w:sz="4" w:space="0" w:color="auto"/>
              <w:bottom w:val="single" w:sz="4" w:space="0" w:color="auto"/>
              <w:right w:val="single" w:sz="4" w:space="0" w:color="auto"/>
            </w:tcBorders>
            <w:hideMark/>
          </w:tcPr>
          <w:p w:rsidR="00782AD3" w:rsidRPr="00CD4B52" w:rsidRDefault="00782AD3" w:rsidP="00A83FE4">
            <w:pPr>
              <w:spacing w:before="60" w:after="120"/>
              <w:jc w:val="both"/>
            </w:pPr>
            <w:r w:rsidRPr="00782AD3">
              <w:t>1</w:t>
            </w:r>
          </w:p>
        </w:tc>
        <w:tc>
          <w:tcPr>
            <w:tcW w:w="8494" w:type="dxa"/>
            <w:tcBorders>
              <w:top w:val="single" w:sz="4" w:space="0" w:color="auto"/>
              <w:left w:val="single" w:sz="4" w:space="0" w:color="auto"/>
              <w:bottom w:val="single" w:sz="4" w:space="0" w:color="auto"/>
              <w:right w:val="single" w:sz="4" w:space="0" w:color="auto"/>
            </w:tcBorders>
            <w:hideMark/>
          </w:tcPr>
          <w:p w:rsidR="00782AD3" w:rsidRPr="00CD4B52" w:rsidRDefault="00782AD3" w:rsidP="00A83FE4">
            <w:pPr>
              <w:spacing w:before="60" w:after="120"/>
              <w:jc w:val="both"/>
              <w:rPr>
                <w:b/>
                <w:bCs/>
              </w:rPr>
            </w:pPr>
            <w:r w:rsidRPr="00782AD3">
              <w:rPr>
                <w:b/>
                <w:bCs/>
              </w:rPr>
              <w:t>Sytuacja ekonomiczna lub finansowa</w:t>
            </w:r>
          </w:p>
          <w:p w:rsidR="00782AD3" w:rsidRPr="00CD4B52" w:rsidRDefault="00782AD3" w:rsidP="00A83FE4">
            <w:pPr>
              <w:spacing w:before="60" w:after="120"/>
              <w:jc w:val="both"/>
            </w:pPr>
            <w:r w:rsidRPr="00782AD3">
              <w:t>O udzielenie zamówienia publicznego mogą ubiegać się wykonawcy, którzy spełniają warunki, dotyczące sytuacji ekonomicznej lub finansowej. Ocena spełniania warunków udziału w postępowaniu będzie dokonana na zasadzie spełnia/nie spełnia.</w:t>
            </w:r>
          </w:p>
        </w:tc>
      </w:tr>
      <w:tr w:rsidR="00782AD3" w:rsidRPr="00CD4B52" w:rsidTr="004509DD">
        <w:tc>
          <w:tcPr>
            <w:tcW w:w="720" w:type="dxa"/>
            <w:tcBorders>
              <w:top w:val="single" w:sz="4" w:space="0" w:color="auto"/>
              <w:left w:val="single" w:sz="4" w:space="0" w:color="auto"/>
              <w:bottom w:val="single" w:sz="4" w:space="0" w:color="auto"/>
              <w:right w:val="single" w:sz="4" w:space="0" w:color="auto"/>
            </w:tcBorders>
            <w:hideMark/>
          </w:tcPr>
          <w:p w:rsidR="00782AD3" w:rsidRPr="00CD4B52" w:rsidRDefault="00782AD3" w:rsidP="00A83FE4">
            <w:pPr>
              <w:spacing w:before="60" w:after="120"/>
              <w:jc w:val="both"/>
            </w:pPr>
            <w:r w:rsidRPr="00782AD3">
              <w:t>2</w:t>
            </w:r>
          </w:p>
        </w:tc>
        <w:tc>
          <w:tcPr>
            <w:tcW w:w="8494" w:type="dxa"/>
            <w:tcBorders>
              <w:top w:val="single" w:sz="4" w:space="0" w:color="auto"/>
              <w:left w:val="single" w:sz="4" w:space="0" w:color="auto"/>
              <w:bottom w:val="single" w:sz="4" w:space="0" w:color="auto"/>
              <w:right w:val="single" w:sz="4" w:space="0" w:color="auto"/>
            </w:tcBorders>
            <w:hideMark/>
          </w:tcPr>
          <w:p w:rsidR="00782AD3" w:rsidRPr="00CD4B52" w:rsidRDefault="00782AD3" w:rsidP="00A83FE4">
            <w:pPr>
              <w:spacing w:before="60" w:after="120"/>
              <w:jc w:val="both"/>
              <w:rPr>
                <w:b/>
                <w:bCs/>
              </w:rPr>
            </w:pPr>
            <w:r w:rsidRPr="00782AD3">
              <w:rPr>
                <w:b/>
                <w:bCs/>
              </w:rPr>
              <w:t>Zdolność techniczna lub zawodowa</w:t>
            </w:r>
          </w:p>
          <w:p w:rsidR="00D0435A" w:rsidRPr="00D0435A" w:rsidRDefault="00782AD3" w:rsidP="00D0435A">
            <w:pPr>
              <w:jc w:val="both"/>
            </w:pPr>
            <w:r w:rsidRPr="00782AD3">
              <w:t xml:space="preserve">O udzielenie zamówienia publicznego mogą ubiegać się wykonawcy, którzy spełniają warunki, dotyczące  zdolności technicznej lub zawodowej. </w:t>
            </w:r>
            <w:r w:rsidR="00D0435A" w:rsidRPr="00D0435A">
              <w:t>Warunek ten zostanie spełniony jeżeli Wykonawca wykaże, że:</w:t>
            </w:r>
          </w:p>
          <w:p w:rsidR="00D0435A" w:rsidRPr="00D0435A" w:rsidRDefault="00D0435A" w:rsidP="00D0435A">
            <w:pPr>
              <w:jc w:val="both"/>
            </w:pPr>
            <w:r w:rsidRPr="00D0435A">
              <w:t xml:space="preserve">1) w okresie ostatnich pięciu lat przed upływem terminu składania ofert, a jeżeli okres prowadzenia działalności jest krótszy - w tym okresie, wykonał minimum jedną robotę budowlaną w zakresie budowy, przebudowy budynku o wartości brutto </w:t>
            </w:r>
            <w:r w:rsidR="000540B9">
              <w:t>10</w:t>
            </w:r>
            <w:r>
              <w:t>0</w:t>
            </w:r>
            <w:r w:rsidRPr="00D0435A">
              <w:t>.000,00 zł i załączą dowody określające, czy robota została wykonana należycie oraz</w:t>
            </w:r>
          </w:p>
          <w:p w:rsidR="00D0435A" w:rsidRPr="00D0435A" w:rsidRDefault="00D0435A" w:rsidP="00D0435A">
            <w:pPr>
              <w:jc w:val="both"/>
            </w:pPr>
            <w:r w:rsidRPr="00D0435A">
              <w:t>2) dysponuje osobami, które będą uczestniczyć w wykonywaniu zamówienia posiadającymi wymagane kwalifikacje zawodowe i doświadczenie dla wykonywania zamówienia, tj.: kierownik budowy - uprawnienia budowlane w specjalności kierowania robotami budowlanymi,</w:t>
            </w:r>
          </w:p>
          <w:p w:rsidR="00782AD3" w:rsidRPr="00CD4B52" w:rsidRDefault="00782AD3" w:rsidP="00A83FE4">
            <w:pPr>
              <w:spacing w:before="60" w:after="120"/>
              <w:jc w:val="both"/>
            </w:pPr>
            <w:r w:rsidRPr="00782AD3">
              <w:t>Ocena spełniania warunków udziału w postępowaniu będzie dokonana na zasadzie spełnia/nie spełnia.</w:t>
            </w:r>
          </w:p>
        </w:tc>
      </w:tr>
      <w:tr w:rsidR="00782AD3" w:rsidRPr="00CD4B52" w:rsidTr="004509DD">
        <w:tc>
          <w:tcPr>
            <w:tcW w:w="720" w:type="dxa"/>
            <w:tcBorders>
              <w:top w:val="single" w:sz="4" w:space="0" w:color="auto"/>
              <w:left w:val="single" w:sz="4" w:space="0" w:color="auto"/>
              <w:bottom w:val="single" w:sz="4" w:space="0" w:color="auto"/>
              <w:right w:val="single" w:sz="4" w:space="0" w:color="auto"/>
            </w:tcBorders>
            <w:hideMark/>
          </w:tcPr>
          <w:p w:rsidR="00782AD3" w:rsidRPr="00CD4B52" w:rsidRDefault="00782AD3" w:rsidP="00A83FE4">
            <w:pPr>
              <w:spacing w:before="60" w:after="120"/>
              <w:jc w:val="both"/>
            </w:pPr>
            <w:r w:rsidRPr="00782AD3">
              <w:t>3</w:t>
            </w:r>
          </w:p>
        </w:tc>
        <w:tc>
          <w:tcPr>
            <w:tcW w:w="8494" w:type="dxa"/>
            <w:tcBorders>
              <w:top w:val="single" w:sz="4" w:space="0" w:color="auto"/>
              <w:left w:val="single" w:sz="4" w:space="0" w:color="auto"/>
              <w:bottom w:val="single" w:sz="4" w:space="0" w:color="auto"/>
              <w:right w:val="single" w:sz="4" w:space="0" w:color="auto"/>
            </w:tcBorders>
            <w:hideMark/>
          </w:tcPr>
          <w:p w:rsidR="00782AD3" w:rsidRPr="00CD4B52" w:rsidRDefault="00782AD3" w:rsidP="00A83FE4">
            <w:pPr>
              <w:spacing w:before="60" w:after="120"/>
              <w:jc w:val="both"/>
              <w:rPr>
                <w:b/>
                <w:bCs/>
              </w:rPr>
            </w:pPr>
            <w:r w:rsidRPr="00782AD3">
              <w:rPr>
                <w:b/>
                <w:bCs/>
              </w:rPr>
              <w:t>Kompetencje lub uprawnienia do prowadzenia określonej działalności zawodowej, o ile wynika to z odrębnych przepisów</w:t>
            </w:r>
          </w:p>
          <w:p w:rsidR="00782AD3" w:rsidRPr="00CD4B52" w:rsidRDefault="00782AD3" w:rsidP="00A83FE4">
            <w:pPr>
              <w:spacing w:before="60" w:after="120"/>
              <w:jc w:val="both"/>
            </w:pPr>
            <w:r w:rsidRPr="00782AD3">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0540B9" w:rsidRDefault="000540B9" w:rsidP="000540B9">
      <w:pPr>
        <w:pStyle w:val="Nagwek1"/>
        <w:numPr>
          <w:ilvl w:val="0"/>
          <w:numId w:val="0"/>
        </w:numPr>
        <w:ind w:left="431"/>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782AD3" w:rsidRPr="000A1CDA" w:rsidRDefault="00782AD3" w:rsidP="00782AD3">
      <w:pPr>
        <w:pStyle w:val="Nagwek2"/>
      </w:pP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782AD3" w:rsidRPr="00345066" w:rsidRDefault="00782AD3" w:rsidP="00782AD3">
      <w:pPr>
        <w:pStyle w:val="Nagwek2"/>
        <w:numPr>
          <w:ilvl w:val="0"/>
          <w:numId w:val="0"/>
        </w:numPr>
        <w:spacing w:before="0" w:after="0"/>
        <w:ind w:left="680"/>
        <w:rPr>
          <w:sz w:val="12"/>
          <w:szCs w:val="12"/>
        </w:rPr>
      </w:pPr>
    </w:p>
    <w:p w:rsidR="00782AD3" w:rsidRDefault="00782AD3" w:rsidP="00782AD3">
      <w:pPr>
        <w:pStyle w:val="Nagwek2"/>
        <w:numPr>
          <w:ilvl w:val="0"/>
          <w:numId w:val="5"/>
        </w:numPr>
        <w:spacing w:before="0" w:after="0"/>
        <w:ind w:left="993" w:hanging="284"/>
        <w:rPr>
          <w:lang w:val="pl-PL"/>
        </w:rPr>
      </w:pPr>
      <w:r w:rsidRPr="00D06289">
        <w:rPr>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DC63A7">
        <w:t xml:space="preserve">Prawo restrukturyzacyjne </w:t>
      </w:r>
      <w:bookmarkStart w:id="11" w:name="_Hlk506208256"/>
      <w:r w:rsidRPr="00744E49">
        <w:t>(</w:t>
      </w:r>
      <w:bookmarkStart w:id="12" w:name="_Hlk13129808"/>
      <w:proofErr w:type="spellStart"/>
      <w:r w:rsidRPr="007E61BC">
        <w:t>t.j</w:t>
      </w:r>
      <w:proofErr w:type="spellEnd"/>
      <w:r w:rsidRPr="007E61BC">
        <w:t>. Dz. U. z 2019r. poz. 243</w:t>
      </w:r>
      <w:bookmarkEnd w:id="12"/>
      <w:r w:rsidRPr="00744E49">
        <w:t>)</w:t>
      </w:r>
      <w:bookmarkEnd w:id="11"/>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3" w:name="_Hlk506208310"/>
      <w:bookmarkEnd w:id="10"/>
      <w:r w:rsidRPr="00744E49">
        <w:t>(</w:t>
      </w:r>
      <w:bookmarkStart w:id="14" w:name="_Hlk13129437"/>
      <w:proofErr w:type="spellStart"/>
      <w:r>
        <w:t>t.j</w:t>
      </w:r>
      <w:proofErr w:type="spellEnd"/>
      <w:r>
        <w:t>. Dz. U. z 2019r. poz. 498</w:t>
      </w:r>
      <w:bookmarkEnd w:id="14"/>
      <w:r w:rsidRPr="00744E49">
        <w:t>)</w:t>
      </w:r>
      <w:bookmarkEnd w:id="13"/>
      <w:r>
        <w:rPr>
          <w:lang w:val="pl-PL"/>
        </w:rPr>
        <w:t>.</w:t>
      </w:r>
    </w:p>
    <w:p w:rsidR="00782AD3" w:rsidRPr="00345066" w:rsidRDefault="00782AD3" w:rsidP="00782AD3">
      <w:pPr>
        <w:pStyle w:val="Nagwek2"/>
        <w:numPr>
          <w:ilvl w:val="0"/>
          <w:numId w:val="0"/>
        </w:numPr>
        <w:spacing w:before="0" w:after="0"/>
        <w:ind w:left="993" w:hanging="284"/>
        <w:rPr>
          <w:sz w:val="12"/>
          <w:szCs w:val="12"/>
          <w:lang w:val="pl-PL"/>
        </w:rPr>
      </w:pPr>
    </w:p>
    <w:p w:rsidR="00782AD3" w:rsidRDefault="00782AD3" w:rsidP="00782AD3">
      <w:pPr>
        <w:pStyle w:val="Nagwek2"/>
        <w:numPr>
          <w:ilvl w:val="0"/>
          <w:numId w:val="5"/>
        </w:numPr>
        <w:spacing w:before="0" w:after="0"/>
        <w:ind w:left="993" w:hanging="284"/>
        <w:rPr>
          <w:lang w:val="pl-PL"/>
        </w:rPr>
      </w:pPr>
      <w:r w:rsidRPr="00D06289">
        <w:rPr>
          <w:lang w:val="pl-PL"/>
        </w:rPr>
        <w:t xml:space="preserve">który w sposób zawiniony poważnie naruszył obowiązki zawodowe, co podważa jego </w:t>
      </w:r>
      <w:r>
        <w:rPr>
          <w:lang w:val="pl-PL"/>
        </w:rPr>
        <w:t>uczciwość, w szczególności gdy W</w:t>
      </w:r>
      <w:r w:rsidRPr="00D06289">
        <w:rPr>
          <w:lang w:val="pl-PL"/>
        </w:rPr>
        <w:t>ykonawca w wyniku zamierzonego działania lub rażącego niedbalstwa nie wykonał lub niena</w:t>
      </w:r>
      <w:r>
        <w:rPr>
          <w:lang w:val="pl-PL"/>
        </w:rPr>
        <w:t>leżycie wykonał zamówienie, co Z</w:t>
      </w:r>
      <w:r w:rsidRPr="00D06289">
        <w:rPr>
          <w:lang w:val="pl-PL"/>
        </w:rPr>
        <w:t>amawiający jest w stanie wykazać za pomocą stosownych środków dowodowych</w:t>
      </w:r>
      <w:r>
        <w:rPr>
          <w:lang w:val="pl-PL"/>
        </w:rPr>
        <w:t xml:space="preserve">, </w:t>
      </w:r>
      <w:r w:rsidRPr="00A34E0E">
        <w:rPr>
          <w:lang w:val="pl-PL"/>
        </w:rPr>
        <w:t>, jeżeli nie upłynęły 3 lata od dnia zaistnienia zdarzeni</w:t>
      </w:r>
      <w:r>
        <w:rPr>
          <w:lang w:val="pl-PL"/>
        </w:rPr>
        <w:t>a będącego podstawą wykluczenia.</w:t>
      </w:r>
    </w:p>
    <w:p w:rsidR="00782AD3" w:rsidRPr="00345066" w:rsidRDefault="00782AD3" w:rsidP="00782AD3">
      <w:pPr>
        <w:pStyle w:val="Nagwek2"/>
        <w:numPr>
          <w:ilvl w:val="0"/>
          <w:numId w:val="0"/>
        </w:numPr>
        <w:spacing w:before="0" w:after="0"/>
        <w:ind w:left="993" w:hanging="284"/>
        <w:rPr>
          <w:sz w:val="12"/>
          <w:szCs w:val="12"/>
          <w:lang w:val="pl-PL"/>
        </w:rPr>
      </w:pPr>
    </w:p>
    <w:p w:rsidR="00782AD3" w:rsidRDefault="00782AD3" w:rsidP="00782AD3">
      <w:pPr>
        <w:pStyle w:val="Nagwek2"/>
        <w:numPr>
          <w:ilvl w:val="0"/>
          <w:numId w:val="9"/>
        </w:numPr>
        <w:spacing w:before="0" w:after="0"/>
        <w:ind w:left="993" w:hanging="284"/>
        <w:rPr>
          <w:lang w:val="pl-PL"/>
        </w:rPr>
      </w:pPr>
      <w:r w:rsidRPr="00A34E0E">
        <w:rPr>
          <w:lang w:val="pl-PL"/>
        </w:rPr>
        <w:t>który, z przyczyn leżących po jego stronie, nie wykonał albo nienależycie wykonał w istotnym stopniu wcześniejszą umowę w sprawie zamówienia publicznego</w:t>
      </w:r>
      <w:r>
        <w:rPr>
          <w:lang w:val="pl-PL"/>
        </w:rPr>
        <w:t xml:space="preserve"> lub umowę koncesji, zawartą z Z</w:t>
      </w:r>
      <w:r w:rsidRPr="00A34E0E">
        <w:rPr>
          <w:lang w:val="pl-PL"/>
        </w:rPr>
        <w:t xml:space="preserve">amawiającym, o którym mowa w art. 3 ust. 1 pkt 1–4 ustawy </w:t>
      </w:r>
      <w:proofErr w:type="spellStart"/>
      <w:r w:rsidRPr="00A34E0E">
        <w:rPr>
          <w:lang w:val="pl-PL"/>
        </w:rPr>
        <w:t>P</w:t>
      </w:r>
      <w:r>
        <w:rPr>
          <w:lang w:val="pl-PL"/>
        </w:rPr>
        <w:t>zp</w:t>
      </w:r>
      <w:proofErr w:type="spellEnd"/>
      <w:r w:rsidRPr="00A34E0E">
        <w:rPr>
          <w:lang w:val="pl-PL"/>
        </w:rPr>
        <w:t>, co doprowadziło do rozwiązania umowy lub zasądzenia odszkodowania, jeżeli nie upłynęły 3 lata od dnia zaistnienia zdarzeni</w:t>
      </w:r>
      <w:r>
        <w:rPr>
          <w:lang w:val="pl-PL"/>
        </w:rPr>
        <w:t>a będącego podstawą wykluczenia.</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0540B9"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0540B9" w:rsidRPr="00A56785" w:rsidRDefault="000540B9" w:rsidP="000540B9">
      <w:pPr>
        <w:pStyle w:val="Nagwek2"/>
        <w:numPr>
          <w:ilvl w:val="0"/>
          <w:numId w:val="0"/>
        </w:numPr>
        <w:ind w:left="680"/>
      </w:pPr>
    </w:p>
    <w:p w:rsidR="00F278EE" w:rsidRPr="0092294D" w:rsidRDefault="00A2369F" w:rsidP="00EE6B68">
      <w:pPr>
        <w:pStyle w:val="Nagwek1"/>
        <w:rPr>
          <w:lang w:val="pl-PL"/>
        </w:rPr>
      </w:pPr>
      <w:bookmarkStart w:id="15"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5"/>
    </w:p>
    <w:p w:rsidR="00892EAD" w:rsidRDefault="001869B2" w:rsidP="00892EAD">
      <w:pPr>
        <w:pStyle w:val="Nagwek2"/>
        <w:rPr>
          <w:lang w:val="pl-PL"/>
        </w:rPr>
      </w:pPr>
      <w:bookmarkStart w:id="16" w:name="_Hlk8736171"/>
      <w:r>
        <w:t>Wykonawca wraz z ofertą zobowiązany jest złożyć</w:t>
      </w:r>
      <w:bookmarkEnd w:id="16"/>
      <w:r w:rsidR="00ED0999">
        <w:rPr>
          <w:lang w:val="pl-PL"/>
        </w:rPr>
        <w:t>:</w:t>
      </w:r>
      <w:r w:rsidR="00A90128">
        <w:rPr>
          <w:lang w:val="pl-PL"/>
        </w:rPr>
        <w:t xml:space="preserve"> </w:t>
      </w:r>
    </w:p>
    <w:p w:rsidR="00480D68" w:rsidRDefault="00480D68" w:rsidP="00480D68">
      <w:pPr>
        <w:pStyle w:val="Nagwek2"/>
        <w:numPr>
          <w:ilvl w:val="0"/>
          <w:numId w:val="0"/>
        </w:numPr>
        <w:ind w:left="680"/>
        <w:rPr>
          <w:lang w:val="pl-PL"/>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9D2316" w:rsidRPr="009D2316" w:rsidTr="004509DD">
        <w:tc>
          <w:tcPr>
            <w:tcW w:w="709" w:type="dxa"/>
          </w:tcPr>
          <w:p w:rsidR="009D2316" w:rsidRPr="009D2316" w:rsidRDefault="009D2316" w:rsidP="009D2316">
            <w:pPr>
              <w:spacing w:before="60" w:after="120"/>
              <w:jc w:val="both"/>
            </w:pPr>
            <w:r w:rsidRPr="009D2316">
              <w:rPr>
                <w:b/>
                <w:sz w:val="20"/>
                <w:szCs w:val="20"/>
              </w:rPr>
              <w:t>Lp.</w:t>
            </w:r>
          </w:p>
        </w:tc>
        <w:tc>
          <w:tcPr>
            <w:tcW w:w="8505" w:type="dxa"/>
          </w:tcPr>
          <w:p w:rsidR="009D2316" w:rsidRPr="009D2316" w:rsidRDefault="009D2316" w:rsidP="009D2316">
            <w:pPr>
              <w:spacing w:before="60" w:after="120"/>
              <w:jc w:val="both"/>
            </w:pPr>
            <w:r w:rsidRPr="009D2316">
              <w:rPr>
                <w:b/>
                <w:sz w:val="20"/>
                <w:szCs w:val="20"/>
              </w:rPr>
              <w:t>Wymagany dokument</w:t>
            </w:r>
          </w:p>
        </w:tc>
      </w:tr>
      <w:tr w:rsidR="00782AD3" w:rsidRPr="009D2316" w:rsidTr="004509DD">
        <w:tc>
          <w:tcPr>
            <w:tcW w:w="709" w:type="dxa"/>
          </w:tcPr>
          <w:p w:rsidR="00782AD3" w:rsidRPr="009D2316" w:rsidRDefault="00782AD3" w:rsidP="00A83FE4">
            <w:pPr>
              <w:spacing w:before="60" w:after="120"/>
              <w:jc w:val="both"/>
            </w:pPr>
            <w:r w:rsidRPr="00782AD3">
              <w:t>1</w:t>
            </w:r>
          </w:p>
        </w:tc>
        <w:tc>
          <w:tcPr>
            <w:tcW w:w="8505" w:type="dxa"/>
          </w:tcPr>
          <w:p w:rsidR="00782AD3" w:rsidRPr="009D2316" w:rsidRDefault="00782AD3" w:rsidP="00A83FE4">
            <w:pPr>
              <w:spacing w:before="60" w:after="60"/>
              <w:jc w:val="both"/>
            </w:pPr>
            <w:r w:rsidRPr="00782AD3">
              <w:rPr>
                <w:b/>
              </w:rPr>
              <w:t>Wykaz robót budowanych</w:t>
            </w:r>
          </w:p>
          <w:p w:rsidR="00782AD3" w:rsidRPr="009D2316" w:rsidRDefault="00782AD3" w:rsidP="00A83FE4">
            <w:pPr>
              <w:spacing w:after="40"/>
              <w:jc w:val="both"/>
            </w:pPr>
            <w:r w:rsidRPr="00782AD3">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782AD3" w:rsidRPr="009D2316" w:rsidTr="004509DD">
        <w:tc>
          <w:tcPr>
            <w:tcW w:w="709" w:type="dxa"/>
          </w:tcPr>
          <w:p w:rsidR="00782AD3" w:rsidRPr="009D2316" w:rsidRDefault="00782AD3" w:rsidP="00A83FE4">
            <w:pPr>
              <w:spacing w:before="60" w:after="120"/>
              <w:jc w:val="both"/>
            </w:pPr>
            <w:r w:rsidRPr="00782AD3">
              <w:t>2</w:t>
            </w:r>
          </w:p>
        </w:tc>
        <w:tc>
          <w:tcPr>
            <w:tcW w:w="8505" w:type="dxa"/>
          </w:tcPr>
          <w:p w:rsidR="00782AD3" w:rsidRPr="009D2316" w:rsidRDefault="00782AD3" w:rsidP="00A83FE4">
            <w:pPr>
              <w:spacing w:before="60" w:after="60"/>
              <w:jc w:val="both"/>
            </w:pPr>
            <w:r w:rsidRPr="00782AD3">
              <w:rPr>
                <w:b/>
              </w:rPr>
              <w:t>Dokument potwierdzający, że nie otwarto likwidacji wykonawcy</w:t>
            </w:r>
          </w:p>
          <w:p w:rsidR="00782AD3" w:rsidRPr="009D2316" w:rsidRDefault="00782AD3" w:rsidP="00A83FE4">
            <w:pPr>
              <w:spacing w:after="40"/>
              <w:jc w:val="both"/>
            </w:pPr>
            <w:r w:rsidRPr="00782AD3">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r w:rsidR="00782AD3" w:rsidRPr="009D2316" w:rsidTr="004509DD">
        <w:tc>
          <w:tcPr>
            <w:tcW w:w="709" w:type="dxa"/>
          </w:tcPr>
          <w:p w:rsidR="00782AD3" w:rsidRPr="009D2316" w:rsidRDefault="00782AD3" w:rsidP="00A83FE4">
            <w:pPr>
              <w:spacing w:before="60" w:after="120"/>
              <w:jc w:val="both"/>
            </w:pPr>
            <w:r w:rsidRPr="00782AD3">
              <w:t>3</w:t>
            </w:r>
          </w:p>
        </w:tc>
        <w:tc>
          <w:tcPr>
            <w:tcW w:w="8505" w:type="dxa"/>
          </w:tcPr>
          <w:p w:rsidR="00782AD3" w:rsidRPr="009D2316" w:rsidRDefault="00782AD3" w:rsidP="00A83FE4">
            <w:pPr>
              <w:spacing w:before="60" w:after="60"/>
              <w:jc w:val="both"/>
            </w:pPr>
            <w:r w:rsidRPr="00782AD3">
              <w:rPr>
                <w:b/>
              </w:rPr>
              <w:t>Oświadczenie o niepodleganiu wykluczeniu oraz spełnianiu warunków udziału</w:t>
            </w:r>
          </w:p>
          <w:p w:rsidR="00782AD3" w:rsidRPr="009D2316" w:rsidRDefault="00782AD3" w:rsidP="00A83FE4">
            <w:pPr>
              <w:spacing w:after="40"/>
              <w:jc w:val="both"/>
            </w:pPr>
            <w:r w:rsidRPr="00782AD3">
              <w:t>Aktualne na dzień składania ofert oświadczenie Wykonawcy stanowiące wstępne potwierdzenie spełniania warunków udziału w postępowaniu oraz brak podstaw wykluczenia</w:t>
            </w:r>
          </w:p>
        </w:tc>
      </w:tr>
      <w:tr w:rsidR="00782AD3" w:rsidRPr="009D2316" w:rsidTr="004509DD">
        <w:tc>
          <w:tcPr>
            <w:tcW w:w="709" w:type="dxa"/>
          </w:tcPr>
          <w:p w:rsidR="00782AD3" w:rsidRPr="009D2316" w:rsidRDefault="00782AD3" w:rsidP="00A83FE4">
            <w:pPr>
              <w:spacing w:before="60" w:after="120"/>
              <w:jc w:val="both"/>
            </w:pPr>
            <w:r w:rsidRPr="00782AD3">
              <w:t>4</w:t>
            </w:r>
          </w:p>
        </w:tc>
        <w:tc>
          <w:tcPr>
            <w:tcW w:w="8505" w:type="dxa"/>
          </w:tcPr>
          <w:p w:rsidR="00782AD3" w:rsidRPr="009D2316" w:rsidRDefault="00782AD3" w:rsidP="00A83FE4">
            <w:pPr>
              <w:spacing w:before="60" w:after="60"/>
              <w:jc w:val="both"/>
            </w:pPr>
            <w:r w:rsidRPr="00782AD3">
              <w:rPr>
                <w:b/>
              </w:rPr>
              <w:t>Odpis z właściwego rejestru lub z centralnej ewidencji i informacji o działalności gospodarczej</w:t>
            </w:r>
          </w:p>
          <w:p w:rsidR="00782AD3" w:rsidRPr="009D2316" w:rsidRDefault="00782AD3" w:rsidP="00A83FE4">
            <w:pPr>
              <w:spacing w:after="40"/>
              <w:jc w:val="both"/>
            </w:pPr>
            <w:r w:rsidRPr="00782AD3">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82AD3">
              <w:t>Pzp</w:t>
            </w:r>
            <w:proofErr w:type="spellEnd"/>
            <w:r w:rsidRPr="00782AD3">
              <w:t>.</w:t>
            </w:r>
          </w:p>
        </w:tc>
      </w:tr>
      <w:tr w:rsidR="00782AD3" w:rsidRPr="009D2316" w:rsidTr="004509DD">
        <w:tc>
          <w:tcPr>
            <w:tcW w:w="709" w:type="dxa"/>
          </w:tcPr>
          <w:p w:rsidR="00782AD3" w:rsidRPr="009D2316" w:rsidRDefault="00782AD3" w:rsidP="00A83FE4">
            <w:pPr>
              <w:spacing w:before="60" w:after="120"/>
              <w:jc w:val="both"/>
            </w:pPr>
            <w:r w:rsidRPr="00782AD3">
              <w:t>5</w:t>
            </w:r>
          </w:p>
        </w:tc>
        <w:tc>
          <w:tcPr>
            <w:tcW w:w="8505" w:type="dxa"/>
          </w:tcPr>
          <w:p w:rsidR="00782AD3" w:rsidRPr="009D2316" w:rsidRDefault="00782AD3" w:rsidP="002936EE">
            <w:pPr>
              <w:spacing w:before="60" w:after="60"/>
              <w:jc w:val="both"/>
            </w:pPr>
            <w:r w:rsidRPr="00782AD3">
              <w:rPr>
                <w:b/>
              </w:rPr>
              <w:t>Formularz ofertowy</w:t>
            </w:r>
          </w:p>
        </w:tc>
      </w:tr>
      <w:tr w:rsidR="00782AD3" w:rsidRPr="009D2316" w:rsidTr="004509DD">
        <w:tc>
          <w:tcPr>
            <w:tcW w:w="709" w:type="dxa"/>
          </w:tcPr>
          <w:p w:rsidR="00782AD3" w:rsidRPr="009D2316" w:rsidRDefault="00782AD3" w:rsidP="00A83FE4">
            <w:pPr>
              <w:spacing w:before="60" w:after="120"/>
              <w:jc w:val="both"/>
            </w:pPr>
            <w:r w:rsidRPr="00782AD3">
              <w:t>6</w:t>
            </w:r>
          </w:p>
        </w:tc>
        <w:tc>
          <w:tcPr>
            <w:tcW w:w="8505" w:type="dxa"/>
          </w:tcPr>
          <w:p w:rsidR="00782AD3" w:rsidRPr="009D2316" w:rsidRDefault="00782AD3" w:rsidP="00A83FE4">
            <w:pPr>
              <w:spacing w:before="60" w:after="60"/>
              <w:jc w:val="both"/>
            </w:pPr>
            <w:r w:rsidRPr="00782AD3">
              <w:rPr>
                <w:b/>
              </w:rPr>
              <w:t>Wykaz osób</w:t>
            </w:r>
          </w:p>
          <w:p w:rsidR="00782AD3" w:rsidRPr="009D2316" w:rsidRDefault="00782AD3" w:rsidP="00A83FE4">
            <w:pPr>
              <w:spacing w:after="40"/>
              <w:jc w:val="both"/>
            </w:pPr>
            <w:r w:rsidRPr="00782AD3">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782AD3" w:rsidRPr="009D2316" w:rsidTr="004509DD">
        <w:tc>
          <w:tcPr>
            <w:tcW w:w="709" w:type="dxa"/>
          </w:tcPr>
          <w:p w:rsidR="00782AD3" w:rsidRPr="009D2316" w:rsidRDefault="00782AD3" w:rsidP="00A83FE4">
            <w:pPr>
              <w:spacing w:before="60" w:after="120"/>
              <w:jc w:val="both"/>
            </w:pPr>
            <w:r w:rsidRPr="00782AD3">
              <w:t>7</w:t>
            </w:r>
          </w:p>
        </w:tc>
        <w:tc>
          <w:tcPr>
            <w:tcW w:w="8505" w:type="dxa"/>
          </w:tcPr>
          <w:p w:rsidR="00782AD3" w:rsidRPr="009D2316" w:rsidRDefault="00782AD3" w:rsidP="002936EE">
            <w:pPr>
              <w:spacing w:before="60" w:after="60"/>
              <w:jc w:val="both"/>
            </w:pPr>
            <w:r w:rsidRPr="00782AD3">
              <w:rPr>
                <w:b/>
              </w:rPr>
              <w:t>Kosztorys ofertowy</w:t>
            </w:r>
          </w:p>
        </w:tc>
      </w:tr>
    </w:tbl>
    <w:p w:rsidR="00480D68" w:rsidRDefault="00480D68" w:rsidP="00480D68">
      <w:pPr>
        <w:pStyle w:val="Nagwek2"/>
        <w:numPr>
          <w:ilvl w:val="0"/>
          <w:numId w:val="0"/>
        </w:numPr>
        <w:ind w:left="680"/>
      </w:pPr>
    </w:p>
    <w:p w:rsidR="00480D68" w:rsidRDefault="00480D68" w:rsidP="00480D68">
      <w:pPr>
        <w:pStyle w:val="Nagwek2"/>
        <w:numPr>
          <w:ilvl w:val="0"/>
          <w:numId w:val="0"/>
        </w:numPr>
        <w:ind w:left="680"/>
      </w:pPr>
    </w:p>
    <w:p w:rsidR="00480D68" w:rsidRDefault="00480D68" w:rsidP="00480D68">
      <w:pPr>
        <w:pStyle w:val="Nagwek2"/>
        <w:numPr>
          <w:ilvl w:val="0"/>
          <w:numId w:val="0"/>
        </w:numPr>
        <w:ind w:left="680"/>
      </w:pPr>
    </w:p>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9D2316" w:rsidRPr="009D2316" w:rsidTr="004509DD">
        <w:tc>
          <w:tcPr>
            <w:tcW w:w="709" w:type="dxa"/>
          </w:tcPr>
          <w:p w:rsidR="009D2316" w:rsidRPr="009D2316" w:rsidRDefault="009D2316" w:rsidP="009D2316">
            <w:pPr>
              <w:spacing w:before="60" w:after="120"/>
              <w:jc w:val="both"/>
            </w:pPr>
            <w:r w:rsidRPr="009D2316">
              <w:rPr>
                <w:b/>
                <w:sz w:val="20"/>
                <w:szCs w:val="20"/>
              </w:rPr>
              <w:t>Lp.</w:t>
            </w:r>
          </w:p>
        </w:tc>
        <w:tc>
          <w:tcPr>
            <w:tcW w:w="8505" w:type="dxa"/>
          </w:tcPr>
          <w:p w:rsidR="009D2316" w:rsidRPr="009D2316" w:rsidRDefault="009D2316" w:rsidP="009D2316">
            <w:pPr>
              <w:spacing w:before="60" w:after="120"/>
              <w:jc w:val="both"/>
            </w:pPr>
            <w:r w:rsidRPr="009D2316">
              <w:rPr>
                <w:b/>
                <w:sz w:val="20"/>
                <w:szCs w:val="20"/>
              </w:rPr>
              <w:t>Wymagany dokument</w:t>
            </w:r>
          </w:p>
        </w:tc>
      </w:tr>
      <w:tr w:rsidR="00782AD3" w:rsidRPr="009D2316" w:rsidTr="004509DD">
        <w:tc>
          <w:tcPr>
            <w:tcW w:w="709" w:type="dxa"/>
          </w:tcPr>
          <w:p w:rsidR="00782AD3" w:rsidRPr="009D2316" w:rsidRDefault="00782AD3" w:rsidP="00A83FE4">
            <w:pPr>
              <w:spacing w:before="60" w:after="120"/>
              <w:jc w:val="both"/>
            </w:pPr>
            <w:r w:rsidRPr="00782AD3">
              <w:t>1</w:t>
            </w:r>
          </w:p>
        </w:tc>
        <w:tc>
          <w:tcPr>
            <w:tcW w:w="8505" w:type="dxa"/>
          </w:tcPr>
          <w:p w:rsidR="00782AD3" w:rsidRPr="009D2316" w:rsidRDefault="00782AD3" w:rsidP="00A83FE4">
            <w:pPr>
              <w:spacing w:before="60" w:after="60"/>
              <w:jc w:val="both"/>
            </w:pPr>
            <w:r w:rsidRPr="00782AD3">
              <w:rPr>
                <w:b/>
              </w:rPr>
              <w:t>Oświadczenie wykonawcy o przynależności albo braku przynależności do tej samej grupy kapitałowej.</w:t>
            </w:r>
          </w:p>
          <w:p w:rsidR="00782AD3" w:rsidRPr="009D2316" w:rsidRDefault="00782AD3" w:rsidP="00A83FE4">
            <w:pPr>
              <w:spacing w:after="40"/>
              <w:jc w:val="both"/>
            </w:pPr>
            <w:r w:rsidRPr="00782AD3">
              <w:t xml:space="preserve">Oświadczenie wykonawcy o przynależności albo braku przynależności do tej samej grupy kapitałowej, o której mowa w art. 24 ust. 1 pkt 23 ustawy </w:t>
            </w:r>
            <w:proofErr w:type="spellStart"/>
            <w:r w:rsidRPr="00782AD3">
              <w:t>Pzp</w:t>
            </w:r>
            <w:proofErr w:type="spellEnd"/>
            <w:r w:rsidRPr="00782AD3">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7" w:name="_Hlk13129319"/>
      <w:proofErr w:type="spellStart"/>
      <w:r w:rsidR="007A1332">
        <w:t>t.j</w:t>
      </w:r>
      <w:proofErr w:type="spellEnd"/>
      <w:r w:rsidR="007A1332">
        <w:t>. Dz. U. z 2019r. poz. 700</w:t>
      </w:r>
      <w:bookmarkEnd w:id="17"/>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782AD3" w:rsidP="00276982">
      <w:pPr>
        <w:pStyle w:val="Nagwek2"/>
      </w:pPr>
      <w:bookmarkStart w:id="18"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8"/>
      <w:r w:rsidRPr="00F110AE">
        <w:t>Dokumenty lub oświadczenia, o których mowa w rozporządzeniu Ministra Rozwoju z dnia 26 lipca 2016 r. w sprawie rodzajów dokumentów, jakich może żądać Zamawiający od Wykonawcy w postępowaniu o udzielenie zamówienia (Dz. U. poz. 1126 ze zm.),</w:t>
      </w:r>
      <w:r>
        <w:t xml:space="preserve"> </w:t>
      </w:r>
      <w:r w:rsidRPr="00F110AE">
        <w:t xml:space="preserve">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przesyłane w postaci elektronicznej za pośrednictwem Platformy, składane są w oryginale w postaci dokumentu elektronicznego lub w elektronicznej kopii dokumentu lub oświadczenia poświadczonej za zgodność z oryginałem.</w:t>
      </w:r>
    </w:p>
    <w:p w:rsidR="00276982" w:rsidRDefault="00345066" w:rsidP="00276982">
      <w:pPr>
        <w:pStyle w:val="Nagwek2"/>
        <w:numPr>
          <w:ilvl w:val="0"/>
          <w:numId w:val="0"/>
        </w:numPr>
        <w:ind w:left="680"/>
      </w:pPr>
      <w:bookmarkStart w:id="19"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9"/>
      <w:r w:rsidR="00276982">
        <w:t>.</w:t>
      </w:r>
    </w:p>
    <w:p w:rsidR="00782AD3" w:rsidRDefault="00782AD3" w:rsidP="00782AD3">
      <w:pPr>
        <w:pStyle w:val="Nagwek2"/>
        <w:numPr>
          <w:ilvl w:val="0"/>
          <w:numId w:val="0"/>
        </w:numPr>
        <w:spacing w:before="0" w:after="0"/>
        <w:ind w:left="680"/>
      </w:pPr>
      <w:bookmarkStart w:id="20" w:name="_Hlk37935553"/>
      <w:r w:rsidRPr="00E44CEF">
        <w:t xml:space="preserve">Poświadczenie za zgodność z oryginałem następuje przez opatrzenie kopii dokumentu własnoręcznym podpisem oraz klauzulą ”za zgodność z oryginałem”. </w:t>
      </w:r>
      <w:bookmarkEnd w:id="20"/>
      <w:r w:rsidRPr="00E44CEF">
        <w:t xml:space="preserve">Poświadczenie za zgodność z oryginałem elektronicznej kopii dokumentu lub oświadczenia, przesyłanej za pośrednictwem Platformy, następuje przy użyciu kwalifikowanego podpisu elektronicznego. </w:t>
      </w:r>
    </w:p>
    <w:p w:rsidR="00782AD3" w:rsidRDefault="00782AD3" w:rsidP="00782AD3">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782AD3" w:rsidRPr="00345066" w:rsidRDefault="00782AD3" w:rsidP="00782AD3">
      <w:pPr>
        <w:pStyle w:val="Nagwek2"/>
        <w:numPr>
          <w:ilvl w:val="0"/>
          <w:numId w:val="0"/>
        </w:numPr>
        <w:spacing w:before="0" w:after="0"/>
        <w:ind w:left="680"/>
        <w:rPr>
          <w:sz w:val="12"/>
          <w:szCs w:val="12"/>
        </w:rPr>
      </w:pP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782AD3" w:rsidRDefault="00782AD3" w:rsidP="00782AD3">
      <w:pPr>
        <w:pStyle w:val="Nagwek2"/>
        <w:numPr>
          <w:ilvl w:val="0"/>
          <w:numId w:val="0"/>
        </w:numPr>
        <w:ind w:left="680"/>
      </w:pPr>
      <w:bookmarkStart w:id="21" w:name="_Toc258314249"/>
    </w:p>
    <w:p w:rsidR="00782AD3" w:rsidRDefault="00782AD3" w:rsidP="00782AD3">
      <w:pPr>
        <w:pStyle w:val="Nagwek1"/>
      </w:pPr>
      <w:r w:rsidRPr="00A86605">
        <w:t>INFORMACJA DLA WYKONAWCÓW POLEGAJĄCYCH NA ZASOBACH INNYCH PODMIOTÓW, NA ZASADACH OKREŚLONYCH W ART. 22A USTAWY PZP</w:t>
      </w:r>
    </w:p>
    <w:p w:rsidR="00782AD3" w:rsidRPr="00A86605" w:rsidRDefault="00782AD3" w:rsidP="00782AD3">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782AD3" w:rsidRPr="00A86605" w:rsidRDefault="00782AD3" w:rsidP="00782AD3">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782AD3" w:rsidRPr="00A86605" w:rsidRDefault="00782AD3" w:rsidP="00782AD3">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t>
      </w:r>
      <w:r w:rsidRPr="002936EE">
        <w:rPr>
          <w:lang w:val="pl-PL"/>
        </w:rPr>
        <w:t>w pkt 7</w:t>
      </w:r>
      <w:r w:rsidRPr="00A86605">
        <w:rPr>
          <w:lang w:val="pl-PL"/>
        </w:rPr>
        <w:t xml:space="preserve"> niniejszej SIWZ.</w:t>
      </w:r>
    </w:p>
    <w:p w:rsidR="00782AD3" w:rsidRPr="00A86605" w:rsidRDefault="00782AD3" w:rsidP="00782AD3">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782AD3" w:rsidRPr="002936EE" w:rsidRDefault="00782AD3" w:rsidP="00782AD3">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002936EE">
        <w:t xml:space="preserve">mowa w pkt 8.1 </w:t>
      </w:r>
      <w:r w:rsidRPr="002936EE">
        <w:t>SIWZ</w:t>
      </w:r>
      <w:r w:rsidRPr="002936EE">
        <w:rPr>
          <w:lang w:val="pl-PL"/>
        </w:rPr>
        <w:t>.</w:t>
      </w:r>
    </w:p>
    <w:p w:rsidR="00782AD3" w:rsidRPr="00A86605" w:rsidRDefault="00782AD3" w:rsidP="00782AD3">
      <w:pPr>
        <w:pStyle w:val="Nagwek2"/>
        <w:rPr>
          <w:lang w:val="pl-PL"/>
        </w:rPr>
      </w:pPr>
      <w:r w:rsidRPr="002936EE">
        <w:rPr>
          <w:lang w:val="pl-PL"/>
        </w:rPr>
        <w:t xml:space="preserve">Zamawiający żąda od Wykonawcy, który polega na zdolnościach lub sytuacji innych podmiotów na zasadach określonych w art. 22a ustawy </w:t>
      </w:r>
      <w:proofErr w:type="spellStart"/>
      <w:r w:rsidRPr="002936EE">
        <w:rPr>
          <w:lang w:val="pl-PL"/>
        </w:rPr>
        <w:t>Pzp</w:t>
      </w:r>
      <w:proofErr w:type="spellEnd"/>
      <w:r w:rsidRPr="002936EE">
        <w:rPr>
          <w:lang w:val="pl-PL"/>
        </w:rPr>
        <w:t xml:space="preserve">, przedstawienia w odniesieniu do tych podmiotów dokumentów wymienionych w </w:t>
      </w:r>
      <w:r w:rsidR="002936EE" w:rsidRPr="002936EE">
        <w:rPr>
          <w:lang w:val="pl-PL"/>
        </w:rPr>
        <w:t xml:space="preserve">pkt 9.5 </w:t>
      </w:r>
      <w:r w:rsidRPr="002936EE">
        <w:rPr>
          <w:lang w:val="pl-PL"/>
        </w:rPr>
        <w:t>SIWZ</w:t>
      </w:r>
      <w:r w:rsidRPr="00A86605">
        <w:rPr>
          <w:lang w:val="pl-PL"/>
        </w:rPr>
        <w:t>.</w:t>
      </w:r>
    </w:p>
    <w:p w:rsidR="00782AD3" w:rsidRDefault="00782AD3" w:rsidP="00782AD3">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782AD3" w:rsidRDefault="00782AD3" w:rsidP="00782AD3">
      <w:pPr>
        <w:pStyle w:val="Nagwek2"/>
        <w:numPr>
          <w:ilvl w:val="0"/>
          <w:numId w:val="14"/>
        </w:numPr>
        <w:rPr>
          <w:lang w:val="pl-PL"/>
        </w:rPr>
      </w:pPr>
      <w:r>
        <w:rPr>
          <w:lang w:val="pl-PL"/>
        </w:rPr>
        <w:t>zakres dostępnych W</w:t>
      </w:r>
      <w:r w:rsidRPr="00A86605">
        <w:rPr>
          <w:lang w:val="pl-PL"/>
        </w:rPr>
        <w:t>ykonawcy zasobów innego podmiotu;</w:t>
      </w:r>
    </w:p>
    <w:p w:rsidR="00782AD3" w:rsidRDefault="00782AD3" w:rsidP="00782AD3">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782AD3" w:rsidRDefault="00782AD3" w:rsidP="00782AD3">
      <w:pPr>
        <w:pStyle w:val="Nagwek2"/>
        <w:numPr>
          <w:ilvl w:val="0"/>
          <w:numId w:val="14"/>
        </w:numPr>
        <w:rPr>
          <w:lang w:val="pl-PL"/>
        </w:rPr>
      </w:pPr>
      <w:r w:rsidRPr="00A86605">
        <w:rPr>
          <w:lang w:val="pl-PL"/>
        </w:rPr>
        <w:t>zakres i okres udziału innego podmiotu przy wykonywaniu zamówienia publicznego;</w:t>
      </w:r>
    </w:p>
    <w:p w:rsidR="00782AD3" w:rsidRPr="00A86605" w:rsidRDefault="00782AD3" w:rsidP="00782AD3">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782AD3" w:rsidRPr="00A86605" w:rsidRDefault="00782AD3" w:rsidP="00782AD3">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782AD3" w:rsidRDefault="00782AD3" w:rsidP="00782AD3">
      <w:pPr>
        <w:pStyle w:val="Nagwek2"/>
        <w:numPr>
          <w:ilvl w:val="0"/>
          <w:numId w:val="0"/>
        </w:numPr>
        <w:ind w:left="680"/>
        <w:rPr>
          <w:lang w:val="pl-PL"/>
        </w:rPr>
      </w:pPr>
      <w:r w:rsidRPr="00A86605">
        <w:rPr>
          <w:lang w:val="pl-PL"/>
        </w:rPr>
        <w:t>a)  zastąpił ten podmiot innym podmiotem lub podmiotami lub</w:t>
      </w:r>
    </w:p>
    <w:p w:rsidR="00782AD3" w:rsidRDefault="00782AD3" w:rsidP="00782AD3">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2936EE">
        <w:rPr>
          <w:lang w:val="pl-PL"/>
        </w:rPr>
        <w:t>w 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2936EE"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2936EE">
        <w:t xml:space="preserve">w pkt. 8.1 </w:t>
      </w:r>
      <w:r w:rsidR="00E0526C" w:rsidRPr="002936EE">
        <w:t>SIWZ</w:t>
      </w:r>
      <w:r w:rsidRPr="002936EE">
        <w:t>.</w:t>
      </w:r>
    </w:p>
    <w:p w:rsidR="005F3107" w:rsidRPr="002936EE" w:rsidRDefault="00AD7F2C" w:rsidP="00D83A4B">
      <w:pPr>
        <w:pStyle w:val="Nagwek2"/>
      </w:pPr>
      <w:r w:rsidRPr="002936EE">
        <w:t xml:space="preserve">Jeżeli powierzenie Podwykonawcy wykonania części zamówienia na roboty budowlane następuje w trakcie jego realizacji, Wykonawca na żądanie Zamawiającego przedstawia </w:t>
      </w:r>
      <w:r w:rsidR="005F3D6B" w:rsidRPr="002936EE">
        <w:rPr>
          <w:lang w:eastAsia="pl-PL"/>
        </w:rPr>
        <w:t>wypełniony dokument ”</w:t>
      </w:r>
      <w:r w:rsidR="005F3D6B" w:rsidRPr="002936EE">
        <w:t xml:space="preserve">Oświadczenia o niepodleganiu wykluczeniu oraz spełnianiu warunków udziału”, o którym mowa w </w:t>
      </w:r>
      <w:r w:rsidR="002936EE" w:rsidRPr="002936EE">
        <w:rPr>
          <w:lang w:val="pl-PL"/>
        </w:rPr>
        <w:t xml:space="preserve">pkt. 8.1 </w:t>
      </w:r>
      <w:r w:rsidR="005F3D6B" w:rsidRPr="002936EE">
        <w:t>SIWZ</w:t>
      </w:r>
      <w:r w:rsidRPr="002936EE">
        <w:t xml:space="preserve">, potwierdzający brak </w:t>
      </w:r>
      <w:r w:rsidR="005F3D6B" w:rsidRPr="002936EE">
        <w:t>podstaw wykluczenia wobec tego P</w:t>
      </w:r>
      <w:r w:rsidRPr="002936EE">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2936EE">
        <w:t xml:space="preserve">”, o którym mowa w </w:t>
      </w:r>
      <w:r w:rsidR="002936EE" w:rsidRPr="002936EE">
        <w:rPr>
          <w:lang w:val="pl-PL"/>
        </w:rPr>
        <w:t xml:space="preserve">pkt. 8.1 </w:t>
      </w:r>
      <w:r w:rsidR="00651B3E" w:rsidRPr="002936E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21"/>
    </w:p>
    <w:p w:rsidR="00760959" w:rsidRDefault="00345066" w:rsidP="00F21788">
      <w:pPr>
        <w:pStyle w:val="Nagwek2"/>
      </w:pPr>
      <w:r w:rsidRPr="00E44CEF">
        <w:t xml:space="preserve">W niniejszym postępowaniu komunikacja między Zamawiającym a Wykonawcami odbywa się </w:t>
      </w:r>
      <w:r w:rsidR="00782AD3" w:rsidRPr="00E44CEF">
        <w:t xml:space="preserve">przy użyciu Platformy on-line działającej pod adresem </w:t>
      </w:r>
      <w:r w:rsidR="002936EE">
        <w:rPr>
          <w:lang w:val="pl-PL"/>
        </w:rPr>
        <w:t xml:space="preserve"> </w:t>
      </w:r>
      <w:hyperlink r:id="rId9" w:history="1">
        <w:r w:rsidR="00782AD3" w:rsidRPr="00E44CEF">
          <w:rPr>
            <w:rStyle w:val="Hipercze"/>
            <w:color w:val="0070C0"/>
          </w:rPr>
          <w:t>https://e-ProPublico.pl/</w:t>
        </w:r>
      </w:hyperlink>
      <w:r w:rsidR="00782AD3" w:rsidRPr="00E44CEF">
        <w:t xml:space="preserve"> </w:t>
      </w:r>
      <w:r w:rsidRPr="00E44CEF">
        <w:t xml:space="preserve"> </w:t>
      </w:r>
      <w:r w:rsidR="00782AD3" w:rsidRPr="00E44CEF">
        <w:rPr>
          <w:lang w:eastAsia="pl-PL"/>
        </w:rPr>
        <w:t xml:space="preserve"> albo </w:t>
      </w:r>
      <w:r w:rsidRPr="00E44CEF">
        <w:t xml:space="preserve"> </w:t>
      </w:r>
      <w:r w:rsidR="00782AD3" w:rsidRPr="00E44CEF">
        <w:t>za pośrednictwem operatora pocztowego w rozumieniu ustawy z dnia 23 listopada 2012 r. – Prawo pocztowe (</w:t>
      </w:r>
      <w:proofErr w:type="spellStart"/>
      <w:r w:rsidR="00782AD3" w:rsidRPr="00E44CEF">
        <w:t>t.j</w:t>
      </w:r>
      <w:proofErr w:type="spellEnd"/>
      <w:r w:rsidR="00782AD3" w:rsidRPr="00E44CEF">
        <w:t xml:space="preserve">. Dz. U. z 2019r. poz. 1051 ze zm.), osobiście, za pośrednictwem posłańca, faksu lub przy użyciu środków komunikacji elektronicznej w rozumieniu ustawy z dnia 18 lipca 2002 r. o świadczeniu usług drogą elektroniczną </w:t>
      </w:r>
      <w:r w:rsidR="00480D68">
        <w:rPr>
          <w:lang w:val="pl-PL"/>
        </w:rPr>
        <w:t xml:space="preserve">                </w:t>
      </w:r>
      <w:r w:rsidR="00782AD3" w:rsidRPr="00E44CEF">
        <w:t>(</w:t>
      </w:r>
      <w:proofErr w:type="spellStart"/>
      <w:r w:rsidR="00782AD3" w:rsidRPr="00E44CEF">
        <w:t>t.j</w:t>
      </w:r>
      <w:proofErr w:type="spellEnd"/>
      <w:r w:rsidR="00782AD3" w:rsidRPr="00E44CEF">
        <w:t>. Dz. U. z 2019r. poz. 123 ze zm.), z uwzględnieniem wymogów określonych poniżej.</w:t>
      </w:r>
    </w:p>
    <w:p w:rsidR="00782AD3" w:rsidRPr="00345066" w:rsidRDefault="00782AD3" w:rsidP="00782AD3">
      <w:pPr>
        <w:pStyle w:val="Nagwek2"/>
        <w:numPr>
          <w:ilvl w:val="0"/>
          <w:numId w:val="0"/>
        </w:numPr>
        <w:spacing w:before="0" w:after="0"/>
        <w:ind w:left="680"/>
        <w:rPr>
          <w:sz w:val="12"/>
          <w:szCs w:val="12"/>
        </w:rPr>
      </w:pPr>
    </w:p>
    <w:p w:rsidR="00782AD3" w:rsidRDefault="00782AD3" w:rsidP="00782AD3">
      <w:pPr>
        <w:pStyle w:val="Nagwek2"/>
        <w:spacing w:before="0"/>
      </w:pPr>
      <w:bookmarkStart w:id="22" w:name="_Hlk37863747"/>
      <w:r w:rsidRPr="00E44CEF">
        <w:t>Korzystanie z Platformy przez Wykonawcę jest bezpłatne</w:t>
      </w:r>
      <w:bookmarkEnd w:id="22"/>
      <w:r>
        <w:t>.</w:t>
      </w:r>
    </w:p>
    <w:p w:rsidR="00782AD3" w:rsidRPr="006F5BCD" w:rsidRDefault="00782AD3" w:rsidP="00480D68">
      <w:pPr>
        <w:pStyle w:val="Nagwek2"/>
      </w:pPr>
      <w:bookmarkStart w:id="23" w:name="_Hlk37863788"/>
      <w:r w:rsidRPr="00E44CEF">
        <w:t xml:space="preserve">Na Platformie postępowanie prowadzone jest pod nazwą: </w:t>
      </w:r>
      <w:r w:rsidR="00480D68" w:rsidRPr="00480D68">
        <w:t>Przebudowa części pomieszczeń budynku byłego Gimnazjum w Międzyzdrojach - system P-</w:t>
      </w:r>
      <w:proofErr w:type="spellStart"/>
      <w:r w:rsidR="00480D68" w:rsidRPr="00480D68">
        <w:t>poż</w:t>
      </w:r>
      <w:proofErr w:type="spellEnd"/>
      <w:r w:rsidR="00480D68" w:rsidRPr="00480D68">
        <w:t>. i klatka schodowa - części wspólne, na działce nr 179 obręb 21, przy ulicy Kolejowej 33 w Międzyzdrojach w ramach zadania "Pomoc społeczna - ośrodki wsparcia dla osób z zaburzeniami psychicznymi"</w:t>
      </w:r>
      <w:r w:rsidRPr="00E44CEF">
        <w:t xml:space="preserve"> – znak sprawy: </w:t>
      </w:r>
      <w:bookmarkEnd w:id="23"/>
      <w:r w:rsidR="00AE5FD8">
        <w:rPr>
          <w:b/>
        </w:rPr>
        <w:t>RI.ZP.271.21</w:t>
      </w:r>
      <w:r w:rsidRPr="00782AD3">
        <w:rPr>
          <w:b/>
        </w:rPr>
        <w:t>.2020.AR</w:t>
      </w:r>
      <w:r w:rsidRPr="00345066">
        <w:rPr>
          <w:lang w:val="pl-PL"/>
        </w:rPr>
        <w:t>.</w:t>
      </w:r>
    </w:p>
    <w:p w:rsidR="00782AD3" w:rsidRPr="00345066" w:rsidRDefault="00782AD3" w:rsidP="00782AD3">
      <w:pPr>
        <w:pStyle w:val="Nagwek2"/>
      </w:pPr>
      <w:bookmarkStart w:id="24" w:name="_Hlk37863807"/>
      <w:r w:rsidRPr="00E44CEF">
        <w:t xml:space="preserve">Wykonawca przystępując do postępowania o udzielenie zamówienia publicznego, akceptuje warunki korzystania z Platformy określone w Regulaminie zamieszczonym na stronie internetowej </w:t>
      </w:r>
      <w:hyperlink r:id="rId10" w:history="1">
        <w:r w:rsidRPr="00E44CEF">
          <w:rPr>
            <w:color w:val="0070C0"/>
            <w:u w:val="single"/>
          </w:rPr>
          <w:t>https://e-ProPublico.pl/</w:t>
        </w:r>
      </w:hyperlink>
      <w:r w:rsidRPr="00E44CEF">
        <w:t xml:space="preserve"> oraz uznaje go za wiążący</w:t>
      </w:r>
      <w:bookmarkEnd w:id="24"/>
      <w:r>
        <w:rPr>
          <w:lang w:val="pl-PL"/>
        </w:rPr>
        <w:t>.</w:t>
      </w:r>
    </w:p>
    <w:p w:rsidR="00782AD3" w:rsidRPr="00345066" w:rsidRDefault="00782AD3" w:rsidP="00782AD3">
      <w:pPr>
        <w:pStyle w:val="Nagwek2"/>
      </w:pPr>
      <w:bookmarkStart w:id="25" w:name="_Hlk37863841"/>
      <w:r w:rsidRPr="00E44CEF">
        <w:t>Wykonawca zamierzający wziąć udział w postępowaniu musi posiadać konto na Platformie</w:t>
      </w:r>
      <w:bookmarkEnd w:id="25"/>
      <w:r>
        <w:rPr>
          <w:lang w:val="pl-PL"/>
        </w:rPr>
        <w:t>.</w:t>
      </w:r>
    </w:p>
    <w:p w:rsidR="00782AD3" w:rsidRPr="00345066" w:rsidRDefault="00782AD3" w:rsidP="00782AD3">
      <w:pPr>
        <w:pStyle w:val="Nagwek2"/>
      </w:pPr>
      <w:bookmarkStart w:id="26" w:name="_Hlk37863867"/>
      <w:r w:rsidRPr="00E44CEF">
        <w:t>Do złożenia oferty konieczne jest posiadanie przez osobę upoważnioną do reprezentowania Wykonawcy ważnego kwalifikowanego podpisu elektronicznego</w:t>
      </w:r>
      <w:bookmarkEnd w:id="26"/>
      <w:r>
        <w:rPr>
          <w:lang w:val="pl-PL"/>
        </w:rPr>
        <w:t>.</w:t>
      </w:r>
    </w:p>
    <w:p w:rsidR="00782AD3" w:rsidRPr="00345066" w:rsidRDefault="00782AD3" w:rsidP="00782AD3">
      <w:pPr>
        <w:pStyle w:val="Nagwek2"/>
      </w:pPr>
      <w:bookmarkStart w:id="27" w:name="_Hlk37936911"/>
      <w:r w:rsidRPr="00E44CEF">
        <w:t>Zalecenia Zamawiającego odnośnie kwalifikowanego podpisu elektronicznego</w:t>
      </w:r>
      <w:bookmarkEnd w:id="27"/>
      <w:r>
        <w:rPr>
          <w:lang w:val="pl-PL"/>
        </w:rPr>
        <w:t>:</w:t>
      </w:r>
    </w:p>
    <w:p w:rsidR="00782AD3" w:rsidRPr="00345066" w:rsidRDefault="00782AD3" w:rsidP="00782AD3">
      <w:pPr>
        <w:pStyle w:val="Nagwek2"/>
        <w:numPr>
          <w:ilvl w:val="0"/>
          <w:numId w:val="26"/>
        </w:numPr>
      </w:pPr>
      <w:bookmarkStart w:id="28" w:name="_Hlk37936930"/>
      <w:r w:rsidRPr="00E44CEF">
        <w:t xml:space="preserve">dokumenty sporządzone i przesyłane w formacie .pdf zaleca się podpisywać kwalifikowanym podpisem elektronicznym w formacie </w:t>
      </w:r>
      <w:proofErr w:type="spellStart"/>
      <w:r w:rsidRPr="00E44CEF">
        <w:t>PadES</w:t>
      </w:r>
      <w:bookmarkEnd w:id="28"/>
      <w:proofErr w:type="spellEnd"/>
      <w:r>
        <w:rPr>
          <w:lang w:val="pl-PL"/>
        </w:rPr>
        <w:t>;</w:t>
      </w:r>
    </w:p>
    <w:p w:rsidR="00782AD3" w:rsidRPr="00345066" w:rsidRDefault="00782AD3" w:rsidP="00782AD3">
      <w:pPr>
        <w:pStyle w:val="Nagwek2"/>
        <w:numPr>
          <w:ilvl w:val="0"/>
          <w:numId w:val="26"/>
        </w:numPr>
      </w:pPr>
      <w:bookmarkStart w:id="29" w:name="_Hlk37936962"/>
      <w:r w:rsidRPr="00E44CEF">
        <w:t>dokumenty sporządzone i przesyłane w formacie innym niż .pdf (np.: .</w:t>
      </w:r>
      <w:proofErr w:type="spellStart"/>
      <w:r w:rsidRPr="00E44CEF">
        <w:t>doc</w:t>
      </w:r>
      <w:proofErr w:type="spellEnd"/>
      <w:r w:rsidRPr="00E44CEF">
        <w:t>, .</w:t>
      </w:r>
      <w:proofErr w:type="spellStart"/>
      <w:r w:rsidRPr="00E44CEF">
        <w:t>docx</w:t>
      </w:r>
      <w:proofErr w:type="spellEnd"/>
      <w:r w:rsidRPr="00E44CEF">
        <w:t>, .</w:t>
      </w:r>
      <w:proofErr w:type="spellStart"/>
      <w:r w:rsidRPr="00E44CEF">
        <w:t>xlsx</w:t>
      </w:r>
      <w:proofErr w:type="spellEnd"/>
      <w:r w:rsidRPr="00E44CEF">
        <w:t>, .</w:t>
      </w:r>
      <w:proofErr w:type="spellStart"/>
      <w:r w:rsidRPr="00E44CEF">
        <w:t>xml</w:t>
      </w:r>
      <w:proofErr w:type="spellEnd"/>
      <w:r w:rsidRPr="00E44CEF">
        <w:t xml:space="preserve">) zaleca się podpisywać kwalifikowanym podpisem elektronicznym w formacie </w:t>
      </w:r>
      <w:proofErr w:type="spellStart"/>
      <w:r w:rsidRPr="00E44CEF">
        <w:t>XAdES</w:t>
      </w:r>
      <w:bookmarkEnd w:id="29"/>
      <w:proofErr w:type="spellEnd"/>
      <w:r>
        <w:rPr>
          <w:lang w:val="pl-PL"/>
        </w:rPr>
        <w:t>;</w:t>
      </w:r>
    </w:p>
    <w:p w:rsidR="00782AD3" w:rsidRPr="00345066" w:rsidRDefault="00782AD3" w:rsidP="00782AD3">
      <w:pPr>
        <w:pStyle w:val="Nagwek2"/>
        <w:numPr>
          <w:ilvl w:val="0"/>
          <w:numId w:val="26"/>
        </w:numPr>
      </w:pPr>
      <w:bookmarkStart w:id="30" w:name="_Hlk37936977"/>
      <w:r w:rsidRPr="00E44CEF">
        <w:t>do składania kwalifikowanego podpisu elektronicznego zaleca się stosowanie algorytmu SHA-2 (lub wyższego)</w:t>
      </w:r>
      <w:bookmarkEnd w:id="30"/>
      <w:r>
        <w:rPr>
          <w:lang w:val="pl-PL"/>
        </w:rPr>
        <w:t>.</w:t>
      </w:r>
    </w:p>
    <w:p w:rsidR="00782AD3" w:rsidRPr="00345066" w:rsidRDefault="00782AD3" w:rsidP="00782AD3">
      <w:pPr>
        <w:pStyle w:val="Nagwek2"/>
      </w:pPr>
      <w:bookmarkStart w:id="31" w:name="_Hlk37937004"/>
      <w:r w:rsidRPr="00E44CEF">
        <w:t>Zamawiający określa następujące wymagania sprzętowo – aplikacyjne pozwalające na korzystanie z Platformy</w:t>
      </w:r>
      <w:bookmarkEnd w:id="31"/>
      <w:r>
        <w:rPr>
          <w:lang w:val="pl-PL"/>
        </w:rPr>
        <w:t>:</w:t>
      </w:r>
    </w:p>
    <w:p w:rsidR="00782AD3" w:rsidRPr="00345066" w:rsidRDefault="00782AD3" w:rsidP="00782AD3">
      <w:pPr>
        <w:pStyle w:val="Nagwek2"/>
        <w:numPr>
          <w:ilvl w:val="0"/>
          <w:numId w:val="27"/>
        </w:numPr>
      </w:pPr>
      <w:bookmarkStart w:id="32" w:name="_Hlk37937034"/>
      <w:r w:rsidRPr="00E44CEF">
        <w:t>stały dostęp do sieci Internet</w:t>
      </w:r>
      <w:bookmarkEnd w:id="32"/>
      <w:r>
        <w:rPr>
          <w:lang w:val="pl-PL"/>
        </w:rPr>
        <w:t>;</w:t>
      </w:r>
    </w:p>
    <w:p w:rsidR="00782AD3" w:rsidRPr="00E44CEF" w:rsidRDefault="00782AD3" w:rsidP="00782AD3">
      <w:pPr>
        <w:numPr>
          <w:ilvl w:val="0"/>
          <w:numId w:val="27"/>
        </w:numPr>
        <w:spacing w:before="60" w:after="60"/>
        <w:jc w:val="both"/>
        <w:outlineLvl w:val="1"/>
        <w:rPr>
          <w:bCs/>
          <w:iCs/>
          <w:lang w:eastAsia="x-none"/>
        </w:rPr>
      </w:pPr>
      <w:bookmarkStart w:id="33" w:name="_Hlk37937050"/>
      <w:r w:rsidRPr="00E44CEF">
        <w:rPr>
          <w:bCs/>
          <w:iCs/>
          <w:lang w:eastAsia="x-none"/>
        </w:rPr>
        <w:t>posiadanie dowolnej i aktywnej skrzynki poczty elektronicznej (e-mail)</w:t>
      </w:r>
      <w:bookmarkEnd w:id="33"/>
      <w:r w:rsidRPr="00E44CEF">
        <w:rPr>
          <w:bCs/>
          <w:iCs/>
          <w:lang w:eastAsia="x-none"/>
        </w:rPr>
        <w:t>,</w:t>
      </w:r>
    </w:p>
    <w:p w:rsidR="00782AD3" w:rsidRPr="00E44CEF" w:rsidRDefault="00782AD3" w:rsidP="00782AD3">
      <w:pPr>
        <w:numPr>
          <w:ilvl w:val="0"/>
          <w:numId w:val="27"/>
        </w:numPr>
        <w:spacing w:before="60" w:after="60"/>
        <w:jc w:val="both"/>
        <w:outlineLvl w:val="1"/>
        <w:rPr>
          <w:bCs/>
          <w:iCs/>
          <w:lang w:eastAsia="x-none"/>
        </w:rPr>
      </w:pPr>
      <w:bookmarkStart w:id="34" w:name="_Hlk37937074"/>
      <w:r w:rsidRPr="00E44CEF">
        <w:t>komputer z zainstalowanym systemem operacyjnym Windows 7 (lub nowszym) albo Linux</w:t>
      </w:r>
      <w:bookmarkEnd w:id="34"/>
      <w:r w:rsidRPr="00E44CEF">
        <w:rPr>
          <w:bCs/>
          <w:iCs/>
          <w:lang w:eastAsia="x-none"/>
        </w:rPr>
        <w:t>,</w:t>
      </w:r>
    </w:p>
    <w:p w:rsidR="00782AD3" w:rsidRPr="00E44CEF" w:rsidRDefault="00782AD3" w:rsidP="00782AD3">
      <w:pPr>
        <w:numPr>
          <w:ilvl w:val="0"/>
          <w:numId w:val="27"/>
        </w:numPr>
        <w:spacing w:before="60" w:after="60"/>
        <w:jc w:val="both"/>
        <w:outlineLvl w:val="1"/>
        <w:rPr>
          <w:bCs/>
          <w:iCs/>
          <w:lang w:eastAsia="x-none"/>
        </w:rPr>
      </w:pPr>
      <w:bookmarkStart w:id="35"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35"/>
      <w:r w:rsidRPr="00E44CEF">
        <w:rPr>
          <w:bCs/>
          <w:iCs/>
          <w:lang w:eastAsia="x-none"/>
        </w:rPr>
        <w:t>,</w:t>
      </w:r>
    </w:p>
    <w:p w:rsidR="00782AD3" w:rsidRPr="00345066" w:rsidRDefault="00782AD3" w:rsidP="00782AD3">
      <w:pPr>
        <w:pStyle w:val="Nagwek2"/>
        <w:numPr>
          <w:ilvl w:val="0"/>
          <w:numId w:val="27"/>
        </w:numPr>
      </w:pPr>
      <w:bookmarkStart w:id="36" w:name="_Hlk37937106"/>
      <w:r w:rsidRPr="00E44CEF">
        <w:t xml:space="preserve">włączona obsługa JavaScript oraz </w:t>
      </w:r>
      <w:proofErr w:type="spellStart"/>
      <w:r w:rsidRPr="00E44CEF">
        <w:t>Cookies</w:t>
      </w:r>
      <w:bookmarkEnd w:id="36"/>
      <w:proofErr w:type="spellEnd"/>
      <w:r>
        <w:rPr>
          <w:lang w:val="pl-PL"/>
        </w:rPr>
        <w:t>.</w:t>
      </w:r>
    </w:p>
    <w:p w:rsidR="00782AD3" w:rsidRPr="00345066" w:rsidRDefault="00782AD3" w:rsidP="00782AD3">
      <w:pPr>
        <w:pStyle w:val="Nagwek2"/>
      </w:pPr>
      <w:bookmarkStart w:id="37" w:name="_Hlk37937138"/>
      <w:r w:rsidRPr="00E44CEF">
        <w:t xml:space="preserve">Zamawiający dopuszcza następujący format przesyłanych danych: pliki o wielkości do 20 MB w </w:t>
      </w:r>
      <w:r w:rsidRPr="002936EE">
        <w:t>formatach: .pdf, .</w:t>
      </w:r>
      <w:proofErr w:type="spellStart"/>
      <w:r w:rsidRPr="002936EE">
        <w:t>doc</w:t>
      </w:r>
      <w:proofErr w:type="spellEnd"/>
      <w:r w:rsidRPr="002936EE">
        <w:t>, .</w:t>
      </w:r>
      <w:proofErr w:type="spellStart"/>
      <w:r w:rsidRPr="002936EE">
        <w:t>docx</w:t>
      </w:r>
      <w:proofErr w:type="spellEnd"/>
      <w:r w:rsidRPr="002936EE">
        <w:t>., .</w:t>
      </w:r>
      <w:proofErr w:type="spellStart"/>
      <w:r w:rsidRPr="002936EE">
        <w:t>xlsx</w:t>
      </w:r>
      <w:proofErr w:type="spellEnd"/>
      <w:r w:rsidRPr="002936EE">
        <w:t>, .</w:t>
      </w:r>
      <w:proofErr w:type="spellStart"/>
      <w:r w:rsidRPr="002936EE">
        <w:t>xml</w:t>
      </w:r>
      <w:bookmarkEnd w:id="37"/>
      <w:proofErr w:type="spellEnd"/>
      <w:r w:rsidRPr="002936EE">
        <w:t>.</w:t>
      </w:r>
    </w:p>
    <w:p w:rsidR="00782AD3" w:rsidRPr="00345066" w:rsidRDefault="00782AD3" w:rsidP="00782AD3">
      <w:pPr>
        <w:pStyle w:val="Nagwek2"/>
      </w:pPr>
      <w:bookmarkStart w:id="38" w:name="_Hlk37937156"/>
      <w:r w:rsidRPr="00E44CEF">
        <w:t>Zamawiający określa następujące informacje na temat kodowania i czasu odbioru danych</w:t>
      </w:r>
      <w:bookmarkEnd w:id="38"/>
      <w:r>
        <w:rPr>
          <w:lang w:val="pl-PL"/>
        </w:rPr>
        <w:t>:</w:t>
      </w:r>
    </w:p>
    <w:p w:rsidR="00782AD3" w:rsidRPr="00345066" w:rsidRDefault="00782AD3" w:rsidP="00782AD3">
      <w:pPr>
        <w:pStyle w:val="Nagwek2"/>
        <w:numPr>
          <w:ilvl w:val="0"/>
          <w:numId w:val="29"/>
        </w:numPr>
      </w:pPr>
      <w:bookmarkStart w:id="39"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9"/>
      <w:r>
        <w:rPr>
          <w:lang w:val="pl-PL"/>
        </w:rPr>
        <w:t>;</w:t>
      </w:r>
    </w:p>
    <w:p w:rsidR="00782AD3" w:rsidRPr="00E44CEF" w:rsidRDefault="00782AD3" w:rsidP="00782AD3">
      <w:pPr>
        <w:numPr>
          <w:ilvl w:val="0"/>
          <w:numId w:val="29"/>
        </w:numPr>
        <w:spacing w:before="60" w:after="60"/>
        <w:jc w:val="both"/>
        <w:outlineLvl w:val="1"/>
        <w:rPr>
          <w:bCs/>
          <w:iCs/>
          <w:lang w:eastAsia="x-none"/>
        </w:rPr>
      </w:pPr>
      <w:bookmarkStart w:id="40"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40"/>
      <w:r w:rsidRPr="00E44CEF">
        <w:rPr>
          <w:bCs/>
          <w:iCs/>
          <w:lang w:eastAsia="x-none"/>
        </w:rPr>
        <w:t>;</w:t>
      </w:r>
    </w:p>
    <w:p w:rsidR="00782AD3" w:rsidRPr="00127771" w:rsidRDefault="00782AD3" w:rsidP="00782AD3">
      <w:pPr>
        <w:pStyle w:val="Nagwek2"/>
        <w:numPr>
          <w:ilvl w:val="0"/>
          <w:numId w:val="29"/>
        </w:numPr>
        <w:spacing w:after="0"/>
        <w:ind w:left="1037" w:hanging="357"/>
      </w:pPr>
      <w:bookmarkStart w:id="41" w:name="_Hlk37937220"/>
      <w:r w:rsidRPr="00E44CEF">
        <w:t>o terminie przesłania decyduje czas pełnego przeprocesowania transakcji pliku na Platformie</w:t>
      </w:r>
      <w:bookmarkEnd w:id="41"/>
      <w:r>
        <w:rPr>
          <w:lang w:val="pl-PL"/>
        </w:rPr>
        <w:t>.</w:t>
      </w:r>
    </w:p>
    <w:p w:rsidR="00127771" w:rsidRPr="00345066" w:rsidRDefault="00127771" w:rsidP="00127771">
      <w:pPr>
        <w:pStyle w:val="Nagwek2"/>
        <w:numPr>
          <w:ilvl w:val="0"/>
          <w:numId w:val="0"/>
        </w:numPr>
        <w:spacing w:before="0" w:after="0"/>
        <w:ind w:left="680"/>
      </w:pPr>
    </w:p>
    <w:p w:rsidR="00127771" w:rsidRPr="00127771" w:rsidRDefault="00127771" w:rsidP="00127771">
      <w:pPr>
        <w:pStyle w:val="Nagwek2"/>
        <w:spacing w:before="0"/>
      </w:pPr>
      <w:bookmarkStart w:id="42" w:name="_Hlk37864389"/>
      <w:r w:rsidRPr="00E44CEF">
        <w:t>W postępowaniu, wszelkie oświadczenia, wnioski, zawiadomienia oraz informacje przekazywane są</w:t>
      </w:r>
      <w:r w:rsidR="00782AD3" w:rsidRPr="00782AD3">
        <w:t xml:space="preserve"> </w:t>
      </w:r>
      <w:r w:rsidR="00782AD3" w:rsidRPr="00E44CEF">
        <w:t xml:space="preserve">pisemnie albo drogą elektroniczną na adres e-mail </w:t>
      </w:r>
      <w:r w:rsidRPr="00E44CEF">
        <w:rPr>
          <w:color w:val="2F5496"/>
        </w:rPr>
        <w:t xml:space="preserve"> </w:t>
      </w:r>
      <w:r w:rsidR="00782AD3" w:rsidRPr="00E44CEF">
        <w:rPr>
          <w:lang w:eastAsia="pl-PL"/>
        </w:rPr>
        <w:t xml:space="preserve"> lub </w:t>
      </w:r>
      <w:r w:rsidRPr="00E44CEF">
        <w:rPr>
          <w:lang w:eastAsia="pl-PL"/>
        </w:rPr>
        <w:t xml:space="preserve"> </w:t>
      </w:r>
      <w:bookmarkEnd w:id="42"/>
      <w:r w:rsidR="00782AD3" w:rsidRPr="00E44CEF">
        <w:t>za pośrednictwem Platformy (karta ”Wiadomości”). Za datę wpływu oświadczeń, wniosków, zawiadomień oraz informacji przesłanych za pośrednictwem Platformy, przyjmuje się datę ich zamieszczenia na Platformie.</w:t>
      </w:r>
    </w:p>
    <w:p w:rsidR="00127771" w:rsidRPr="00127771" w:rsidRDefault="00127771" w:rsidP="00127771">
      <w:pPr>
        <w:pStyle w:val="Nagwek2"/>
        <w:spacing w:before="0"/>
      </w:pPr>
      <w:bookmarkStart w:id="43"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43"/>
      <w:r>
        <w:rPr>
          <w:lang w:val="pl-PL"/>
        </w:rPr>
        <w:t>.</w:t>
      </w:r>
    </w:p>
    <w:p w:rsidR="00127771" w:rsidRDefault="00127771" w:rsidP="00127771">
      <w:pPr>
        <w:pStyle w:val="Nagwek2"/>
        <w:spacing w:before="0"/>
      </w:pPr>
      <w:bookmarkStart w:id="44" w:name="_Hlk37864921"/>
      <w:bookmarkStart w:id="45" w:name="_Hlk37865118"/>
      <w:r w:rsidRPr="00E44CEF">
        <w:t xml:space="preserve">Ofertę, wraz ze stanowiącymi jej integralną część załącznikami, składa się pod rygorem nieważności </w:t>
      </w:r>
      <w:r w:rsidR="00782AD3" w:rsidRPr="00E44CEF">
        <w:t xml:space="preserve">w </w:t>
      </w:r>
      <w:bookmarkEnd w:id="44"/>
      <w:bookmarkEnd w:id="45"/>
      <w:r w:rsidR="00782AD3" w:rsidRPr="00E44CEF">
        <w:t xml:space="preserve"> formie elektronicznej, za pośrednictwem Platformy.</w:t>
      </w:r>
    </w:p>
    <w:p w:rsidR="00BC04D7" w:rsidRDefault="00127771" w:rsidP="00127771">
      <w:pPr>
        <w:pStyle w:val="Nagwek2"/>
        <w:spacing w:before="0"/>
      </w:pPr>
      <w:bookmarkStart w:id="46" w:name="_Hlk37938680"/>
      <w:r w:rsidRPr="00E44CEF">
        <w:t>Postępowanie o udzielenie zamówienia prowadzi się w języku polskim. Dokumenty sporządzone w języku obcym są składane wraz z tłumaczeniem na język polski</w:t>
      </w:r>
      <w:bookmarkEnd w:id="46"/>
      <w:r>
        <w:rPr>
          <w:lang w:val="pl-PL"/>
        </w:rPr>
        <w:t>.</w:t>
      </w:r>
    </w:p>
    <w:p w:rsidR="00D45566" w:rsidRDefault="008A3895" w:rsidP="00F40A06">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bookmarkStart w:id="47"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82AD3" w:rsidRPr="006672A6" w:rsidTr="00A83FE4">
        <w:tc>
          <w:tcPr>
            <w:tcW w:w="8636" w:type="dxa"/>
            <w:tcBorders>
              <w:top w:val="nil"/>
              <w:left w:val="nil"/>
              <w:bottom w:val="nil"/>
              <w:right w:val="nil"/>
            </w:tcBorders>
          </w:tcPr>
          <w:p w:rsidR="00F40A06" w:rsidRPr="00F40A06" w:rsidRDefault="00F40A06" w:rsidP="00F40A06">
            <w:pPr>
              <w:rPr>
                <w:bCs/>
              </w:rPr>
            </w:pPr>
            <w:r w:rsidRPr="00F40A06">
              <w:rPr>
                <w:bCs/>
              </w:rPr>
              <w:t>w zakresie formalnym:  Aneta Różańska - tel.: (91)  3275652</w:t>
            </w:r>
          </w:p>
          <w:p w:rsidR="00F40A06" w:rsidRDefault="00F40A06" w:rsidP="00F40A06">
            <w:pPr>
              <w:rPr>
                <w:bCs/>
              </w:rPr>
            </w:pPr>
            <w:r w:rsidRPr="00F40A06">
              <w:rPr>
                <w:bCs/>
              </w:rPr>
              <w:t>w zakresie merytorycznym: Jarosław Zalewski - tel.: (91) 3275661</w:t>
            </w:r>
          </w:p>
          <w:p w:rsidR="004509DD" w:rsidRPr="006672A6" w:rsidRDefault="004509DD" w:rsidP="00F40A06">
            <w:pPr>
              <w:rPr>
                <w:lang w:val="en-US"/>
              </w:rPr>
            </w:pPr>
          </w:p>
        </w:tc>
      </w:tr>
    </w:tbl>
    <w:p w:rsidR="00127771" w:rsidRDefault="00127771" w:rsidP="00EE6B68">
      <w:pPr>
        <w:pStyle w:val="Nagwek1"/>
        <w:rPr>
          <w:bCs w:val="0"/>
        </w:rPr>
      </w:pPr>
      <w:r w:rsidRPr="00E44CEF">
        <w:rPr>
          <w:bCs w:val="0"/>
        </w:rPr>
        <w:t>OPIS SPO</w:t>
      </w:r>
      <w:bookmarkStart w:id="48" w:name="_Hlk37938975"/>
      <w:r w:rsidRPr="00E44CEF">
        <w:rPr>
          <w:bCs w:val="0"/>
        </w:rPr>
        <w:t>SOBU UDZIELANIA WYJAŚNIEŃ TREŚCI SIWZ</w:t>
      </w:r>
      <w:bookmarkEnd w:id="48"/>
    </w:p>
    <w:p w:rsidR="00127771" w:rsidRPr="00E44CEF" w:rsidRDefault="00127771" w:rsidP="00127771">
      <w:pPr>
        <w:pStyle w:val="Nagwek2"/>
      </w:pPr>
      <w:bookmarkStart w:id="49" w:name="_Hlk37783375"/>
      <w:bookmarkStart w:id="50" w:name="_Hlk37938993"/>
      <w:r w:rsidRPr="00E44CEF">
        <w:t xml:space="preserve">Wykonawca może zwrócić się do Zamawiającego z wnioskiem o wyjaśnienie treści SIWZ, przekazanym </w:t>
      </w:r>
      <w:r w:rsidR="00782AD3" w:rsidRPr="00E44CEF">
        <w:t xml:space="preserve">pisemnie albo drogą elektroniczną na adres e-mail </w:t>
      </w:r>
      <w:r w:rsidRPr="00E44CEF">
        <w:t xml:space="preserve"> </w:t>
      </w:r>
      <w:r w:rsidR="00782AD3" w:rsidRPr="00E44CEF">
        <w:rPr>
          <w:lang w:eastAsia="pl-PL"/>
        </w:rPr>
        <w:t xml:space="preserve"> lub </w:t>
      </w:r>
      <w:r w:rsidRPr="00E44CEF">
        <w:rPr>
          <w:lang w:eastAsia="pl-PL"/>
        </w:rPr>
        <w:t xml:space="preserve"> </w:t>
      </w:r>
      <w:bookmarkStart w:id="51" w:name="_Hlk37783409"/>
      <w:bookmarkEnd w:id="49"/>
      <w:r w:rsidR="00782AD3" w:rsidRPr="00E44CEF">
        <w:rPr>
          <w:color w:val="auto"/>
        </w:rPr>
        <w:t>za pośrednictwem Platformy (karta ”Zapytania/Wyjaśnienia).</w:t>
      </w:r>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51"/>
    </w:p>
    <w:p w:rsidR="00127771" w:rsidRPr="00E44CEF" w:rsidRDefault="00127771" w:rsidP="00127771">
      <w:pPr>
        <w:pStyle w:val="Nagwek2"/>
      </w:pPr>
      <w:r w:rsidRPr="00E44CEF">
        <w:t xml:space="preserve">Jeżeli wniosek o wyjaśnienie treści SIWZ wpłynął po upływie terminu składania wniosku, o którym mowa w </w:t>
      </w:r>
      <w:r w:rsidRPr="00F40A06">
        <w:t>pkt 13.2, lub</w:t>
      </w:r>
      <w:r w:rsidRPr="00E44CEF">
        <w:t xml:space="preserve">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w:t>
      </w:r>
      <w:r w:rsidRPr="00F40A06">
        <w:t>pkt 13.2.</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4509DD"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50"/>
      <w:r>
        <w:rPr>
          <w:lang w:val="pl-PL"/>
        </w:rPr>
        <w:t>.</w:t>
      </w:r>
    </w:p>
    <w:p w:rsidR="004509DD" w:rsidRPr="00127771" w:rsidRDefault="004509DD" w:rsidP="004509DD">
      <w:pPr>
        <w:pStyle w:val="Nagwek2"/>
        <w:numPr>
          <w:ilvl w:val="0"/>
          <w:numId w:val="0"/>
        </w:numPr>
        <w:ind w:left="680"/>
      </w:pP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47"/>
    </w:p>
    <w:p w:rsidR="00AE5FD8" w:rsidRPr="00876900" w:rsidRDefault="00AE5FD8" w:rsidP="00AE5FD8">
      <w:pPr>
        <w:pStyle w:val="Nagwek2"/>
      </w:pPr>
      <w:r>
        <w:rPr>
          <w:lang w:val="pl-PL"/>
        </w:rPr>
        <w:t>Zamawiający nie wymaga składania wadium w postępowaniu.</w:t>
      </w:r>
    </w:p>
    <w:p w:rsidR="008F1B65" w:rsidRDefault="008F1B65" w:rsidP="00A43AEE">
      <w:pPr>
        <w:pStyle w:val="Nagwek2"/>
        <w:numPr>
          <w:ilvl w:val="0"/>
          <w:numId w:val="0"/>
        </w:numPr>
        <w:ind w:left="680"/>
      </w:pPr>
    </w:p>
    <w:p w:rsidR="00AE5FD8" w:rsidRDefault="00AE5FD8" w:rsidP="00A43AEE">
      <w:pPr>
        <w:pStyle w:val="Nagwek2"/>
        <w:numPr>
          <w:ilvl w:val="0"/>
          <w:numId w:val="0"/>
        </w:numPr>
        <w:ind w:left="680"/>
      </w:pPr>
    </w:p>
    <w:p w:rsidR="008D48A7" w:rsidRPr="00876900" w:rsidRDefault="008D48A7" w:rsidP="00EE6B68">
      <w:pPr>
        <w:pStyle w:val="Nagwek1"/>
      </w:pPr>
      <w:bookmarkStart w:id="5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52"/>
    </w:p>
    <w:p w:rsidR="008D48A7" w:rsidRPr="00876900" w:rsidRDefault="008D48A7" w:rsidP="00A43AEE">
      <w:pPr>
        <w:pStyle w:val="Nagwek2"/>
      </w:pPr>
      <w:r>
        <w:t xml:space="preserve">Wykonawca pozostaje związany ofertą przez okres </w:t>
      </w:r>
      <w:r w:rsidR="00782AD3" w:rsidRPr="00782AD3">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782AD3" w:rsidRPr="00876900" w:rsidRDefault="008D48A7" w:rsidP="00782AD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782AD3">
        <w:t>Odmowa wyrażenia zgody nie powoduje utraty wadium.</w:t>
      </w:r>
      <w:r w:rsidR="00782AD3" w:rsidRPr="00876900">
        <w:t xml:space="preserve"> </w:t>
      </w:r>
    </w:p>
    <w:p w:rsidR="00782AD3" w:rsidRPr="00BF579F" w:rsidRDefault="00782AD3" w:rsidP="00782AD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53" w:name="_Toc258314252"/>
      <w:r w:rsidRPr="008872CB">
        <w:t>Opis sposobu przygotowywania ofert</w:t>
      </w:r>
      <w:bookmarkEnd w:id="53"/>
    </w:p>
    <w:p w:rsidR="008D48A7" w:rsidRDefault="00127771" w:rsidP="00A43AEE">
      <w:pPr>
        <w:pStyle w:val="Nagwek2"/>
      </w:pPr>
      <w:bookmarkStart w:id="54" w:name="_Hlk37939053"/>
      <w:r w:rsidRPr="00E44CEF">
        <w:t>Wykonawca może złożyć tylko jedną ofertę</w:t>
      </w:r>
      <w:bookmarkEnd w:id="54"/>
      <w:r w:rsidR="008D48A7">
        <w:t>.</w:t>
      </w:r>
    </w:p>
    <w:p w:rsidR="00127771" w:rsidRPr="00127771" w:rsidRDefault="00127771" w:rsidP="00A43AEE">
      <w:pPr>
        <w:pStyle w:val="Nagwek2"/>
      </w:pPr>
      <w:bookmarkStart w:id="55" w:name="_Hlk37939088"/>
      <w:r w:rsidRPr="00E44CEF">
        <w:t>Treść oferty musi odpowiadać treści SIWZ</w:t>
      </w:r>
      <w:bookmarkEnd w:id="55"/>
      <w:r>
        <w:rPr>
          <w:lang w:val="pl-PL"/>
        </w:rPr>
        <w:t>.</w:t>
      </w:r>
    </w:p>
    <w:p w:rsidR="00127771" w:rsidRPr="00127771" w:rsidRDefault="00127771" w:rsidP="00A43AEE">
      <w:pPr>
        <w:pStyle w:val="Nagwek2"/>
      </w:pPr>
      <w:bookmarkStart w:id="56" w:name="_Hlk37939113"/>
      <w:r w:rsidRPr="00E44CEF">
        <w:t xml:space="preserve">Oferta </w:t>
      </w:r>
      <w:bookmarkStart w:id="57" w:name="_Hlk37846417"/>
      <w:r w:rsidRPr="00E44CEF">
        <w:t>wraz ze stanowiącymi jej integralną część załącznikami</w:t>
      </w:r>
      <w:bookmarkEnd w:id="57"/>
      <w:r w:rsidRPr="00E44CEF">
        <w:t xml:space="preserve"> musi być sporządzona przez Wykonawcę ściśle według postanowień niniejszej SIWZ</w:t>
      </w:r>
      <w:bookmarkEnd w:id="56"/>
      <w:r>
        <w:rPr>
          <w:lang w:val="pl-PL"/>
        </w:rPr>
        <w:t>.</w:t>
      </w:r>
    </w:p>
    <w:p w:rsidR="00127771" w:rsidRPr="00127771" w:rsidRDefault="00127771" w:rsidP="00A43AEE">
      <w:pPr>
        <w:pStyle w:val="Nagwek2"/>
      </w:pPr>
      <w:bookmarkStart w:id="58" w:name="_Hlk37866068"/>
      <w:r w:rsidRPr="00E44CEF">
        <w:t>Oferta oraz pozostałe oświadczenia i dokumenty, dla których Zamawiający określił wzory w formie formularzy, powinny być sporządzone zgodnie z tymi wzorami</w:t>
      </w:r>
      <w:bookmarkEnd w:id="58"/>
      <w:r>
        <w:rPr>
          <w:lang w:val="pl-PL"/>
        </w:rPr>
        <w:t>.</w:t>
      </w:r>
    </w:p>
    <w:p w:rsidR="00127771" w:rsidRPr="00127771" w:rsidRDefault="00127771" w:rsidP="00A43AEE">
      <w:pPr>
        <w:pStyle w:val="Nagwek2"/>
      </w:pPr>
      <w:bookmarkStart w:id="59" w:name="_Hlk37866086"/>
      <w:r w:rsidRPr="00E44CEF">
        <w:t>Oferta wraz z załącznikami musi być czytelna i sporządzona w języku polskim</w:t>
      </w:r>
      <w:bookmarkEnd w:id="59"/>
      <w:r>
        <w:rPr>
          <w:lang w:val="pl-PL"/>
        </w:rPr>
        <w:t>.</w:t>
      </w:r>
    </w:p>
    <w:p w:rsidR="00127771" w:rsidRDefault="00127771" w:rsidP="00A43AEE">
      <w:pPr>
        <w:pStyle w:val="Nagwek2"/>
      </w:pPr>
      <w:bookmarkStart w:id="60" w:name="_Hlk37839542"/>
      <w:bookmarkStart w:id="61" w:name="_Hlk37866106"/>
      <w:r w:rsidRPr="00E44CEF">
        <w:t xml:space="preserve">Ofertę, wraz ze stanowiącymi jej integralną część załącznikami, składa się pod rygorem nieważności </w:t>
      </w:r>
      <w:bookmarkEnd w:id="60"/>
      <w:bookmarkEnd w:id="61"/>
      <w:r w:rsidR="00782AD3" w:rsidRPr="00E44CEF">
        <w:t>w formie elektronicznej, za pośrednictwem Platformy.</w:t>
      </w:r>
    </w:p>
    <w:p w:rsidR="00127771" w:rsidRPr="00127771" w:rsidRDefault="00127771" w:rsidP="00A43AEE">
      <w:pPr>
        <w:pStyle w:val="Nagwek2"/>
      </w:pPr>
      <w:bookmarkStart w:id="62"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62"/>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63"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64" w:name="_Hlk38143710"/>
    </w:p>
    <w:p w:rsidR="00127771" w:rsidRDefault="00127771" w:rsidP="00127771">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63"/>
      <w:bookmarkEnd w:id="64"/>
      <w:proofErr w:type="spellEnd"/>
      <w:r w:rsidRPr="00E44CEF">
        <w:t>.</w:t>
      </w:r>
    </w:p>
    <w:p w:rsidR="00782AD3" w:rsidRDefault="00782AD3" w:rsidP="00782AD3">
      <w:pPr>
        <w:pStyle w:val="Nagwek2"/>
        <w:numPr>
          <w:ilvl w:val="0"/>
          <w:numId w:val="0"/>
        </w:numPr>
        <w:spacing w:before="0" w:after="0"/>
        <w:ind w:left="680"/>
      </w:pPr>
    </w:p>
    <w:p w:rsidR="00782AD3" w:rsidRPr="00127771" w:rsidRDefault="00782AD3" w:rsidP="00782AD3">
      <w:pPr>
        <w:pStyle w:val="Nagwek2"/>
        <w:numPr>
          <w:ilvl w:val="0"/>
          <w:numId w:val="0"/>
        </w:numPr>
        <w:spacing w:before="0" w:after="0"/>
        <w:ind w:left="680"/>
        <w:rPr>
          <w:sz w:val="12"/>
          <w:szCs w:val="12"/>
          <w:lang w:val="pl-PL"/>
        </w:rPr>
      </w:pPr>
    </w:p>
    <w:p w:rsidR="00782AD3" w:rsidRPr="008B7886" w:rsidRDefault="00782AD3" w:rsidP="00782AD3">
      <w:pPr>
        <w:pStyle w:val="Nagwek2"/>
        <w:spacing w:before="0"/>
      </w:pPr>
      <w:bookmarkStart w:id="65" w:name="_Hlk37928068"/>
      <w:r w:rsidRPr="00E44CEF">
        <w:t>Opis sposobu przygotowania oferty składanej w formie elektronicznej</w:t>
      </w:r>
      <w:bookmarkEnd w:id="65"/>
      <w:r>
        <w:rPr>
          <w:lang w:val="pl-PL"/>
        </w:rPr>
        <w:t>:</w:t>
      </w:r>
    </w:p>
    <w:p w:rsidR="00782AD3" w:rsidRPr="008B7886" w:rsidRDefault="00782AD3" w:rsidP="00782AD3">
      <w:pPr>
        <w:pStyle w:val="Nagwek2"/>
        <w:numPr>
          <w:ilvl w:val="0"/>
          <w:numId w:val="35"/>
        </w:numPr>
        <w:spacing w:before="0"/>
      </w:pPr>
      <w:r w:rsidRPr="008B7886">
        <w:t>Wykonawca, chcąc przystąpić do udziału w postępowaniu, loguje się na Platformie, w menu ”Ogłoszenia” wyszukuje niniejsze postępowanie, otwiera je klikając w jego temat, a następnie korzysta z funkcji ”Zgłoś udział w postępowaniu”</w:t>
      </w:r>
      <w:r>
        <w:rPr>
          <w:lang w:val="pl-PL"/>
        </w:rPr>
        <w:t>;</w:t>
      </w:r>
    </w:p>
    <w:p w:rsidR="00782AD3" w:rsidRPr="008B7886" w:rsidRDefault="00782AD3" w:rsidP="00782AD3">
      <w:pPr>
        <w:pStyle w:val="Nagwek2"/>
        <w:numPr>
          <w:ilvl w:val="0"/>
          <w:numId w:val="35"/>
        </w:numPr>
        <w:spacing w:before="0"/>
      </w:pPr>
      <w:bookmarkStart w:id="66" w:name="_Hlk37866441"/>
      <w:r w:rsidRPr="00E44CEF">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66"/>
      <w:r>
        <w:rPr>
          <w:lang w:val="pl-PL"/>
        </w:rPr>
        <w:t>;</w:t>
      </w:r>
      <w:bookmarkStart w:id="67" w:name="_Hlk37939646"/>
      <w:bookmarkStart w:id="68" w:name="_Hlk37866474"/>
    </w:p>
    <w:p w:rsidR="00782AD3" w:rsidRPr="008B7886" w:rsidRDefault="00782AD3" w:rsidP="00782AD3">
      <w:pPr>
        <w:pStyle w:val="Nagwek2"/>
        <w:numPr>
          <w:ilvl w:val="0"/>
          <w:numId w:val="35"/>
        </w:numPr>
        <w:spacing w:before="0"/>
      </w:pPr>
      <w:r w:rsidRPr="008B7886">
        <w:rPr>
          <w:rFonts w:eastAsia="Calibri"/>
        </w:rPr>
        <w:t xml:space="preserve">oferta wraz ze stanowiącymi jej integralną część załącznikami, powinna być podpisana ważnym kwalifikowanym podpisem elektronicznym, </w:t>
      </w:r>
      <w:r w:rsidRPr="008B7886">
        <w:rPr>
          <w:rFonts w:eastAsia="Calibri"/>
          <w:lang w:eastAsia="en-US"/>
        </w:rPr>
        <w:t>przez osobę (osoby) uprawnione do reprezentowania Wykonawcy, zgodnie z formą reprezentacji określoną w dokumentach rejestrowych</w:t>
      </w:r>
      <w:r w:rsidRPr="008B7886">
        <w:rPr>
          <w:rFonts w:eastAsia="Calibri"/>
        </w:rPr>
        <w:t>, a następnie przesłana Zamawiającemu za pośrednictwem Platformy, poprzez dodanie dokumentów na karcie ”Oferta/Załączniki”, za pomocą opcji ”Załącz plik” i użycie przycisku ”Prześlij”</w:t>
      </w:r>
      <w:bookmarkEnd w:id="67"/>
      <w:r w:rsidRPr="008B7886">
        <w:rPr>
          <w:rFonts w:eastAsia="Calibri"/>
        </w:rPr>
        <w:t>;</w:t>
      </w:r>
      <w:bookmarkStart w:id="69" w:name="_Hlk37939678"/>
    </w:p>
    <w:p w:rsidR="00782AD3" w:rsidRPr="008B7886" w:rsidRDefault="00782AD3" w:rsidP="00782AD3">
      <w:pPr>
        <w:pStyle w:val="Nagwek2"/>
        <w:numPr>
          <w:ilvl w:val="0"/>
          <w:numId w:val="35"/>
        </w:numPr>
        <w:spacing w:before="0"/>
      </w:pPr>
      <w:r w:rsidRPr="008B7886">
        <w:rPr>
          <w:rFonts w:eastAsia="Calibri"/>
        </w:rPr>
        <w:t>j</w:t>
      </w:r>
      <w:r w:rsidRPr="008B7886">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68"/>
      <w:bookmarkEnd w:id="69"/>
      <w:r w:rsidRPr="008B7886">
        <w:rPr>
          <w:rFonts w:eastAsia="Calibri"/>
          <w:lang w:eastAsia="en-US"/>
        </w:rPr>
        <w:t>;</w:t>
      </w:r>
      <w:bookmarkStart w:id="70" w:name="_Hlk37866528"/>
    </w:p>
    <w:p w:rsidR="00782AD3" w:rsidRPr="008B7886" w:rsidRDefault="00782AD3" w:rsidP="00782AD3">
      <w:pPr>
        <w:pStyle w:val="Nagwek2"/>
        <w:numPr>
          <w:ilvl w:val="0"/>
          <w:numId w:val="35"/>
        </w:numPr>
        <w:spacing w:before="0"/>
      </w:pPr>
      <w:r w:rsidRPr="008B7886">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70"/>
      <w:r w:rsidRPr="008B7886">
        <w:rPr>
          <w:rFonts w:eastAsia="Calibri"/>
        </w:rPr>
        <w:t>;</w:t>
      </w:r>
      <w:bookmarkStart w:id="71" w:name="_Hlk37939869"/>
      <w:bookmarkStart w:id="72" w:name="_Hlk37866559"/>
    </w:p>
    <w:p w:rsidR="00782AD3" w:rsidRPr="008B7886" w:rsidRDefault="00782AD3" w:rsidP="00782AD3">
      <w:pPr>
        <w:pStyle w:val="Nagwek2"/>
        <w:numPr>
          <w:ilvl w:val="0"/>
          <w:numId w:val="35"/>
        </w:numPr>
        <w:spacing w:before="0"/>
      </w:pPr>
      <w:r w:rsidRPr="008B7886">
        <w:rPr>
          <w:rFonts w:eastAsia="Calibri"/>
        </w:rPr>
        <w:t>przed upływem terminu składania ofert, Wykonawca za pośrednictwem Platformy może</w:t>
      </w:r>
      <w:bookmarkEnd w:id="71"/>
      <w:r w:rsidRPr="008B7886">
        <w:rPr>
          <w:rFonts w:eastAsia="Calibri"/>
        </w:rPr>
        <w:t xml:space="preserve">: </w:t>
      </w:r>
    </w:p>
    <w:p w:rsidR="00782AD3" w:rsidRPr="008B7886" w:rsidRDefault="00782AD3" w:rsidP="00782AD3">
      <w:pPr>
        <w:numPr>
          <w:ilvl w:val="0"/>
          <w:numId w:val="37"/>
        </w:numPr>
        <w:spacing w:after="60" w:line="259" w:lineRule="auto"/>
        <w:ind w:left="1276" w:hanging="283"/>
        <w:contextualSpacing/>
        <w:jc w:val="both"/>
        <w:outlineLvl w:val="1"/>
        <w:rPr>
          <w:rFonts w:eastAsia="Calibri"/>
          <w:bCs/>
          <w:iCs/>
          <w:lang w:eastAsia="x-none"/>
        </w:rPr>
      </w:pPr>
      <w:bookmarkStart w:id="73" w:name="_Hlk37940076"/>
      <w:bookmarkStart w:id="74" w:name="_Hlk37939948"/>
      <w:r w:rsidRPr="008B7886">
        <w:rPr>
          <w:rFonts w:eastAsia="Calibri"/>
          <w:bCs/>
          <w:iCs/>
          <w:lang w:eastAsia="x-none"/>
        </w:rPr>
        <w:t>wycofać złożoną ofertę, poprzez zaznaczenie dokumentów podlegających wycofaniu i skorzystanie z opcji ”Usuń zaznaczone</w:t>
      </w:r>
      <w:bookmarkEnd w:id="73"/>
      <w:r w:rsidRPr="008B7886">
        <w:rPr>
          <w:rFonts w:eastAsia="Calibri"/>
          <w:bCs/>
          <w:iCs/>
          <w:lang w:eastAsia="x-none"/>
        </w:rPr>
        <w:t>”;</w:t>
      </w:r>
    </w:p>
    <w:p w:rsidR="00782AD3" w:rsidRPr="008B7886" w:rsidRDefault="00782AD3" w:rsidP="00782AD3">
      <w:pPr>
        <w:numPr>
          <w:ilvl w:val="0"/>
          <w:numId w:val="37"/>
        </w:numPr>
        <w:spacing w:after="60" w:line="259" w:lineRule="auto"/>
        <w:ind w:left="1276" w:hanging="283"/>
        <w:contextualSpacing/>
        <w:jc w:val="both"/>
        <w:outlineLvl w:val="1"/>
        <w:rPr>
          <w:rFonts w:eastAsia="Calibri"/>
          <w:bCs/>
          <w:iCs/>
          <w:lang w:eastAsia="x-none"/>
        </w:rPr>
      </w:pPr>
      <w:bookmarkStart w:id="75" w:name="_Hlk37940217"/>
      <w:r w:rsidRPr="008B7886">
        <w:rPr>
          <w:rFonts w:eastAsia="Calibri"/>
          <w:bCs/>
          <w:iCs/>
          <w:lang w:eastAsia="x-none"/>
        </w:rPr>
        <w:t>wprowadzić zmiany do złożonej oferty, poprzez jej wycofanie, zmodyfikowanie i ponowne złożenie</w:t>
      </w:r>
      <w:bookmarkEnd w:id="74"/>
      <w:bookmarkEnd w:id="75"/>
      <w:r>
        <w:rPr>
          <w:rFonts w:eastAsia="Calibri"/>
          <w:bCs/>
          <w:iCs/>
          <w:lang w:eastAsia="x-none"/>
        </w:rPr>
        <w:t>.</w:t>
      </w:r>
    </w:p>
    <w:p w:rsidR="00782AD3" w:rsidRPr="008B7886" w:rsidRDefault="00782AD3" w:rsidP="00782AD3">
      <w:pPr>
        <w:numPr>
          <w:ilvl w:val="0"/>
          <w:numId w:val="35"/>
        </w:numPr>
        <w:spacing w:before="120" w:after="60" w:line="259" w:lineRule="auto"/>
        <w:ind w:left="1037" w:hanging="357"/>
        <w:jc w:val="both"/>
        <w:outlineLvl w:val="1"/>
        <w:rPr>
          <w:rFonts w:eastAsia="Calibri"/>
          <w:bCs/>
          <w:iCs/>
          <w:lang w:eastAsia="x-none"/>
        </w:rPr>
      </w:pPr>
      <w:bookmarkStart w:id="76" w:name="_Hlk37940020"/>
      <w:bookmarkStart w:id="77" w:name="_Hlk37866628"/>
      <w:bookmarkEnd w:id="72"/>
      <w:r w:rsidRPr="008B7886">
        <w:rPr>
          <w:rFonts w:eastAsia="Calibri"/>
          <w:bCs/>
          <w:iCs/>
          <w:lang w:eastAsia="x-none"/>
        </w:rPr>
        <w:t>wszelkie informacje stanowiące tajemnicę przedsiębiorstwa w rozumieniu ustawy o zwalczaniu nieuczciwej konkurencji, które Wykonawca chce zastrzec jako tajemnicę przedsiębiorstwa,</w:t>
      </w:r>
      <w:r w:rsidRPr="008B7886">
        <w:rPr>
          <w:rFonts w:eastAsia="Calibri"/>
          <w:lang w:eastAsia="x-none"/>
        </w:rPr>
        <w:t xml:space="preserve"> </w:t>
      </w:r>
      <w:r w:rsidRPr="008B7886">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76"/>
      <w:r w:rsidRPr="008B7886">
        <w:rPr>
          <w:rFonts w:eastAsia="Calibri"/>
          <w:bCs/>
          <w:iCs/>
          <w:lang w:eastAsia="x-none"/>
        </w:rPr>
        <w:t>;</w:t>
      </w:r>
      <w:bookmarkEnd w:id="77"/>
    </w:p>
    <w:p w:rsidR="00782AD3" w:rsidRPr="008B7886" w:rsidRDefault="00782AD3" w:rsidP="00782AD3">
      <w:pPr>
        <w:pStyle w:val="Nagwek2"/>
        <w:numPr>
          <w:ilvl w:val="0"/>
          <w:numId w:val="35"/>
        </w:numPr>
        <w:spacing w:before="0" w:after="0"/>
        <w:ind w:left="1037" w:hanging="357"/>
      </w:pPr>
      <w:bookmarkStart w:id="78" w:name="_Hlk37940112"/>
      <w:r w:rsidRPr="008B7886">
        <w:rPr>
          <w:rFonts w:eastAsia="Calibri"/>
          <w:bCs w:val="0"/>
          <w:iCs w:val="0"/>
          <w:color w:val="auto"/>
          <w:lang w:val="pl-PL" w:eastAsia="en-US"/>
        </w:rPr>
        <w:t xml:space="preserve">szczegółowa instrukcja korzystania z Platformy dotycząca rejestracji, logowania, procedury przesyłania i wycofania dokumentów znajduje się na stronie internetowej </w:t>
      </w:r>
      <w:hyperlink r:id="rId11" w:history="1">
        <w:r w:rsidRPr="008B7886">
          <w:rPr>
            <w:rFonts w:eastAsia="Calibri"/>
            <w:bCs w:val="0"/>
            <w:iCs w:val="0"/>
            <w:color w:val="0070C0"/>
            <w:u w:val="single"/>
            <w:lang w:val="pl-PL" w:eastAsia="en-US"/>
          </w:rPr>
          <w:t>https://e-ProPublico.pl/</w:t>
        </w:r>
      </w:hyperlink>
      <w:r w:rsidRPr="008B7886">
        <w:rPr>
          <w:rFonts w:eastAsia="Calibri"/>
          <w:bCs w:val="0"/>
          <w:iCs w:val="0"/>
          <w:color w:val="auto"/>
          <w:lang w:val="pl-PL" w:eastAsia="en-US"/>
        </w:rPr>
        <w:t xml:space="preserve">, pod linkiem </w:t>
      </w:r>
      <w:r w:rsidRPr="008B7886">
        <w:rPr>
          <w:rFonts w:eastAsia="Calibri"/>
          <w:b/>
          <w:bCs w:val="0"/>
          <w:i/>
          <w:iCs w:val="0"/>
          <w:color w:val="auto"/>
          <w:lang w:val="pl-PL" w:eastAsia="en-US"/>
        </w:rPr>
        <w:t>Instrukcja Wykonawcy</w:t>
      </w:r>
      <w:bookmarkEnd w:id="78"/>
      <w:r w:rsidRPr="008B7886">
        <w:rPr>
          <w:rFonts w:eastAsia="Calibri"/>
          <w:color w:val="auto"/>
          <w:lang w:val="pl-PL" w:eastAsia="en-US"/>
        </w:rPr>
        <w:t>.</w:t>
      </w:r>
    </w:p>
    <w:p w:rsidR="008B7886" w:rsidRPr="008B7886" w:rsidRDefault="008B7886" w:rsidP="008B7886">
      <w:pPr>
        <w:pStyle w:val="Nagwek2"/>
        <w:numPr>
          <w:ilvl w:val="0"/>
          <w:numId w:val="0"/>
        </w:numPr>
        <w:spacing w:before="0" w:after="0"/>
        <w:ind w:left="680"/>
        <w:rPr>
          <w:sz w:val="12"/>
          <w:szCs w:val="12"/>
        </w:rPr>
      </w:pPr>
    </w:p>
    <w:p w:rsidR="008C47F9" w:rsidRPr="00876900" w:rsidRDefault="008B7886" w:rsidP="008B7886">
      <w:pPr>
        <w:pStyle w:val="Nagwek2"/>
        <w:spacing w:before="0"/>
      </w:pPr>
      <w:bookmarkStart w:id="79" w:name="_Hlk37866756"/>
      <w:r w:rsidRPr="00E44CEF">
        <w:t>Wykonawca ponosi wszelkie koszty związane z przygotowaniem i złożeniem oferty</w:t>
      </w:r>
      <w:bookmarkEnd w:id="79"/>
      <w:r w:rsidR="008D48A7">
        <w:t>.</w:t>
      </w:r>
    </w:p>
    <w:p w:rsidR="008D48A7" w:rsidRPr="00876900" w:rsidRDefault="008D48A7" w:rsidP="00EE6B68">
      <w:pPr>
        <w:pStyle w:val="Nagwek1"/>
      </w:pPr>
      <w:bookmarkStart w:id="80" w:name="_Toc258314253"/>
      <w:r w:rsidRPr="00CE099A">
        <w:t>Miejsce oraz termin składania i otwarcia ofert</w:t>
      </w:r>
      <w:bookmarkEnd w:id="80"/>
    </w:p>
    <w:p w:rsidR="008D48A7" w:rsidRDefault="008B7886" w:rsidP="00A43AEE">
      <w:pPr>
        <w:pStyle w:val="Nagwek2"/>
      </w:pPr>
      <w:bookmarkStart w:id="81" w:name="_Hlk37940485"/>
      <w:r w:rsidRPr="00E44CEF">
        <w:t xml:space="preserve">Ofertę, wraz ze stanowiącymi jej integralną część załącznikami, należy złożyć </w:t>
      </w:r>
      <w:r w:rsidR="00782AD3" w:rsidRPr="00E44CEF">
        <w:rPr>
          <w:lang w:eastAsia="pl-PL"/>
        </w:rPr>
        <w:t xml:space="preserve">w formie elektronicznej </w:t>
      </w:r>
      <w:r w:rsidR="00782AD3" w:rsidRPr="00E44CEF">
        <w:t xml:space="preserve">za pośrednictwem Platformy </w:t>
      </w:r>
      <w:r w:rsidRPr="00E44CEF">
        <w:t xml:space="preserve">do dnia </w:t>
      </w:r>
      <w:r w:rsidR="00782AD3" w:rsidRPr="00782AD3">
        <w:rPr>
          <w:b/>
        </w:rPr>
        <w:t>2020-</w:t>
      </w:r>
      <w:r w:rsidR="00AE5FD8">
        <w:rPr>
          <w:b/>
          <w:lang w:val="pl-PL"/>
        </w:rPr>
        <w:t>12</w:t>
      </w:r>
      <w:r w:rsidR="00782AD3" w:rsidRPr="00782AD3">
        <w:rPr>
          <w:b/>
        </w:rPr>
        <w:t>-</w:t>
      </w:r>
      <w:r w:rsidR="00AE5FD8">
        <w:rPr>
          <w:b/>
          <w:lang w:val="pl-PL"/>
        </w:rPr>
        <w:t>01</w:t>
      </w:r>
      <w:r w:rsidR="00480D68">
        <w:rPr>
          <w:b/>
          <w:lang w:val="pl-PL"/>
        </w:rPr>
        <w:t xml:space="preserve"> </w:t>
      </w:r>
      <w:r w:rsidRPr="00E44CEF">
        <w:t xml:space="preserve">do godz. </w:t>
      </w:r>
      <w:bookmarkEnd w:id="81"/>
      <w:r w:rsidR="00782AD3" w:rsidRPr="00782AD3">
        <w:rPr>
          <w:b/>
        </w:rPr>
        <w:t>10:00</w:t>
      </w:r>
    </w:p>
    <w:p w:rsidR="008D48A7" w:rsidRPr="00876900" w:rsidRDefault="00782AD3" w:rsidP="00A43AEE">
      <w:pPr>
        <w:pStyle w:val="Nagwek2"/>
      </w:pPr>
      <w:r w:rsidRPr="00E44CEF">
        <w:t>Złożenie oferty w formie elektronicznej za pośrednictwem Platformy po upływie terminu składania ofert, nie będzie możliwe.</w:t>
      </w:r>
    </w:p>
    <w:p w:rsidR="008D48A7" w:rsidRDefault="008B7886" w:rsidP="008B7886">
      <w:pPr>
        <w:pStyle w:val="Nagwek2"/>
        <w:spacing w:after="0"/>
      </w:pPr>
      <w:r w:rsidRPr="00E44CEF">
        <w:t xml:space="preserve">Otwarcie ofert nastąpi w dniu: </w:t>
      </w:r>
      <w:r w:rsidR="00782AD3" w:rsidRPr="00782AD3">
        <w:rPr>
          <w:b/>
        </w:rPr>
        <w:t>2020-</w:t>
      </w:r>
      <w:r w:rsidR="00480D68">
        <w:rPr>
          <w:b/>
          <w:lang w:val="pl-PL"/>
        </w:rPr>
        <w:t>1</w:t>
      </w:r>
      <w:r w:rsidR="00AE5FD8">
        <w:rPr>
          <w:b/>
          <w:lang w:val="pl-PL"/>
        </w:rPr>
        <w:t>2</w:t>
      </w:r>
      <w:r w:rsidR="00782AD3" w:rsidRPr="00782AD3">
        <w:rPr>
          <w:b/>
        </w:rPr>
        <w:t>-</w:t>
      </w:r>
      <w:r w:rsidR="00AE5FD8">
        <w:rPr>
          <w:b/>
          <w:lang w:val="pl-PL"/>
        </w:rPr>
        <w:t>01</w:t>
      </w:r>
      <w:r w:rsidRPr="00E44CEF">
        <w:t xml:space="preserve"> o godz. </w:t>
      </w:r>
      <w:r w:rsidR="00782AD3" w:rsidRPr="00782AD3">
        <w:rPr>
          <w:b/>
        </w:rPr>
        <w:t>10:10</w:t>
      </w:r>
      <w:r w:rsidR="00480D68" w:rsidRPr="00480D68">
        <w:rPr>
          <w:bCs w:val="0"/>
          <w:iCs w:val="0"/>
          <w:color w:val="auto"/>
          <w:lang w:val="pl-PL" w:eastAsia="pl-PL"/>
        </w:rPr>
        <w:t xml:space="preserve"> </w:t>
      </w:r>
      <w:r w:rsidR="00480D68" w:rsidRPr="00480D68">
        <w:rPr>
          <w:lang w:val="pl-PL"/>
        </w:rPr>
        <w:t>za pośrednictwem Platformy</w:t>
      </w:r>
      <w:r w:rsidR="008D48A7">
        <w:t>.</w:t>
      </w:r>
    </w:p>
    <w:p w:rsidR="00782AD3" w:rsidRPr="008B7886" w:rsidRDefault="00782AD3" w:rsidP="00782AD3">
      <w:pPr>
        <w:pStyle w:val="Nagwek2"/>
        <w:numPr>
          <w:ilvl w:val="0"/>
          <w:numId w:val="0"/>
        </w:numPr>
        <w:spacing w:before="0" w:after="0"/>
        <w:ind w:left="680"/>
        <w:rPr>
          <w:sz w:val="12"/>
          <w:szCs w:val="12"/>
        </w:rPr>
      </w:pPr>
    </w:p>
    <w:p w:rsidR="00782AD3" w:rsidRDefault="00782AD3" w:rsidP="00782AD3">
      <w:pPr>
        <w:pStyle w:val="Nagwek2"/>
        <w:spacing w:before="0"/>
      </w:pPr>
      <w:r w:rsidRPr="00684FBC">
        <w:t>Otwarcie ofert jest jawne.</w:t>
      </w:r>
    </w:p>
    <w:p w:rsidR="00782AD3" w:rsidRDefault="00782AD3" w:rsidP="00782AD3">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782AD3" w:rsidRDefault="00782AD3" w:rsidP="00782AD3">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Default="00B51D96" w:rsidP="008B7886">
      <w:pPr>
        <w:pStyle w:val="Nagwek2"/>
        <w:numPr>
          <w:ilvl w:val="0"/>
          <w:numId w:val="16"/>
        </w:numPr>
        <w:spacing w:before="60"/>
        <w:ind w:left="1037" w:hanging="357"/>
      </w:pPr>
      <w:r>
        <w:t>ceny, terminu wykonania zamówienia, okresu gwarancji i warunków płatności zawartych w ofertach.</w:t>
      </w:r>
    </w:p>
    <w:p w:rsidR="004509DD" w:rsidRPr="003209A8" w:rsidRDefault="004509DD" w:rsidP="004509DD">
      <w:pPr>
        <w:pStyle w:val="Nagwek2"/>
        <w:numPr>
          <w:ilvl w:val="0"/>
          <w:numId w:val="0"/>
        </w:numPr>
        <w:spacing w:before="60"/>
        <w:ind w:left="1037"/>
      </w:pPr>
    </w:p>
    <w:p w:rsidR="008D48A7" w:rsidRPr="009A1915" w:rsidRDefault="008D48A7" w:rsidP="00EE6B68">
      <w:pPr>
        <w:pStyle w:val="Nagwek1"/>
      </w:pPr>
      <w:bookmarkStart w:id="82" w:name="_Toc258314254"/>
      <w:r w:rsidRPr="004A65BB">
        <w:t>Opis sposobu obliczenia ceny</w:t>
      </w:r>
      <w:bookmarkEnd w:id="82"/>
    </w:p>
    <w:p w:rsidR="008D48A7" w:rsidRPr="00F40A06" w:rsidRDefault="008A3895" w:rsidP="00B51D96">
      <w:pPr>
        <w:pStyle w:val="Nagwek2"/>
        <w:rPr>
          <w:color w:val="auto"/>
        </w:rPr>
      </w:pPr>
      <w:r>
        <w:t>W ofercie W</w:t>
      </w:r>
      <w:r w:rsidR="00B51D96" w:rsidRPr="00B51D96">
        <w:t xml:space="preserve">ykonawca zobowiązany jest </w:t>
      </w:r>
      <w:r w:rsidR="00B51D96" w:rsidRPr="00F40A06">
        <w:t>podać cenę za wykonanie całego przedmiotu zamówienia w złotych polskich (PLN), z dokładnością do dwóch miejsc po przecinku</w:t>
      </w:r>
      <w:r w:rsidR="008D48A7" w:rsidRPr="00F40A06">
        <w:t>.</w:t>
      </w:r>
    </w:p>
    <w:p w:rsidR="008D48A7" w:rsidRPr="00B51D96" w:rsidRDefault="00B51D96" w:rsidP="00B51D96">
      <w:pPr>
        <w:pStyle w:val="Nagwek2"/>
        <w:rPr>
          <w:color w:val="auto"/>
        </w:rPr>
      </w:pPr>
      <w:r w:rsidRPr="00F40A06">
        <w:t>W cenie należy uwzględnić wszystkie wymagania określone w niniejszej SIWZ oraz wszel</w:t>
      </w:r>
      <w:r w:rsidR="008A3895" w:rsidRPr="00F40A06">
        <w:t>kie koszty, jakie poniesie W</w:t>
      </w:r>
      <w:r w:rsidRPr="00F40A06">
        <w:t>ykonawca z</w:t>
      </w:r>
      <w:r w:rsidRPr="00B51D96">
        <w:t xml:space="preserve">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t>
      </w:r>
      <w:r w:rsidRPr="00F40A06">
        <w:t xml:space="preserve">walucie </w:t>
      </w:r>
      <w:r w:rsidR="00B51D96" w:rsidRPr="00F40A06">
        <w:rPr>
          <w:lang w:val="pl-PL"/>
        </w:rPr>
        <w:t>PLN</w:t>
      </w:r>
      <w:r w:rsidRPr="00F40A06">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782AD3" w:rsidP="00A43AEE">
      <w:pPr>
        <w:pStyle w:val="Nagwek2"/>
      </w:pPr>
      <w:r w:rsidRPr="000D4A4D">
        <w:t>Zamawiający nie przewiduje udzielenia zaliczek na poczet wykonania zamówienia.</w:t>
      </w:r>
    </w:p>
    <w:p w:rsidR="00F40A06" w:rsidRPr="003209A8" w:rsidRDefault="00F40A06" w:rsidP="00F40A06">
      <w:pPr>
        <w:pStyle w:val="Nagwek2"/>
        <w:numPr>
          <w:ilvl w:val="0"/>
          <w:numId w:val="0"/>
        </w:numPr>
        <w:ind w:left="680"/>
      </w:pPr>
    </w:p>
    <w:p w:rsidR="008D48A7" w:rsidRPr="00876900" w:rsidRDefault="008D48A7" w:rsidP="00EE6B68">
      <w:pPr>
        <w:pStyle w:val="Nagwek1"/>
      </w:pPr>
      <w:bookmarkStart w:id="8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8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782AD3" w:rsidRPr="006672A6" w:rsidTr="00A83FE4">
        <w:tc>
          <w:tcPr>
            <w:tcW w:w="900" w:type="dxa"/>
          </w:tcPr>
          <w:p w:rsidR="00782AD3" w:rsidRPr="00A149D4" w:rsidRDefault="00782AD3" w:rsidP="00A83FE4">
            <w:pPr>
              <w:spacing w:before="60" w:after="120"/>
              <w:jc w:val="both"/>
            </w:pPr>
            <w:r w:rsidRPr="00782AD3">
              <w:t>1</w:t>
            </w:r>
          </w:p>
        </w:tc>
        <w:tc>
          <w:tcPr>
            <w:tcW w:w="4278" w:type="dxa"/>
          </w:tcPr>
          <w:p w:rsidR="00782AD3" w:rsidRPr="00A149D4" w:rsidRDefault="00782AD3" w:rsidP="00A83FE4">
            <w:pPr>
              <w:spacing w:before="60" w:after="120"/>
              <w:jc w:val="both"/>
            </w:pPr>
            <w:r w:rsidRPr="00782AD3">
              <w:t>Cena</w:t>
            </w:r>
          </w:p>
        </w:tc>
        <w:tc>
          <w:tcPr>
            <w:tcW w:w="1842" w:type="dxa"/>
          </w:tcPr>
          <w:p w:rsidR="00782AD3" w:rsidRPr="00A149D4" w:rsidRDefault="00782AD3" w:rsidP="00A83FE4">
            <w:pPr>
              <w:spacing w:before="60" w:after="120"/>
              <w:jc w:val="both"/>
            </w:pPr>
            <w:r w:rsidRPr="00782AD3">
              <w:t>60</w:t>
            </w:r>
            <w:r>
              <w:t xml:space="preserve"> %</w:t>
            </w:r>
          </w:p>
        </w:tc>
      </w:tr>
      <w:tr w:rsidR="00782AD3" w:rsidRPr="006672A6" w:rsidTr="00A83FE4">
        <w:tc>
          <w:tcPr>
            <w:tcW w:w="900" w:type="dxa"/>
          </w:tcPr>
          <w:p w:rsidR="00782AD3" w:rsidRPr="00A149D4" w:rsidRDefault="00782AD3" w:rsidP="00A83FE4">
            <w:pPr>
              <w:spacing w:before="60" w:after="120"/>
              <w:jc w:val="both"/>
            </w:pPr>
            <w:r w:rsidRPr="00782AD3">
              <w:t>2</w:t>
            </w:r>
          </w:p>
        </w:tc>
        <w:tc>
          <w:tcPr>
            <w:tcW w:w="4278" w:type="dxa"/>
          </w:tcPr>
          <w:p w:rsidR="00782AD3" w:rsidRPr="00A149D4" w:rsidRDefault="00782AD3" w:rsidP="00A83FE4">
            <w:pPr>
              <w:spacing w:before="60" w:after="120"/>
              <w:jc w:val="both"/>
            </w:pPr>
            <w:r w:rsidRPr="00782AD3">
              <w:t>Okres gwarancji</w:t>
            </w:r>
          </w:p>
        </w:tc>
        <w:tc>
          <w:tcPr>
            <w:tcW w:w="1842" w:type="dxa"/>
          </w:tcPr>
          <w:p w:rsidR="00782AD3" w:rsidRPr="00A149D4" w:rsidRDefault="00782AD3" w:rsidP="00A83FE4">
            <w:pPr>
              <w:spacing w:before="60" w:after="120"/>
              <w:jc w:val="both"/>
            </w:pPr>
            <w:r w:rsidRPr="00782AD3">
              <w:t>20</w:t>
            </w:r>
            <w:r>
              <w:t xml:space="preserve"> %</w:t>
            </w:r>
          </w:p>
        </w:tc>
      </w:tr>
      <w:tr w:rsidR="00782AD3" w:rsidRPr="006672A6" w:rsidTr="00A83FE4">
        <w:tc>
          <w:tcPr>
            <w:tcW w:w="900" w:type="dxa"/>
          </w:tcPr>
          <w:p w:rsidR="00782AD3" w:rsidRPr="00A149D4" w:rsidRDefault="00782AD3" w:rsidP="00A83FE4">
            <w:pPr>
              <w:spacing w:before="60" w:after="120"/>
              <w:jc w:val="both"/>
            </w:pPr>
            <w:r w:rsidRPr="00782AD3">
              <w:t>3</w:t>
            </w:r>
          </w:p>
        </w:tc>
        <w:tc>
          <w:tcPr>
            <w:tcW w:w="4278" w:type="dxa"/>
          </w:tcPr>
          <w:p w:rsidR="00782AD3" w:rsidRPr="00A149D4" w:rsidRDefault="00782AD3" w:rsidP="00A83FE4">
            <w:pPr>
              <w:spacing w:before="60" w:after="120"/>
              <w:jc w:val="both"/>
            </w:pPr>
            <w:r w:rsidRPr="00782AD3">
              <w:t>Skrócenie terminu wykonania</w:t>
            </w:r>
          </w:p>
        </w:tc>
        <w:tc>
          <w:tcPr>
            <w:tcW w:w="1842" w:type="dxa"/>
          </w:tcPr>
          <w:p w:rsidR="00782AD3" w:rsidRPr="00A149D4" w:rsidRDefault="00782AD3" w:rsidP="00A83FE4">
            <w:pPr>
              <w:spacing w:before="60" w:after="120"/>
              <w:jc w:val="both"/>
            </w:pPr>
            <w:r w:rsidRPr="00782AD3">
              <w:t>20</w:t>
            </w:r>
            <w:r>
              <w:t xml:space="preserve"> %</w:t>
            </w:r>
          </w:p>
        </w:tc>
      </w:tr>
    </w:tbl>
    <w:p w:rsidR="008D48A7" w:rsidRDefault="008D48A7" w:rsidP="00A43AEE">
      <w:pPr>
        <w:pStyle w:val="Nagwek2"/>
      </w:pPr>
      <w:r w:rsidRPr="00BA284E">
        <w:t xml:space="preserve">Punkty przyznawane za podane w </w:t>
      </w:r>
      <w:r w:rsidRPr="00F40A06">
        <w:t xml:space="preserve">pkt </w:t>
      </w:r>
      <w:r w:rsidR="00B51D96" w:rsidRPr="00F40A06">
        <w:t>1</w:t>
      </w:r>
      <w:r w:rsidR="008B7886" w:rsidRPr="00F40A06">
        <w:rPr>
          <w:lang w:val="pl-PL"/>
        </w:rPr>
        <w:t>9</w:t>
      </w:r>
      <w:r w:rsidRPr="00F40A06">
        <w:t>.1</w:t>
      </w:r>
      <w:r w:rsidRPr="00BA284E">
        <w:t xml:space="preserv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046"/>
      </w:tblGrid>
      <w:tr w:rsidR="008D48A7" w:rsidRPr="006672A6" w:rsidTr="00D14A66">
        <w:tc>
          <w:tcPr>
            <w:tcW w:w="1134" w:type="dxa"/>
          </w:tcPr>
          <w:p w:rsidR="008D48A7" w:rsidRPr="006672A6" w:rsidRDefault="008D48A7" w:rsidP="006672A6">
            <w:pPr>
              <w:spacing w:before="60" w:after="120"/>
              <w:jc w:val="both"/>
              <w:rPr>
                <w:b/>
                <w:sz w:val="20"/>
                <w:szCs w:val="20"/>
              </w:rPr>
            </w:pPr>
            <w:r w:rsidRPr="006672A6">
              <w:rPr>
                <w:b/>
                <w:sz w:val="20"/>
                <w:szCs w:val="20"/>
              </w:rPr>
              <w:t>Nr kryterium</w:t>
            </w:r>
          </w:p>
        </w:tc>
        <w:tc>
          <w:tcPr>
            <w:tcW w:w="8080" w:type="dxa"/>
          </w:tcPr>
          <w:p w:rsidR="008D48A7" w:rsidRPr="006672A6" w:rsidRDefault="008D48A7" w:rsidP="006672A6">
            <w:pPr>
              <w:spacing w:before="60" w:after="120"/>
              <w:jc w:val="both"/>
              <w:rPr>
                <w:b/>
                <w:sz w:val="20"/>
                <w:szCs w:val="20"/>
              </w:rPr>
            </w:pPr>
            <w:r w:rsidRPr="006672A6">
              <w:rPr>
                <w:b/>
                <w:sz w:val="20"/>
                <w:szCs w:val="20"/>
              </w:rPr>
              <w:t>Wzór</w:t>
            </w:r>
          </w:p>
        </w:tc>
      </w:tr>
      <w:tr w:rsidR="00782AD3" w:rsidRPr="006672A6" w:rsidTr="00D14A66">
        <w:tc>
          <w:tcPr>
            <w:tcW w:w="1134" w:type="dxa"/>
          </w:tcPr>
          <w:p w:rsidR="00782AD3" w:rsidRPr="006672A6" w:rsidRDefault="00782AD3" w:rsidP="00A83FE4">
            <w:pPr>
              <w:spacing w:before="60" w:after="120"/>
              <w:jc w:val="both"/>
              <w:rPr>
                <w:b/>
              </w:rPr>
            </w:pPr>
            <w:r w:rsidRPr="00782AD3">
              <w:t>1</w:t>
            </w:r>
          </w:p>
        </w:tc>
        <w:tc>
          <w:tcPr>
            <w:tcW w:w="8080" w:type="dxa"/>
          </w:tcPr>
          <w:p w:rsidR="00782AD3" w:rsidRDefault="00782AD3" w:rsidP="00A83FE4">
            <w:pPr>
              <w:pStyle w:val="Tekstpodstawowy"/>
              <w:spacing w:before="60"/>
            </w:pPr>
            <w:r w:rsidRPr="00782AD3">
              <w:t>Cena</w:t>
            </w:r>
          </w:p>
          <w:p w:rsidR="00782AD3" w:rsidRPr="00782AD3" w:rsidRDefault="00782AD3" w:rsidP="00A83FE4">
            <w:pPr>
              <w:spacing w:before="60" w:after="120"/>
              <w:jc w:val="both"/>
            </w:pPr>
            <w:r w:rsidRPr="00782AD3">
              <w:t xml:space="preserve">Liczba punktów = ( </w:t>
            </w:r>
            <w:proofErr w:type="spellStart"/>
            <w:r w:rsidRPr="00782AD3">
              <w:t>Cmin</w:t>
            </w:r>
            <w:proofErr w:type="spellEnd"/>
            <w:r w:rsidRPr="00782AD3">
              <w:t>/</w:t>
            </w:r>
            <w:proofErr w:type="spellStart"/>
            <w:r w:rsidRPr="00782AD3">
              <w:t>Cof</w:t>
            </w:r>
            <w:proofErr w:type="spellEnd"/>
            <w:r w:rsidRPr="00782AD3">
              <w:t xml:space="preserve"> ) * 100 * waga</w:t>
            </w:r>
          </w:p>
          <w:p w:rsidR="00782AD3" w:rsidRPr="00782AD3" w:rsidRDefault="00782AD3" w:rsidP="00A83FE4">
            <w:pPr>
              <w:spacing w:before="60" w:after="120"/>
              <w:jc w:val="both"/>
            </w:pPr>
            <w:r w:rsidRPr="00782AD3">
              <w:t>gdzie:</w:t>
            </w:r>
          </w:p>
          <w:p w:rsidR="00782AD3" w:rsidRPr="00782AD3" w:rsidRDefault="00782AD3" w:rsidP="00A83FE4">
            <w:pPr>
              <w:spacing w:before="60" w:after="120"/>
              <w:jc w:val="both"/>
            </w:pPr>
            <w:r w:rsidRPr="00782AD3">
              <w:t xml:space="preserve">- </w:t>
            </w:r>
            <w:proofErr w:type="spellStart"/>
            <w:r w:rsidRPr="00782AD3">
              <w:t>Cmin</w:t>
            </w:r>
            <w:proofErr w:type="spellEnd"/>
            <w:r w:rsidRPr="00782AD3">
              <w:t xml:space="preserve"> - najniższa cena spośród wszystkich ofert</w:t>
            </w:r>
          </w:p>
          <w:p w:rsidR="00782AD3" w:rsidRPr="006672A6" w:rsidRDefault="00782AD3" w:rsidP="00A83FE4">
            <w:pPr>
              <w:spacing w:before="60" w:after="120"/>
              <w:jc w:val="both"/>
              <w:rPr>
                <w:b/>
              </w:rPr>
            </w:pPr>
            <w:r w:rsidRPr="00782AD3">
              <w:t xml:space="preserve">- </w:t>
            </w:r>
            <w:proofErr w:type="spellStart"/>
            <w:r w:rsidRPr="00782AD3">
              <w:t>Cof</w:t>
            </w:r>
            <w:proofErr w:type="spellEnd"/>
            <w:r w:rsidRPr="00782AD3">
              <w:t xml:space="preserve"> -  cena podana w ofercie</w:t>
            </w:r>
          </w:p>
        </w:tc>
      </w:tr>
      <w:tr w:rsidR="00782AD3" w:rsidRPr="006672A6" w:rsidTr="00D14A66">
        <w:tc>
          <w:tcPr>
            <w:tcW w:w="1134" w:type="dxa"/>
          </w:tcPr>
          <w:p w:rsidR="00782AD3" w:rsidRPr="006672A6" w:rsidRDefault="00782AD3" w:rsidP="00A83FE4">
            <w:pPr>
              <w:spacing w:before="60" w:after="120"/>
              <w:jc w:val="both"/>
              <w:rPr>
                <w:b/>
              </w:rPr>
            </w:pPr>
            <w:r w:rsidRPr="00782AD3">
              <w:t>2</w:t>
            </w:r>
          </w:p>
        </w:tc>
        <w:tc>
          <w:tcPr>
            <w:tcW w:w="8080" w:type="dxa"/>
          </w:tcPr>
          <w:p w:rsidR="00D14A66" w:rsidRPr="00D14A66" w:rsidRDefault="00D14A66" w:rsidP="00D14A66">
            <w:pPr>
              <w:pStyle w:val="Tekstpodstawowy"/>
              <w:spacing w:before="60"/>
            </w:pPr>
            <w:r w:rsidRPr="00D14A66">
              <w:t xml:space="preserve">Okres gwarancji – </w:t>
            </w:r>
            <w:r>
              <w:t>2</w:t>
            </w:r>
            <w:r w:rsidRPr="00D14A66">
              <w:t>0 pkt</w:t>
            </w:r>
          </w:p>
          <w:p w:rsidR="00D14A66" w:rsidRPr="00D14A66" w:rsidRDefault="00D14A66" w:rsidP="00D14A66">
            <w:pPr>
              <w:pStyle w:val="Tekstpodstawowy"/>
              <w:spacing w:before="60"/>
            </w:pPr>
            <w:r w:rsidRPr="00D14A66">
              <w:t>Zaoferowany przez Wykonawców okres gwarancji na przedmiot zamówienia nie może być krótszy niż 24 miesiące. Wykonawca zobowiązany będzie podać deklarowany okres gwarancji w miesiącach. W związku z ustalonym kryterium „okres gwarancji” wykonawcy zaoferować mogą niżej wymienione terminy, które będą podlegać następującej punktacji:</w:t>
            </w:r>
          </w:p>
          <w:p w:rsidR="00D14A66" w:rsidRPr="00D14A66" w:rsidRDefault="00D14A66" w:rsidP="00D14A66">
            <w:pPr>
              <w:pStyle w:val="Tekstpodstawowy"/>
              <w:spacing w:before="60"/>
            </w:pPr>
            <w:r w:rsidRPr="00D14A66">
              <w:t>- okres gwarancji 24 miesięcy- 0 pkt,</w:t>
            </w:r>
          </w:p>
          <w:p w:rsidR="00D14A66" w:rsidRPr="00D14A66" w:rsidRDefault="00D14A66" w:rsidP="00D14A66">
            <w:pPr>
              <w:pStyle w:val="Tekstpodstawowy"/>
              <w:spacing w:before="60"/>
            </w:pPr>
            <w:r w:rsidRPr="00D14A66">
              <w:t xml:space="preserve">- okres gwarancji 36 miesięcy - </w:t>
            </w:r>
            <w:r>
              <w:t>1</w:t>
            </w:r>
            <w:r w:rsidRPr="00D14A66">
              <w:t>0 pkt.</w:t>
            </w:r>
          </w:p>
          <w:p w:rsidR="00D14A66" w:rsidRPr="00D14A66" w:rsidRDefault="00D14A66" w:rsidP="00D14A66">
            <w:pPr>
              <w:pStyle w:val="Tekstpodstawowy"/>
              <w:spacing w:before="60"/>
            </w:pPr>
            <w:r w:rsidRPr="00D14A66">
              <w:t xml:space="preserve">- okres gwarancji 48 miesięcy - </w:t>
            </w:r>
            <w:r>
              <w:t>2</w:t>
            </w:r>
            <w:r w:rsidRPr="00D14A66">
              <w:t>0 pkt,</w:t>
            </w:r>
          </w:p>
          <w:p w:rsidR="00782AD3" w:rsidRPr="006672A6" w:rsidRDefault="00D14A66" w:rsidP="00D14A66">
            <w:pPr>
              <w:spacing w:before="60" w:after="120"/>
              <w:jc w:val="both"/>
              <w:rPr>
                <w:b/>
              </w:rPr>
            </w:pPr>
            <w:r w:rsidRPr="00D14A66">
              <w:t xml:space="preserve">Oferta Wykonawcy, który zaoferuje okres gwarancji krótszy niż 24 miesiące zostanie odrzucona na podstawie art. 89 ust.1 pkt 2 </w:t>
            </w:r>
            <w:proofErr w:type="spellStart"/>
            <w:r w:rsidRPr="00D14A66">
              <w:t>Pzp</w:t>
            </w:r>
            <w:proofErr w:type="spellEnd"/>
            <w:r w:rsidRPr="00D14A66">
              <w:t>. Jeżeli Wykonawca nie poda w formularzu ofertowym okresu gwarancji, Zamawiający przyjmie do oceny minimalny (wymagany) 24 miesięczny okres gwarancji.</w:t>
            </w:r>
          </w:p>
        </w:tc>
      </w:tr>
      <w:tr w:rsidR="00782AD3" w:rsidRPr="006672A6" w:rsidTr="00D14A66">
        <w:tc>
          <w:tcPr>
            <w:tcW w:w="1134" w:type="dxa"/>
          </w:tcPr>
          <w:p w:rsidR="00782AD3" w:rsidRPr="006672A6" w:rsidRDefault="00782AD3" w:rsidP="00A83FE4">
            <w:pPr>
              <w:spacing w:before="60" w:after="120"/>
              <w:jc w:val="both"/>
              <w:rPr>
                <w:b/>
              </w:rPr>
            </w:pPr>
            <w:r w:rsidRPr="00782AD3">
              <w:t>3</w:t>
            </w:r>
          </w:p>
        </w:tc>
        <w:tc>
          <w:tcPr>
            <w:tcW w:w="8080" w:type="dxa"/>
          </w:tcPr>
          <w:p w:rsidR="00D14A66" w:rsidRPr="00D14A66" w:rsidRDefault="00D14A66" w:rsidP="00D14A66">
            <w:pPr>
              <w:pStyle w:val="Tekstpodstawowy"/>
              <w:spacing w:before="60"/>
            </w:pPr>
            <w:r w:rsidRPr="00D14A66">
              <w:t>Skrócenie terminu wykonania</w:t>
            </w:r>
            <w:r>
              <w:t xml:space="preserve"> – 20 pkt</w:t>
            </w:r>
          </w:p>
          <w:p w:rsidR="00D14A66" w:rsidRPr="00D14A66" w:rsidRDefault="00D14A66" w:rsidP="00D14A66">
            <w:pPr>
              <w:pStyle w:val="Tekstpodstawowy"/>
              <w:spacing w:before="60"/>
            </w:pPr>
            <w:r w:rsidRPr="00D14A66">
              <w:t>Liczba punktów = T</w:t>
            </w:r>
          </w:p>
          <w:p w:rsidR="00D14A66" w:rsidRPr="00D14A66" w:rsidRDefault="00D14A66" w:rsidP="00D14A66">
            <w:pPr>
              <w:pStyle w:val="Tekstpodstawowy"/>
              <w:spacing w:before="60"/>
            </w:pPr>
            <w:r w:rsidRPr="00D14A66">
              <w:t>gdzie:</w:t>
            </w:r>
          </w:p>
          <w:p w:rsidR="00D14A66" w:rsidRPr="00D14A66" w:rsidRDefault="00D14A66" w:rsidP="00D14A66">
            <w:pPr>
              <w:pStyle w:val="Tekstpodstawowy"/>
              <w:spacing w:before="60"/>
            </w:pPr>
            <w:r w:rsidRPr="00D14A66">
              <w:t xml:space="preserve">Zaoferowany przez Wykonawców termin wykonania przedmiotu zamówienia nie może być dłuższy niż do dnia </w:t>
            </w:r>
            <w:r w:rsidR="00480D68">
              <w:t>28</w:t>
            </w:r>
            <w:r w:rsidRPr="00D14A66">
              <w:t>.</w:t>
            </w:r>
            <w:r w:rsidR="00480D68">
              <w:t>0</w:t>
            </w:r>
            <w:r w:rsidRPr="00D14A66">
              <w:t>2.202</w:t>
            </w:r>
            <w:r w:rsidR="00480D68">
              <w:t>1</w:t>
            </w:r>
            <w:r w:rsidRPr="00D14A66">
              <w:t>r. Wykonawca zobowiązany będzie podać deklarowany termin wykonania w formularzu oferty. W związku z ustalonym kryterium "skrócenie terminu wykonania" wykonawcy zaoferować mogą niżej wymienione terminy, które będą podlegać następującej punktacji:</w:t>
            </w:r>
          </w:p>
          <w:p w:rsidR="00D14A66" w:rsidRPr="00D14A66" w:rsidRDefault="00D14A66" w:rsidP="00D14A66">
            <w:pPr>
              <w:pStyle w:val="Tekstpodstawowy"/>
              <w:spacing w:before="60"/>
            </w:pPr>
            <w:r w:rsidRPr="00D14A66">
              <w:t>-Termin realizacji zgodny z SIWZ – 0 pkt,</w:t>
            </w:r>
          </w:p>
          <w:p w:rsidR="00D14A66" w:rsidRPr="00D14A66" w:rsidRDefault="00D14A66" w:rsidP="00D14A66">
            <w:pPr>
              <w:pStyle w:val="Tekstpodstawowy"/>
              <w:spacing w:before="60"/>
            </w:pPr>
            <w:r w:rsidRPr="00D14A66">
              <w:t>-Skrócenie terminu realizacji d</w:t>
            </w:r>
            <w:bookmarkStart w:id="84" w:name="_GoBack"/>
            <w:bookmarkEnd w:id="84"/>
            <w:r w:rsidRPr="00D14A66">
              <w:t xml:space="preserve">o dnia </w:t>
            </w:r>
            <w:r w:rsidR="00480D68">
              <w:t>14</w:t>
            </w:r>
            <w:r>
              <w:t>.</w:t>
            </w:r>
            <w:r w:rsidR="00480D68">
              <w:t>0</w:t>
            </w:r>
            <w:r>
              <w:t>2</w:t>
            </w:r>
            <w:r w:rsidRPr="00D14A66">
              <w:t>.202</w:t>
            </w:r>
            <w:r w:rsidR="00480D68">
              <w:t>1</w:t>
            </w:r>
            <w:r w:rsidRPr="00D14A66">
              <w:t xml:space="preserve">r. – </w:t>
            </w:r>
            <w:r>
              <w:t>1</w:t>
            </w:r>
            <w:r w:rsidRPr="00D14A66">
              <w:t xml:space="preserve">0 pkt </w:t>
            </w:r>
          </w:p>
          <w:p w:rsidR="00D14A66" w:rsidRPr="00D14A66" w:rsidRDefault="00D14A66" w:rsidP="00D14A66">
            <w:pPr>
              <w:pStyle w:val="Tekstpodstawowy"/>
              <w:spacing w:before="60"/>
            </w:pPr>
            <w:r w:rsidRPr="00D14A66">
              <w:t xml:space="preserve">-Skrócenie terminu realizacji do dnia </w:t>
            </w:r>
            <w:r w:rsidR="00480D68">
              <w:t>3</w:t>
            </w:r>
            <w:r>
              <w:t>1.</w:t>
            </w:r>
            <w:r w:rsidR="00480D68">
              <w:t>01</w:t>
            </w:r>
            <w:r w:rsidRPr="00D14A66">
              <w:t>.202</w:t>
            </w:r>
            <w:r w:rsidR="00480D68">
              <w:t>1</w:t>
            </w:r>
            <w:r w:rsidRPr="00D14A66">
              <w:t xml:space="preserve">r. – </w:t>
            </w:r>
            <w:r>
              <w:t>2</w:t>
            </w:r>
            <w:r w:rsidRPr="00D14A66">
              <w:t>0 pkt</w:t>
            </w:r>
          </w:p>
          <w:p w:rsidR="00782AD3" w:rsidRPr="006672A6" w:rsidRDefault="00D14A66" w:rsidP="00480D68">
            <w:pPr>
              <w:spacing w:before="60" w:after="120"/>
              <w:jc w:val="both"/>
              <w:rPr>
                <w:b/>
              </w:rPr>
            </w:pPr>
            <w:r w:rsidRPr="00D14A66">
              <w:t xml:space="preserve">Jeżeli Wykonawca nie poda w formularzu ofertowym terminu wykonania, Zamawiający przyjmie do oceny wymagany termin, tj. </w:t>
            </w:r>
            <w:r w:rsidR="00480D68">
              <w:t>28</w:t>
            </w:r>
            <w:r w:rsidRPr="00D14A66">
              <w:t>.</w:t>
            </w:r>
            <w:r w:rsidR="00480D68">
              <w:t>0</w:t>
            </w:r>
            <w:r w:rsidRPr="00D14A66">
              <w:t>2.202</w:t>
            </w:r>
            <w:r w:rsidR="00480D68">
              <w:t>1</w:t>
            </w:r>
            <w:r w:rsidRPr="00D14A66">
              <w:t>r.</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D14A66">
        <w:t>pkt 1</w:t>
      </w:r>
      <w:r w:rsidR="008B7886" w:rsidRPr="00D14A66">
        <w:rPr>
          <w:lang w:val="pl-PL"/>
        </w:rPr>
        <w:t>9</w:t>
      </w:r>
      <w:r w:rsidR="00B51D96" w:rsidRPr="00D14A66">
        <w:t>.5,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Pr="00D14A66"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420A71" w:rsidRDefault="00420A71" w:rsidP="00D14A66">
      <w:pPr>
        <w:pStyle w:val="Nagwek2"/>
        <w:numPr>
          <w:ilvl w:val="0"/>
          <w:numId w:val="0"/>
        </w:numPr>
        <w:ind w:left="680"/>
      </w:pPr>
    </w:p>
    <w:p w:rsidR="008D48A7" w:rsidRPr="00876900" w:rsidRDefault="008D48A7" w:rsidP="00EE6B68">
      <w:pPr>
        <w:pStyle w:val="Nagwek1"/>
      </w:pPr>
      <w:bookmarkStart w:id="85" w:name="_Toc258314256"/>
      <w:r w:rsidRPr="00772DC8">
        <w:t>UDZIELENIE ZAMÓWIENIA</w:t>
      </w:r>
      <w:bookmarkEnd w:id="8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782AD3" w:rsidRPr="00D14A66">
        <w:rPr>
          <w:color w:val="0000FF"/>
        </w:rPr>
        <w:t>https://e-propublico.pl oraz www.bip.miedzyzdroje.pl</w:t>
      </w:r>
      <w:r w:rsidRPr="00D14A66">
        <w:t xml:space="preserve"> in</w:t>
      </w:r>
      <w:r w:rsidRPr="00335C23">
        <w:t>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4509DD" w:rsidRDefault="008D48A7" w:rsidP="00A43AEE">
      <w:pPr>
        <w:pStyle w:val="Nagwek2"/>
        <w:rPr>
          <w:color w:val="auto"/>
        </w:rPr>
      </w:pPr>
      <w:r>
        <w:t>Jeżeli Wykonawca, którego oferta została wybrana, uchyla się od zawarcia umowy w sprawie zamówienia publicznego</w:t>
      </w:r>
      <w:r w:rsidR="00782AD3">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4509DD" w:rsidRPr="003209A8" w:rsidRDefault="004509DD" w:rsidP="004509DD">
      <w:pPr>
        <w:pStyle w:val="Nagwek2"/>
        <w:numPr>
          <w:ilvl w:val="0"/>
          <w:numId w:val="0"/>
        </w:numPr>
        <w:ind w:left="680"/>
        <w:rPr>
          <w:color w:val="auto"/>
        </w:rPr>
      </w:pPr>
    </w:p>
    <w:p w:rsidR="008D48A7" w:rsidRDefault="008D48A7" w:rsidP="00EE6B68">
      <w:pPr>
        <w:pStyle w:val="Nagwek1"/>
      </w:pPr>
      <w:bookmarkStart w:id="8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8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82AD3">
        <w:t>i wniesienie zabezpieczenia nale</w:t>
      </w:r>
      <w:r w:rsidR="00782AD3">
        <w:rPr>
          <w:rFonts w:ascii="TimesNewRoman" w:eastAsia="TimesNewRoman" w:cs="TimesNewRoman"/>
        </w:rPr>
        <w:t>ż</w:t>
      </w:r>
      <w:r w:rsidR="00782AD3">
        <w:t>ytego wykonania umowy.</w:t>
      </w:r>
    </w:p>
    <w:p w:rsidR="00335C23" w:rsidRPr="004509DD"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4509DD" w:rsidRPr="008D48A7" w:rsidRDefault="004509DD" w:rsidP="004509DD">
      <w:pPr>
        <w:pStyle w:val="Nagwek2"/>
        <w:numPr>
          <w:ilvl w:val="0"/>
          <w:numId w:val="0"/>
        </w:numPr>
        <w:ind w:left="680"/>
      </w:pPr>
    </w:p>
    <w:p w:rsidR="00EB7871" w:rsidRPr="003209A8" w:rsidRDefault="00603291" w:rsidP="00EE6B68">
      <w:pPr>
        <w:pStyle w:val="Nagwek1"/>
      </w:pPr>
      <w:bookmarkStart w:id="8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87"/>
    </w:p>
    <w:p w:rsidR="00782AD3" w:rsidRDefault="00782AD3" w:rsidP="00782AD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782AD3">
        <w:rPr>
          <w:b/>
          <w:bCs/>
          <w:iCs/>
          <w:color w:val="000000"/>
          <w:lang w:val="x-none" w:eastAsia="x-none"/>
        </w:rPr>
        <w:t>5</w:t>
      </w:r>
      <w:r w:rsidRPr="00335C23">
        <w:rPr>
          <w:bCs/>
          <w:iCs/>
          <w:color w:val="000000"/>
          <w:lang w:val="x-none" w:eastAsia="x-none"/>
        </w:rPr>
        <w:t> % ceny ofertowej.</w:t>
      </w:r>
    </w:p>
    <w:p w:rsidR="00782AD3" w:rsidRDefault="00782AD3" w:rsidP="00782AD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782AD3" w:rsidRDefault="00782AD3" w:rsidP="00782AD3">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782AD3" w:rsidRDefault="00782AD3" w:rsidP="00782AD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782AD3" w:rsidRDefault="00782AD3" w:rsidP="00782AD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782AD3" w:rsidRDefault="00782AD3" w:rsidP="00782AD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782AD3" w:rsidRPr="00335C23" w:rsidRDefault="00782AD3" w:rsidP="00782AD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782AD3" w:rsidRDefault="00782AD3" w:rsidP="00782AD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782AD3" w:rsidRDefault="00782AD3" w:rsidP="00D14A66">
      <w:pPr>
        <w:pStyle w:val="Nagwek2"/>
      </w:pPr>
      <w:r w:rsidRPr="00D30384">
        <w:t>W przypadku wniesienia wadium w pieniądzu Wykonawca może wyrazić zgodę na zaliczenie kwoty wadium na poczet zabezpieczenia.</w:t>
      </w:r>
    </w:p>
    <w:p w:rsidR="00782AD3" w:rsidRDefault="00782AD3" w:rsidP="00782AD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88" w:name="_Hlk37249170"/>
    </w:p>
    <w:p w:rsidR="00782AD3" w:rsidRPr="00790FFA" w:rsidRDefault="00782AD3" w:rsidP="00782AD3">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782AD3" w:rsidRDefault="00782AD3" w:rsidP="00782AD3">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782AD3" w:rsidRPr="00790FFA" w:rsidRDefault="00782AD3" w:rsidP="00782AD3">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88"/>
    </w:p>
    <w:p w:rsidR="00782AD3" w:rsidRDefault="00782AD3" w:rsidP="00782AD3">
      <w:pPr>
        <w:pStyle w:val="Nagwek2"/>
      </w:pPr>
      <w:r w:rsidRPr="00D30384">
        <w:t xml:space="preserve">W trakcie realizacji umowy Wykonawca może dokonać zmiany formy zabezpieczenia na jedną lub kilka form, o których mowa w </w:t>
      </w:r>
      <w:r w:rsidRPr="00D14A66">
        <w:t>pkt 2</w:t>
      </w:r>
      <w:r w:rsidRPr="00D14A66">
        <w:rPr>
          <w:lang w:val="pl-PL"/>
        </w:rPr>
        <w:t>2</w:t>
      </w:r>
      <w:r w:rsidRPr="00D14A66">
        <w:t>.2.</w:t>
      </w:r>
      <w:r w:rsidRPr="00D30384">
        <w:t xml:space="preserve"> Zmiana formy zabezpieczenia jest dokonywana z zachowaniem ciągłości zabezpieczenia i bez zmniejszenia jego wysokości.</w:t>
      </w:r>
    </w:p>
    <w:p w:rsidR="00EB7871" w:rsidRPr="00D14A66" w:rsidRDefault="00782AD3" w:rsidP="00782AD3">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D14A66" w:rsidRPr="003209A8" w:rsidRDefault="00D14A66" w:rsidP="00D14A66">
      <w:pPr>
        <w:pStyle w:val="Nagwek2"/>
        <w:numPr>
          <w:ilvl w:val="0"/>
          <w:numId w:val="0"/>
        </w:numPr>
        <w:ind w:left="680"/>
      </w:pPr>
    </w:p>
    <w:p w:rsidR="00EB7871" w:rsidRPr="003209A8" w:rsidRDefault="00603291" w:rsidP="00EE6B68">
      <w:pPr>
        <w:pStyle w:val="Nagwek1"/>
      </w:pPr>
      <w:bookmarkStart w:id="8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8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782AD3" w:rsidRPr="0024673F" w:rsidRDefault="00782AD3" w:rsidP="00782AD3">
      <w:pPr>
        <w:pStyle w:val="Nagwek2"/>
      </w:pPr>
      <w:r w:rsidRPr="00665EF9">
        <w:t>Zamawiający dopuszcza możliwość zmian umowy w następującym zakresie i na określonych poniżej warunkach:</w:t>
      </w:r>
    </w:p>
    <w:p w:rsidR="00782AD3" w:rsidRPr="00782AD3" w:rsidRDefault="00782AD3" w:rsidP="00A43AEE">
      <w:pPr>
        <w:pStyle w:val="Nagwek2"/>
        <w:numPr>
          <w:ilvl w:val="0"/>
          <w:numId w:val="0"/>
        </w:numPr>
        <w:ind w:left="680"/>
      </w:pPr>
      <w:r w:rsidRPr="00782AD3">
        <w:t>Zamawiający na podstawie art.144 ust. 1 pkt 1 ustawy prawo zamówień publicznych dopuszcza zmiany postanowień niniejszej umowy:</w:t>
      </w:r>
    </w:p>
    <w:p w:rsidR="00782AD3" w:rsidRPr="00782AD3" w:rsidRDefault="00782AD3" w:rsidP="00A43AEE">
      <w:pPr>
        <w:pStyle w:val="Nagwek2"/>
        <w:numPr>
          <w:ilvl w:val="0"/>
          <w:numId w:val="0"/>
        </w:numPr>
        <w:ind w:left="680"/>
      </w:pPr>
      <w:r w:rsidRPr="00782AD3">
        <w:t>a)</w:t>
      </w:r>
      <w:r w:rsidRPr="00782AD3">
        <w:tab/>
        <w:t>po uprzednim aneksowaniu terminu obowiązywania zabezpieczenia należytego wykonania umowy wniesionego w formie innej niż pieniądz, Zamawiający dopuszcza zmianę w zakresie przedłużenia terminu zakończenia robót o okres trwania przyczyn z powodu których będzie zagrożone dotrzymania terminu zakończenia robót, w następujących sytuacjach:</w:t>
      </w:r>
    </w:p>
    <w:p w:rsidR="00782AD3" w:rsidRPr="00782AD3" w:rsidRDefault="00782AD3" w:rsidP="00A43AEE">
      <w:pPr>
        <w:pStyle w:val="Nagwek2"/>
        <w:numPr>
          <w:ilvl w:val="0"/>
          <w:numId w:val="0"/>
        </w:numPr>
        <w:ind w:left="680"/>
      </w:pPr>
      <w:r w:rsidRPr="00782AD3">
        <w:t>-</w:t>
      </w:r>
      <w:r w:rsidRPr="00782AD3">
        <w:tab/>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782AD3" w:rsidRPr="00782AD3" w:rsidRDefault="00782AD3" w:rsidP="00A43AEE">
      <w:pPr>
        <w:pStyle w:val="Nagwek2"/>
        <w:numPr>
          <w:ilvl w:val="0"/>
          <w:numId w:val="0"/>
        </w:numPr>
        <w:ind w:left="680"/>
      </w:pPr>
      <w:r w:rsidRPr="00782AD3">
        <w:t>-</w:t>
      </w:r>
      <w:r w:rsidRPr="00782AD3">
        <w:tab/>
        <w:t>gdy wystąpią warunki geologiczne, terenowe i wodne nie ujawnione w projekcie budowlanym i wykonawczym oraz przedmiarze a utrudniające wykonanie umowy,</w:t>
      </w:r>
    </w:p>
    <w:p w:rsidR="00782AD3" w:rsidRPr="00782AD3" w:rsidRDefault="00782AD3" w:rsidP="00A43AEE">
      <w:pPr>
        <w:pStyle w:val="Nagwek2"/>
        <w:numPr>
          <w:ilvl w:val="0"/>
          <w:numId w:val="0"/>
        </w:numPr>
        <w:ind w:left="680"/>
      </w:pPr>
      <w:r w:rsidRPr="00782AD3">
        <w:t>-</w:t>
      </w:r>
      <w:r w:rsidRPr="00782AD3">
        <w:tab/>
        <w:t>wystąpienia zjawisk związanych z działaniem siły wyższej (klęska żywiołowa, niepokoje społeczne, działania militarne)</w:t>
      </w:r>
    </w:p>
    <w:p w:rsidR="00782AD3" w:rsidRPr="00782AD3" w:rsidRDefault="00782AD3" w:rsidP="00A43AEE">
      <w:pPr>
        <w:pStyle w:val="Nagwek2"/>
        <w:numPr>
          <w:ilvl w:val="0"/>
          <w:numId w:val="0"/>
        </w:numPr>
        <w:ind w:left="680"/>
      </w:pPr>
      <w:r w:rsidRPr="00782AD3">
        <w:t>-</w:t>
      </w:r>
      <w:r w:rsidRPr="00782AD3">
        <w:tab/>
        <w:t>z powodów, za które odpowiedzialność ponosi Zamawiający, a w szczególności będące następstwem nieterminowego przekazania terenu budowy, konieczności dokonania zmian w projekcie budowlanym i wykonawczym oraz przedmiarze, w zakresie, w jakim w/w okoliczności miały lub będą mogły mieć wpływ na dotrzymanie terminu zakończenia robót,</w:t>
      </w:r>
    </w:p>
    <w:p w:rsidR="00782AD3" w:rsidRPr="00782AD3" w:rsidRDefault="00782AD3" w:rsidP="00A43AEE">
      <w:pPr>
        <w:pStyle w:val="Nagwek2"/>
        <w:numPr>
          <w:ilvl w:val="0"/>
          <w:numId w:val="0"/>
        </w:numPr>
        <w:ind w:left="680"/>
      </w:pPr>
      <w:r w:rsidRPr="00782AD3">
        <w:t>-</w:t>
      </w:r>
      <w:r w:rsidRPr="00782AD3">
        <w:tab/>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782AD3" w:rsidRPr="00782AD3" w:rsidRDefault="00782AD3" w:rsidP="00A43AEE">
      <w:pPr>
        <w:pStyle w:val="Nagwek2"/>
        <w:numPr>
          <w:ilvl w:val="0"/>
          <w:numId w:val="0"/>
        </w:numPr>
        <w:ind w:left="680"/>
      </w:pPr>
      <w:r w:rsidRPr="00782AD3">
        <w:t>-</w:t>
      </w:r>
      <w:r w:rsidRPr="00782AD3">
        <w:tab/>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782AD3" w:rsidRPr="00782AD3" w:rsidRDefault="00782AD3" w:rsidP="00A43AEE">
      <w:pPr>
        <w:pStyle w:val="Nagwek2"/>
        <w:numPr>
          <w:ilvl w:val="0"/>
          <w:numId w:val="0"/>
        </w:numPr>
        <w:ind w:left="680"/>
      </w:pPr>
      <w:r w:rsidRPr="00782AD3">
        <w:t>-</w:t>
      </w:r>
      <w:r w:rsidRPr="00782AD3">
        <w:tab/>
        <w:t>jeśli wystąpi brak możliwości wykonania robót z powodu nie dopuszczenia do ich wykonywania przez uprawniony organ lub nakazania ich wstrzymania przez uprawniony organ, z przyczyn niezależnych od Wykonawcy,</w:t>
      </w:r>
    </w:p>
    <w:p w:rsidR="00EB7871" w:rsidRDefault="00782AD3" w:rsidP="00A43AEE">
      <w:pPr>
        <w:pStyle w:val="Nagwek2"/>
        <w:numPr>
          <w:ilvl w:val="0"/>
          <w:numId w:val="0"/>
        </w:numPr>
        <w:ind w:left="680"/>
      </w:pPr>
      <w:r w:rsidRPr="00782AD3">
        <w:t>b)</w:t>
      </w:r>
      <w:r w:rsidRPr="00782AD3">
        <w:tab/>
        <w:t>w zakresie obniżenia wynagrodzenia Wykonawcy w przypadku jeżeli zakres przedmiotu umowy okaże się mniejszy niż przewiduje to projekt budowlany i wykonawczy  oraz przedmiar.</w:t>
      </w:r>
    </w:p>
    <w:p w:rsidR="004509DD" w:rsidRPr="003209A8" w:rsidRDefault="004509DD" w:rsidP="00A43AEE">
      <w:pPr>
        <w:pStyle w:val="Nagwek2"/>
        <w:numPr>
          <w:ilvl w:val="0"/>
          <w:numId w:val="0"/>
        </w:numPr>
        <w:ind w:left="680"/>
      </w:pPr>
    </w:p>
    <w:p w:rsidR="00603291" w:rsidRPr="00876900" w:rsidRDefault="00603291" w:rsidP="00EE6B68">
      <w:pPr>
        <w:pStyle w:val="Nagwek1"/>
      </w:pPr>
      <w:bookmarkStart w:id="9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9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4509DD"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p>
    <w:p w:rsidR="004509DD" w:rsidRPr="003209A8" w:rsidRDefault="004509DD" w:rsidP="004509DD">
      <w:pPr>
        <w:pStyle w:val="Nagwek2"/>
        <w:numPr>
          <w:ilvl w:val="0"/>
          <w:numId w:val="0"/>
        </w:numPr>
        <w:ind w:left="680"/>
        <w:rPr>
          <w:color w:val="auto"/>
        </w:rPr>
      </w:pPr>
    </w:p>
    <w:p w:rsidR="00603291" w:rsidRPr="00D14A66" w:rsidRDefault="00603291" w:rsidP="00EE6B68">
      <w:pPr>
        <w:pStyle w:val="Nagwek1"/>
      </w:pPr>
      <w:r w:rsidRPr="00D14A66">
        <w:t>Aukcja elektroniczna</w:t>
      </w:r>
    </w:p>
    <w:p w:rsidR="00603291" w:rsidRDefault="00603291" w:rsidP="00A43AEE">
      <w:pPr>
        <w:pStyle w:val="Nagwek2"/>
      </w:pPr>
      <w:r w:rsidRPr="00D14A66">
        <w:t xml:space="preserve">W postępowaniu nie jest przewidziany wybór najkorzystniejszej oferty z zastosowaniem aukcji elektronicznej. </w:t>
      </w:r>
    </w:p>
    <w:p w:rsidR="004509DD" w:rsidRPr="00D14A66" w:rsidRDefault="004509DD" w:rsidP="004509DD">
      <w:pPr>
        <w:pStyle w:val="Nagwek2"/>
        <w:numPr>
          <w:ilvl w:val="0"/>
          <w:numId w:val="0"/>
        </w:numPr>
        <w:ind w:left="680"/>
      </w:pPr>
    </w:p>
    <w:p w:rsidR="00603291" w:rsidRDefault="00603291" w:rsidP="00EE6B68">
      <w:pPr>
        <w:pStyle w:val="Nagwek1"/>
      </w:pPr>
      <w:r w:rsidRPr="00C10359">
        <w:t>Pozostałe informacje</w:t>
      </w:r>
    </w:p>
    <w:p w:rsidR="001F1FE4" w:rsidRPr="00A934CD" w:rsidRDefault="001F1FE4" w:rsidP="001F1FE4">
      <w:pPr>
        <w:pStyle w:val="Nagwek2"/>
      </w:pPr>
      <w:bookmarkStart w:id="9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rozporzą</w:t>
      </w:r>
      <w:r w:rsidR="004509DD">
        <w:rPr>
          <w:rFonts w:eastAsia="Calibri"/>
          <w:bCs/>
          <w:iCs/>
          <w:color w:val="000000"/>
          <w:lang w:val="x-none" w:eastAsia="x-none"/>
        </w:rPr>
        <w:t>dzenia Parlamentu Europejskiego</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w:t>
      </w:r>
      <w:r w:rsidR="004509DD">
        <w:rPr>
          <w:rFonts w:eastAsia="Calibri"/>
          <w:bCs/>
          <w:iCs/>
          <w:color w:val="000000"/>
          <w:lang w:val="x-none" w:eastAsia="x-none"/>
        </w:rPr>
        <w:t>sprawie ochrony osób fizycznych</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00EF7A9A" w:rsidRPr="00EF7A9A">
        <w:rPr>
          <w:rFonts w:eastAsia="Calibri"/>
          <w:b/>
          <w:bCs/>
          <w:iCs/>
          <w:color w:val="000000"/>
          <w:lang w:eastAsia="en-US"/>
        </w:rPr>
        <w:t>Przebudowa części pomieszczeń budynku byłego Gimnazjum w Międzyzdrojach – system P-</w:t>
      </w:r>
      <w:proofErr w:type="spellStart"/>
      <w:r w:rsidR="00EF7A9A" w:rsidRPr="00EF7A9A">
        <w:rPr>
          <w:rFonts w:eastAsia="Calibri"/>
          <w:b/>
          <w:bCs/>
          <w:iCs/>
          <w:color w:val="000000"/>
          <w:lang w:eastAsia="en-US"/>
        </w:rPr>
        <w:t>poż</w:t>
      </w:r>
      <w:proofErr w:type="spellEnd"/>
      <w:r w:rsidR="00EF7A9A" w:rsidRPr="00EF7A9A">
        <w:rPr>
          <w:rFonts w:eastAsia="Calibri"/>
          <w:b/>
          <w:bCs/>
          <w:iCs/>
          <w:color w:val="000000"/>
          <w:lang w:eastAsia="en-US"/>
        </w:rPr>
        <w:t xml:space="preserve">. i klatka schodowa – części wspólne, </w:t>
      </w:r>
      <w:r w:rsidR="00EF7A9A" w:rsidRPr="00EF7A9A">
        <w:rPr>
          <w:rFonts w:eastAsia="Calibri"/>
          <w:bCs/>
          <w:iCs/>
          <w:color w:val="000000"/>
          <w:lang w:eastAsia="en-US"/>
        </w:rPr>
        <w:t>na działce nr 179 obręb 21, przy ulicy Kolejowej 33 w Międzyzdrojach</w:t>
      </w:r>
      <w:r w:rsidR="00EF7A9A" w:rsidRPr="00EF7A9A">
        <w:rPr>
          <w:rFonts w:eastAsia="Calibri"/>
          <w:b/>
          <w:bCs/>
          <w:iCs/>
          <w:color w:val="000000"/>
          <w:lang w:eastAsia="en-US"/>
        </w:rPr>
        <w:t xml:space="preserve"> w ramach zadania „Pomoc społeczna – ośrodki wsparcia dla osób z zaburzeniami psychicznymi”</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782AD3" w:rsidRPr="00782AD3">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782AD3" w:rsidP="00AC1D2B">
      <w:pPr>
        <w:spacing w:after="60"/>
        <w:ind w:left="1038"/>
        <w:outlineLvl w:val="1"/>
        <w:rPr>
          <w:bCs/>
          <w:iCs/>
          <w:color w:val="000000"/>
          <w:lang w:val="x-none" w:eastAsia="x-none"/>
        </w:rPr>
      </w:pPr>
      <w:r w:rsidRPr="00782AD3">
        <w:rPr>
          <w:b/>
          <w:bCs/>
          <w:iCs/>
          <w:color w:val="000000"/>
          <w:lang w:val="x-none" w:eastAsia="x-none"/>
        </w:rPr>
        <w:t>Gmina Międzyzdroje</w:t>
      </w:r>
      <w:r w:rsidR="00AC1D2B">
        <w:rPr>
          <w:b/>
          <w:bCs/>
          <w:iCs/>
          <w:color w:val="000000"/>
          <w:lang w:eastAsia="x-none"/>
        </w:rPr>
        <w:t xml:space="preserve">, </w:t>
      </w:r>
      <w:r w:rsidRPr="00782AD3">
        <w:rPr>
          <w:bCs/>
          <w:iCs/>
          <w:color w:val="000000"/>
          <w:lang w:val="x-none" w:eastAsia="x-none"/>
        </w:rPr>
        <w:t>Książąt Pomorskich</w:t>
      </w:r>
      <w:r w:rsidR="001F1FE4" w:rsidRPr="00670668">
        <w:rPr>
          <w:bCs/>
          <w:iCs/>
          <w:color w:val="000000"/>
          <w:lang w:val="x-none" w:eastAsia="x-none"/>
        </w:rPr>
        <w:t xml:space="preserve"> </w:t>
      </w:r>
      <w:r w:rsidRPr="00782AD3">
        <w:rPr>
          <w:bCs/>
          <w:iCs/>
          <w:color w:val="000000"/>
          <w:lang w:val="x-none" w:eastAsia="x-none"/>
        </w:rPr>
        <w:t>5</w:t>
      </w:r>
      <w:r w:rsidR="00AC1D2B">
        <w:rPr>
          <w:bCs/>
          <w:iCs/>
          <w:color w:val="000000"/>
          <w:lang w:eastAsia="x-none"/>
        </w:rPr>
        <w:t>,</w:t>
      </w:r>
      <w:r w:rsidR="001F1FE4" w:rsidRPr="00670668">
        <w:rPr>
          <w:bCs/>
          <w:iCs/>
          <w:color w:val="000000"/>
          <w:lang w:val="x-none" w:eastAsia="x-none"/>
        </w:rPr>
        <w:t xml:space="preserve"> </w:t>
      </w:r>
      <w:r w:rsidR="001F1FE4" w:rsidRPr="00670668">
        <w:rPr>
          <w:bCs/>
          <w:iCs/>
          <w:color w:val="000000"/>
          <w:lang w:eastAsia="x-none"/>
        </w:rPr>
        <w:t xml:space="preserve"> </w:t>
      </w:r>
      <w:r w:rsidRPr="00782AD3">
        <w:rPr>
          <w:bCs/>
          <w:iCs/>
          <w:color w:val="000000"/>
          <w:lang w:eastAsia="x-none"/>
        </w:rPr>
        <w:t>72-500</w:t>
      </w:r>
      <w:r w:rsidR="001F1FE4" w:rsidRPr="00670668">
        <w:rPr>
          <w:bCs/>
          <w:iCs/>
          <w:color w:val="000000"/>
          <w:lang w:val="x-none" w:eastAsia="x-none"/>
        </w:rPr>
        <w:t xml:space="preserve"> </w:t>
      </w:r>
      <w:r w:rsidRPr="00782AD3">
        <w:rPr>
          <w:bCs/>
          <w:iCs/>
          <w:color w:val="000000"/>
          <w:lang w:val="x-none" w:eastAsia="x-none"/>
        </w:rPr>
        <w:t>Międzyzdroje</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782AD3" w:rsidRPr="00782AD3">
        <w:rPr>
          <w:bCs/>
          <w:iCs/>
          <w:color w:val="000000"/>
          <w:lang w:val="en-GB" w:eastAsia="x-none"/>
        </w:rPr>
        <w:t>91</w:t>
      </w:r>
      <w:r w:rsidRPr="00670668">
        <w:rPr>
          <w:bCs/>
          <w:iCs/>
          <w:color w:val="000000"/>
          <w:lang w:val="en-GB" w:eastAsia="x-none"/>
        </w:rPr>
        <w:t xml:space="preserve"> </w:t>
      </w:r>
      <w:r w:rsidR="00782AD3" w:rsidRPr="00782AD3">
        <w:rPr>
          <w:bCs/>
          <w:iCs/>
          <w:color w:val="000000"/>
          <w:lang w:val="en-GB" w:eastAsia="x-none"/>
        </w:rPr>
        <w:t>3275631</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782AD3" w:rsidRPr="00782AD3">
        <w:rPr>
          <w:bCs/>
          <w:iCs/>
          <w:color w:val="000000"/>
          <w:lang w:val="en-GB" w:eastAsia="x-none"/>
        </w:rPr>
        <w:t>91</w:t>
      </w:r>
      <w:r w:rsidRPr="00670668">
        <w:rPr>
          <w:bCs/>
          <w:iCs/>
          <w:color w:val="000000"/>
          <w:sz w:val="18"/>
          <w:szCs w:val="18"/>
          <w:lang w:val="en-GB" w:eastAsia="x-none"/>
        </w:rPr>
        <w:t xml:space="preserve"> </w:t>
      </w:r>
      <w:r w:rsidR="00782AD3" w:rsidRPr="00EF7A9A">
        <w:rPr>
          <w:bCs/>
          <w:iCs/>
          <w:color w:val="000000"/>
          <w:lang w:val="en-GB" w:eastAsia="x-none"/>
        </w:rPr>
        <w:t>3275630</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782AD3" w:rsidRPr="00782AD3">
        <w:rPr>
          <w:rFonts w:eastAsia="Calibri"/>
          <w:bCs/>
          <w:iCs/>
          <w:color w:val="0000FF"/>
          <w:lang w:val="en-GB" w:eastAsia="en-US"/>
        </w:rPr>
        <w:t>um@miedzyzdroje.pl</w:t>
      </w:r>
      <w:r w:rsidRPr="00670668">
        <w:rPr>
          <w:rFonts w:eastAsia="Calibri"/>
          <w:bCs/>
          <w:iCs/>
          <w:color w:val="2F5496"/>
          <w:lang w:eastAsia="en-US"/>
        </w:rPr>
        <w:t>.</w:t>
      </w:r>
    </w:p>
    <w:p w:rsidR="001F1FE4" w:rsidRPr="00D14A66" w:rsidRDefault="00D14A66" w:rsidP="00D14A66">
      <w:pPr>
        <w:numPr>
          <w:ilvl w:val="0"/>
          <w:numId w:val="24"/>
        </w:numPr>
        <w:rPr>
          <w:bCs/>
          <w:iCs/>
          <w:color w:val="000000"/>
          <w:lang w:val="x-none" w:eastAsia="x-none"/>
        </w:rPr>
      </w:pPr>
      <w:r w:rsidRPr="00D14A66">
        <w:rPr>
          <w:bCs/>
          <w:iCs/>
          <w:color w:val="000000"/>
          <w:lang w:val="x-none" w:eastAsia="x-none"/>
        </w:rPr>
        <w:t>Administrator wyznaczył inspektora ochrony danych osobowych, z którym może się Pani/Pan skontaktować poprzez email: iod@miedzyzdroje.pl lub pisemnie na adres siedziby administratora. Z inspektorem ochrony danych można się kontaktować, w sprawach dotyczących przetwarzania danych osobowych oraz korzystania z praw związanych z przetwarzaniem danych;</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9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782AD3" w:rsidRPr="00782AD3">
        <w:t>(</w:t>
      </w:r>
      <w:proofErr w:type="spellStart"/>
      <w:r w:rsidR="00782AD3" w:rsidRPr="00782AD3">
        <w:t>t.j</w:t>
      </w:r>
      <w:proofErr w:type="spellEnd"/>
      <w:r w:rsidR="00782AD3" w:rsidRPr="00782AD3">
        <w:t>.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34"/>
      </w:tblGrid>
      <w:tr w:rsidR="00420A71" w:rsidRPr="00EF7A9A" w:rsidTr="004509DD">
        <w:tc>
          <w:tcPr>
            <w:tcW w:w="5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b/>
                <w:sz w:val="18"/>
                <w:szCs w:val="18"/>
              </w:rPr>
            </w:pPr>
            <w:r w:rsidRPr="00EF7A9A">
              <w:rPr>
                <w:b/>
                <w:sz w:val="18"/>
                <w:szCs w:val="18"/>
              </w:rPr>
              <w:t>Nr</w:t>
            </w:r>
          </w:p>
        </w:tc>
        <w:tc>
          <w:tcPr>
            <w:tcW w:w="80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b/>
                <w:sz w:val="18"/>
                <w:szCs w:val="18"/>
              </w:rPr>
            </w:pPr>
            <w:r w:rsidRPr="00EF7A9A">
              <w:rPr>
                <w:b/>
                <w:sz w:val="18"/>
                <w:szCs w:val="18"/>
              </w:rPr>
              <w:t>Nazwa załącznika</w:t>
            </w:r>
          </w:p>
        </w:tc>
      </w:tr>
      <w:tr w:rsidR="00420A71" w:rsidRPr="00EF7A9A" w:rsidTr="004509DD">
        <w:tc>
          <w:tcPr>
            <w:tcW w:w="5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b/>
                <w:sz w:val="18"/>
                <w:szCs w:val="18"/>
              </w:rPr>
            </w:pPr>
            <w:r w:rsidRPr="00EF7A9A">
              <w:rPr>
                <w:sz w:val="18"/>
                <w:szCs w:val="18"/>
              </w:rPr>
              <w:t>1</w:t>
            </w:r>
          </w:p>
        </w:tc>
        <w:tc>
          <w:tcPr>
            <w:tcW w:w="80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sz w:val="18"/>
                <w:szCs w:val="18"/>
              </w:rPr>
            </w:pPr>
            <w:r w:rsidRPr="00EF7A9A">
              <w:rPr>
                <w:sz w:val="18"/>
                <w:szCs w:val="18"/>
              </w:rPr>
              <w:t>Formularz oferty</w:t>
            </w:r>
          </w:p>
        </w:tc>
      </w:tr>
      <w:tr w:rsidR="00420A71" w:rsidRPr="00EF7A9A" w:rsidTr="004509DD">
        <w:tc>
          <w:tcPr>
            <w:tcW w:w="5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sz w:val="18"/>
                <w:szCs w:val="18"/>
              </w:rPr>
            </w:pPr>
            <w:r w:rsidRPr="00EF7A9A">
              <w:rPr>
                <w:sz w:val="18"/>
                <w:szCs w:val="18"/>
              </w:rPr>
              <w:t>2</w:t>
            </w:r>
          </w:p>
        </w:tc>
        <w:tc>
          <w:tcPr>
            <w:tcW w:w="80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sz w:val="18"/>
                <w:szCs w:val="18"/>
              </w:rPr>
            </w:pPr>
            <w:r w:rsidRPr="00EF7A9A">
              <w:rPr>
                <w:sz w:val="18"/>
                <w:szCs w:val="18"/>
              </w:rPr>
              <w:t>Oświadczenia wykonawcy o przynależności albo braku przynależności do tej samej grupy kapitałowej.</w:t>
            </w:r>
          </w:p>
        </w:tc>
      </w:tr>
      <w:tr w:rsidR="00420A71" w:rsidRPr="00EF7A9A" w:rsidTr="004509DD">
        <w:tc>
          <w:tcPr>
            <w:tcW w:w="5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b/>
                <w:sz w:val="18"/>
                <w:szCs w:val="18"/>
              </w:rPr>
            </w:pPr>
            <w:r w:rsidRPr="00EF7A9A">
              <w:rPr>
                <w:sz w:val="18"/>
                <w:szCs w:val="18"/>
              </w:rPr>
              <w:t>3</w:t>
            </w:r>
          </w:p>
        </w:tc>
        <w:tc>
          <w:tcPr>
            <w:tcW w:w="80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b/>
                <w:sz w:val="18"/>
                <w:szCs w:val="18"/>
              </w:rPr>
            </w:pPr>
            <w:r w:rsidRPr="00EF7A9A">
              <w:rPr>
                <w:sz w:val="18"/>
                <w:szCs w:val="18"/>
              </w:rPr>
              <w:t>Oświadczenie o niepodleganiu wykluczeniu oraz spełnianiu warunków udziału</w:t>
            </w:r>
          </w:p>
        </w:tc>
      </w:tr>
      <w:tr w:rsidR="00420A71" w:rsidRPr="00EF7A9A" w:rsidTr="004509DD">
        <w:tc>
          <w:tcPr>
            <w:tcW w:w="5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b/>
                <w:sz w:val="18"/>
                <w:szCs w:val="18"/>
              </w:rPr>
            </w:pPr>
            <w:r w:rsidRPr="00EF7A9A">
              <w:rPr>
                <w:sz w:val="18"/>
                <w:szCs w:val="18"/>
              </w:rPr>
              <w:t>4</w:t>
            </w:r>
          </w:p>
        </w:tc>
        <w:tc>
          <w:tcPr>
            <w:tcW w:w="80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b/>
                <w:sz w:val="18"/>
                <w:szCs w:val="18"/>
              </w:rPr>
            </w:pPr>
            <w:r w:rsidRPr="00EF7A9A">
              <w:rPr>
                <w:sz w:val="18"/>
                <w:szCs w:val="18"/>
              </w:rPr>
              <w:t>Wykaz robót</w:t>
            </w:r>
          </w:p>
        </w:tc>
      </w:tr>
      <w:tr w:rsidR="00420A71" w:rsidRPr="00EF7A9A" w:rsidTr="004509DD">
        <w:tc>
          <w:tcPr>
            <w:tcW w:w="5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sz w:val="18"/>
                <w:szCs w:val="18"/>
              </w:rPr>
            </w:pPr>
            <w:r w:rsidRPr="00EF7A9A">
              <w:rPr>
                <w:sz w:val="18"/>
                <w:szCs w:val="18"/>
              </w:rPr>
              <w:t>5</w:t>
            </w:r>
          </w:p>
        </w:tc>
        <w:tc>
          <w:tcPr>
            <w:tcW w:w="80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sz w:val="18"/>
                <w:szCs w:val="18"/>
              </w:rPr>
            </w:pPr>
            <w:r w:rsidRPr="00EF7A9A">
              <w:rPr>
                <w:sz w:val="18"/>
                <w:szCs w:val="18"/>
              </w:rPr>
              <w:t>Wykaz osób</w:t>
            </w:r>
          </w:p>
        </w:tc>
      </w:tr>
      <w:tr w:rsidR="00420A71" w:rsidRPr="00EF7A9A" w:rsidTr="004509DD">
        <w:tc>
          <w:tcPr>
            <w:tcW w:w="5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sz w:val="18"/>
                <w:szCs w:val="18"/>
              </w:rPr>
            </w:pPr>
            <w:r w:rsidRPr="00EF7A9A">
              <w:rPr>
                <w:sz w:val="18"/>
                <w:szCs w:val="18"/>
              </w:rPr>
              <w:t>6</w:t>
            </w:r>
          </w:p>
        </w:tc>
        <w:tc>
          <w:tcPr>
            <w:tcW w:w="80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sz w:val="18"/>
                <w:szCs w:val="18"/>
              </w:rPr>
            </w:pPr>
            <w:r w:rsidRPr="00EF7A9A">
              <w:rPr>
                <w:sz w:val="18"/>
                <w:szCs w:val="18"/>
              </w:rPr>
              <w:t>Projekt umowy</w:t>
            </w:r>
          </w:p>
        </w:tc>
      </w:tr>
      <w:tr w:rsidR="00420A71" w:rsidRPr="00EF7A9A" w:rsidTr="004509DD">
        <w:tc>
          <w:tcPr>
            <w:tcW w:w="5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sz w:val="18"/>
                <w:szCs w:val="18"/>
              </w:rPr>
            </w:pPr>
            <w:r w:rsidRPr="00EF7A9A">
              <w:rPr>
                <w:sz w:val="18"/>
                <w:szCs w:val="18"/>
              </w:rPr>
              <w:t>7</w:t>
            </w:r>
          </w:p>
        </w:tc>
        <w:tc>
          <w:tcPr>
            <w:tcW w:w="8034" w:type="dxa"/>
            <w:tcBorders>
              <w:top w:val="single" w:sz="4" w:space="0" w:color="auto"/>
              <w:left w:val="single" w:sz="4" w:space="0" w:color="auto"/>
              <w:bottom w:val="single" w:sz="4" w:space="0" w:color="auto"/>
              <w:right w:val="single" w:sz="4" w:space="0" w:color="auto"/>
            </w:tcBorders>
            <w:hideMark/>
          </w:tcPr>
          <w:p w:rsidR="00420A71" w:rsidRPr="00EF7A9A" w:rsidRDefault="00420A71" w:rsidP="004509DD">
            <w:pPr>
              <w:jc w:val="both"/>
              <w:rPr>
                <w:sz w:val="18"/>
                <w:szCs w:val="18"/>
              </w:rPr>
            </w:pPr>
            <w:r w:rsidRPr="00EF7A9A">
              <w:rPr>
                <w:sz w:val="18"/>
                <w:szCs w:val="18"/>
              </w:rPr>
              <w:t>Dokumentacja projektowo-kosztorysowa</w:t>
            </w:r>
          </w:p>
        </w:tc>
      </w:tr>
    </w:tbl>
    <w:p w:rsidR="00EB7871" w:rsidRPr="003209A8" w:rsidRDefault="00EB7871" w:rsidP="00EB35A3">
      <w:pPr>
        <w:pStyle w:val="Nagwek1"/>
        <w:numPr>
          <w:ilvl w:val="0"/>
          <w:numId w:val="0"/>
        </w:numPr>
      </w:pPr>
    </w:p>
    <w:sectPr w:rsidR="00EB7871" w:rsidRPr="003209A8">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D8" w:rsidRDefault="00AE5FD8">
      <w:r>
        <w:separator/>
      </w:r>
    </w:p>
  </w:endnote>
  <w:endnote w:type="continuationSeparator" w:id="0">
    <w:p w:rsidR="00AE5FD8" w:rsidRDefault="00AE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D8" w:rsidRDefault="00AE5FD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65D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AE5FD8" w:rsidRDefault="00AE5FD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1343B">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1343B">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D8" w:rsidRDefault="00AE5FD8">
      <w:r>
        <w:separator/>
      </w:r>
    </w:p>
  </w:footnote>
  <w:footnote w:type="continuationSeparator" w:id="0">
    <w:p w:rsidR="00AE5FD8" w:rsidRDefault="00AE5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D8" w:rsidRPr="00270D7A" w:rsidRDefault="00AE5FD8">
    <w:pPr>
      <w:pStyle w:val="Nagwek"/>
      <w:jc w:val="center"/>
      <w:rPr>
        <w:sz w:val="14"/>
        <w:szCs w:val="14"/>
      </w:rPr>
    </w:pPr>
    <w:r w:rsidRPr="00270D7A">
      <w:rPr>
        <w:sz w:val="14"/>
        <w:szCs w:val="14"/>
      </w:rPr>
      <w:t>Specyfikacja istotnych warunków zamówienia</w:t>
    </w:r>
  </w:p>
  <w:p w:rsidR="00AE5FD8" w:rsidRPr="00270D7A" w:rsidRDefault="00AE5FD8">
    <w:pPr>
      <w:pStyle w:val="Nagwek"/>
      <w:jc w:val="center"/>
      <w:rPr>
        <w:sz w:val="14"/>
        <w:szCs w:val="14"/>
      </w:rPr>
    </w:pPr>
    <w:r w:rsidRPr="000540B9">
      <w:rPr>
        <w:b/>
        <w:sz w:val="14"/>
        <w:szCs w:val="14"/>
      </w:rPr>
      <w:t>Przebudowa części pomieszczeń budynku byłego Gimnazjum w Międzyzdrojach – system P-</w:t>
    </w:r>
    <w:proofErr w:type="spellStart"/>
    <w:r w:rsidRPr="000540B9">
      <w:rPr>
        <w:b/>
        <w:sz w:val="14"/>
        <w:szCs w:val="14"/>
      </w:rPr>
      <w:t>poż</w:t>
    </w:r>
    <w:proofErr w:type="spellEnd"/>
    <w:r w:rsidRPr="000540B9">
      <w:rPr>
        <w:b/>
        <w:sz w:val="14"/>
        <w:szCs w:val="14"/>
      </w:rPr>
      <w:t xml:space="preserve">. i klatka schodowa – części wspólne, </w:t>
    </w:r>
    <w:r w:rsidRPr="000540B9">
      <w:rPr>
        <w:sz w:val="14"/>
        <w:szCs w:val="14"/>
      </w:rPr>
      <w:t>na działce nr 179 obręb 21, przy ulicy Kolejowej 33 w Międzyzdrojach</w:t>
    </w:r>
    <w:r w:rsidRPr="000540B9">
      <w:rPr>
        <w:b/>
        <w:sz w:val="14"/>
        <w:szCs w:val="14"/>
      </w:rPr>
      <w:t xml:space="preserve"> w ramach zadania „Pomoc społeczna – ośrodki wsparcia dla osób z zaburzeniami psychicznymi”</w:t>
    </w:r>
  </w:p>
  <w:p w:rsidR="00AE5FD8" w:rsidRDefault="00AE5FD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9C4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6CC"/>
    <w:multiLevelType w:val="hybridMultilevel"/>
    <w:tmpl w:val="1F72CB2C"/>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A3109A9"/>
    <w:multiLevelType w:val="multilevel"/>
    <w:tmpl w:val="570E35B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7"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1"/>
  </w:num>
  <w:num w:numId="2">
    <w:abstractNumId w:val="16"/>
  </w:num>
  <w:num w:numId="3">
    <w:abstractNumId w:val="25"/>
  </w:num>
  <w:num w:numId="4">
    <w:abstractNumId w:val="17"/>
  </w:num>
  <w:num w:numId="5">
    <w:abstractNumId w:val="10"/>
  </w:num>
  <w:num w:numId="6">
    <w:abstractNumId w:val="7"/>
  </w:num>
  <w:num w:numId="7">
    <w:abstractNumId w:val="9"/>
  </w:num>
  <w:num w:numId="8">
    <w:abstractNumId w:val="32"/>
  </w:num>
  <w:num w:numId="9">
    <w:abstractNumId w:val="6"/>
  </w:num>
  <w:num w:numId="10">
    <w:abstractNumId w:val="26"/>
  </w:num>
  <w:num w:numId="11">
    <w:abstractNumId w:val="3"/>
  </w:num>
  <w:num w:numId="12">
    <w:abstractNumId w:val="29"/>
  </w:num>
  <w:num w:numId="13">
    <w:abstractNumId w:val="30"/>
  </w:num>
  <w:num w:numId="14">
    <w:abstractNumId w:val="31"/>
  </w:num>
  <w:num w:numId="15">
    <w:abstractNumId w:val="2"/>
  </w:num>
  <w:num w:numId="16">
    <w:abstractNumId w:val="22"/>
  </w:num>
  <w:num w:numId="17">
    <w:abstractNumId w:val="18"/>
  </w:num>
  <w:num w:numId="18">
    <w:abstractNumId w:val="1"/>
  </w:num>
  <w:num w:numId="19">
    <w:abstractNumId w:val="28"/>
  </w:num>
  <w:num w:numId="20">
    <w:abstractNumId w:val="15"/>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3"/>
  </w:num>
  <w:num w:numId="25">
    <w:abstractNumId w:val="21"/>
  </w:num>
  <w:num w:numId="26">
    <w:abstractNumId w:val="14"/>
  </w:num>
  <w:num w:numId="27">
    <w:abstractNumId w:val="33"/>
  </w:num>
  <w:num w:numId="28">
    <w:abstractNumId w:val="4"/>
  </w:num>
  <w:num w:numId="29">
    <w:abstractNumId w:val="35"/>
  </w:num>
  <w:num w:numId="30">
    <w:abstractNumId w:val="8"/>
  </w:num>
  <w:num w:numId="3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9"/>
  </w:num>
  <w:num w:numId="34">
    <w:abstractNumId w:val="12"/>
  </w:num>
  <w:num w:numId="35">
    <w:abstractNumId w:val="20"/>
  </w:num>
  <w:num w:numId="36">
    <w:abstractNumId w:val="27"/>
  </w:num>
  <w:num w:numId="37">
    <w:abstractNumId w:val="36"/>
  </w:num>
  <w:num w:numId="38">
    <w:abstractNumId w:val="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2C"/>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40B9"/>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0D7A"/>
    <w:rsid w:val="00273370"/>
    <w:rsid w:val="002746F7"/>
    <w:rsid w:val="00276982"/>
    <w:rsid w:val="002936EE"/>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0A71"/>
    <w:rsid w:val="00423EDC"/>
    <w:rsid w:val="004248CE"/>
    <w:rsid w:val="00424D45"/>
    <w:rsid w:val="004327AD"/>
    <w:rsid w:val="004350D7"/>
    <w:rsid w:val="004460EE"/>
    <w:rsid w:val="004509DD"/>
    <w:rsid w:val="00466174"/>
    <w:rsid w:val="0046629C"/>
    <w:rsid w:val="00466719"/>
    <w:rsid w:val="00466D96"/>
    <w:rsid w:val="00472F68"/>
    <w:rsid w:val="00475D05"/>
    <w:rsid w:val="00480D68"/>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47B6"/>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43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82AD3"/>
    <w:rsid w:val="007909FE"/>
    <w:rsid w:val="00790FFA"/>
    <w:rsid w:val="007941DD"/>
    <w:rsid w:val="007A004A"/>
    <w:rsid w:val="007A1332"/>
    <w:rsid w:val="007A5710"/>
    <w:rsid w:val="007A7D8E"/>
    <w:rsid w:val="007B4C2A"/>
    <w:rsid w:val="007C00B8"/>
    <w:rsid w:val="007E351D"/>
    <w:rsid w:val="007F35F3"/>
    <w:rsid w:val="007F3A2E"/>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1A32"/>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3FE4"/>
    <w:rsid w:val="00A85AF6"/>
    <w:rsid w:val="00A86605"/>
    <w:rsid w:val="00A90128"/>
    <w:rsid w:val="00A936A2"/>
    <w:rsid w:val="00A9512C"/>
    <w:rsid w:val="00A966A6"/>
    <w:rsid w:val="00A96E95"/>
    <w:rsid w:val="00AA5FCE"/>
    <w:rsid w:val="00AA661F"/>
    <w:rsid w:val="00AB4119"/>
    <w:rsid w:val="00AB7036"/>
    <w:rsid w:val="00AC1D2B"/>
    <w:rsid w:val="00AC3CE1"/>
    <w:rsid w:val="00AC5423"/>
    <w:rsid w:val="00AD6A2E"/>
    <w:rsid w:val="00AD7F2C"/>
    <w:rsid w:val="00AE4E38"/>
    <w:rsid w:val="00AE5FD8"/>
    <w:rsid w:val="00AF1311"/>
    <w:rsid w:val="00AF616D"/>
    <w:rsid w:val="00B05777"/>
    <w:rsid w:val="00B0712C"/>
    <w:rsid w:val="00B11855"/>
    <w:rsid w:val="00B36CE0"/>
    <w:rsid w:val="00B51D96"/>
    <w:rsid w:val="00B805AF"/>
    <w:rsid w:val="00B8343A"/>
    <w:rsid w:val="00B8358F"/>
    <w:rsid w:val="00B83964"/>
    <w:rsid w:val="00B90CFE"/>
    <w:rsid w:val="00B932A5"/>
    <w:rsid w:val="00B97667"/>
    <w:rsid w:val="00BA1AB5"/>
    <w:rsid w:val="00BB295E"/>
    <w:rsid w:val="00BC04D7"/>
    <w:rsid w:val="00BF579F"/>
    <w:rsid w:val="00BF6DEC"/>
    <w:rsid w:val="00C00534"/>
    <w:rsid w:val="00C03499"/>
    <w:rsid w:val="00C06D30"/>
    <w:rsid w:val="00C20DA9"/>
    <w:rsid w:val="00C23A81"/>
    <w:rsid w:val="00C2712C"/>
    <w:rsid w:val="00C36F4E"/>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435A"/>
    <w:rsid w:val="00D06196"/>
    <w:rsid w:val="00D06289"/>
    <w:rsid w:val="00D07762"/>
    <w:rsid w:val="00D14A66"/>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E722C"/>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35A3"/>
    <w:rsid w:val="00EB6566"/>
    <w:rsid w:val="00EB7871"/>
    <w:rsid w:val="00EC4CDA"/>
    <w:rsid w:val="00ED0999"/>
    <w:rsid w:val="00EE1213"/>
    <w:rsid w:val="00EE3618"/>
    <w:rsid w:val="00EE6B68"/>
    <w:rsid w:val="00EF0A3B"/>
    <w:rsid w:val="00EF5211"/>
    <w:rsid w:val="00EF7A9A"/>
    <w:rsid w:val="00F01987"/>
    <w:rsid w:val="00F131CB"/>
    <w:rsid w:val="00F13967"/>
    <w:rsid w:val="00F16048"/>
    <w:rsid w:val="00F21788"/>
    <w:rsid w:val="00F234AD"/>
    <w:rsid w:val="00F23594"/>
    <w:rsid w:val="00F241C5"/>
    <w:rsid w:val="00F278EE"/>
    <w:rsid w:val="00F40A06"/>
    <w:rsid w:val="00F525A3"/>
    <w:rsid w:val="00F65ACD"/>
    <w:rsid w:val="00F66B4E"/>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0251305-0D4D-446D-8F18-CBDC75A9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866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OW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B630-4CE6-4A67-B6CC-8389D143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28</Pages>
  <Words>9236</Words>
  <Characters>59897</Characters>
  <Application>Microsoft Office Word</Application>
  <DocSecurity>0</DocSecurity>
  <Lines>499</Lines>
  <Paragraphs>137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68996</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zamowienia</dc:creator>
  <cp:keywords/>
  <cp:lastModifiedBy>zamowienia</cp:lastModifiedBy>
  <cp:revision>2</cp:revision>
  <cp:lastPrinted>2020-11-16T08:50:00Z</cp:lastPrinted>
  <dcterms:created xsi:type="dcterms:W3CDTF">2020-11-16T09:00:00Z</dcterms:created>
  <dcterms:modified xsi:type="dcterms:W3CDTF">2020-11-16T09:00:00Z</dcterms:modified>
</cp:coreProperties>
</file>

<file path=docProps/custom.xml><?xml version="1.0" encoding="utf-8"?>
<Properties xmlns="http://schemas.openxmlformats.org/officeDocument/2006/custom-properties" xmlns:vt="http://schemas.openxmlformats.org/officeDocument/2006/docPropsVTypes"/>
</file>